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28C617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547A2">
        <w:rPr>
          <w:b/>
          <w:bCs/>
          <w:sz w:val="40"/>
          <w:szCs w:val="40"/>
        </w:rPr>
        <w:t>MATHEUS AUGUSTO PEREIRA FRANÇA</w:t>
      </w:r>
    </w:p>
    <w:p w14:paraId="568B70C2" w14:textId="280C037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547A2">
        <w:rPr>
          <w:b/>
          <w:bCs/>
          <w:sz w:val="40"/>
          <w:szCs w:val="40"/>
        </w:rPr>
        <w:t>ANDRÉ GIRARDI, 65</w:t>
      </w:r>
    </w:p>
    <w:p w14:paraId="3E71A4C8" w14:textId="56059FA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547A2">
        <w:rPr>
          <w:b/>
          <w:bCs/>
          <w:sz w:val="40"/>
          <w:szCs w:val="40"/>
        </w:rPr>
        <w:t>SÃO SEBASTIÃO</w:t>
      </w:r>
    </w:p>
    <w:p w14:paraId="28CB727C" w14:textId="2064CC7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547A2">
        <w:rPr>
          <w:b/>
          <w:bCs/>
          <w:sz w:val="40"/>
          <w:szCs w:val="40"/>
        </w:rPr>
        <w:t>CAMPOS NOVOS - SC</w:t>
      </w:r>
    </w:p>
    <w:p w14:paraId="1FF3D31E" w14:textId="14AEAA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547A2">
        <w:rPr>
          <w:b/>
          <w:bCs/>
          <w:sz w:val="40"/>
          <w:szCs w:val="40"/>
        </w:rPr>
        <w:t>89.620-000</w:t>
      </w:r>
    </w:p>
    <w:p w14:paraId="25791E21" w14:textId="77777777" w:rsidR="006547A2" w:rsidRDefault="006547A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547A2"/>
    <w:rsid w:val="006952F9"/>
    <w:rsid w:val="006F5DDB"/>
    <w:rsid w:val="0087466A"/>
    <w:rsid w:val="008D712C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