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313470" w14:textId="77777777" w:rsidR="00BD755C" w:rsidRDefault="00BD755C">
      <w:pPr>
        <w:rPr>
          <w:b/>
          <w:bCs/>
          <w:sz w:val="40"/>
          <w:szCs w:val="40"/>
        </w:rPr>
      </w:pPr>
    </w:p>
    <w:p w14:paraId="67B58E3E" w14:textId="77777777" w:rsidR="00BD755C" w:rsidRDefault="00BD755C">
      <w:pPr>
        <w:rPr>
          <w:b/>
          <w:bCs/>
          <w:sz w:val="40"/>
          <w:szCs w:val="40"/>
        </w:rPr>
      </w:pPr>
    </w:p>
    <w:p w14:paraId="3B1ECD65" w14:textId="317AAB61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A6450B">
        <w:rPr>
          <w:b/>
          <w:bCs/>
          <w:sz w:val="40"/>
          <w:szCs w:val="40"/>
        </w:rPr>
        <w:t>NAJI SAMAHA</w:t>
      </w:r>
    </w:p>
    <w:p w14:paraId="716AC2D2" w14:textId="07704877" w:rsidR="00A6450B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A6450B">
        <w:rPr>
          <w:b/>
          <w:bCs/>
          <w:sz w:val="40"/>
          <w:szCs w:val="40"/>
        </w:rPr>
        <w:t>15 DE OUTUBRO, 878 – AP . 801</w:t>
      </w:r>
    </w:p>
    <w:p w14:paraId="36CB991F" w14:textId="2691E981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A6450B">
        <w:rPr>
          <w:b/>
          <w:bCs/>
          <w:sz w:val="40"/>
          <w:szCs w:val="40"/>
        </w:rPr>
        <w:t>CENTRO</w:t>
      </w:r>
    </w:p>
    <w:p w14:paraId="3BBE1AEB" w14:textId="2C2C3DAF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A6450B">
        <w:rPr>
          <w:b/>
          <w:bCs/>
          <w:sz w:val="40"/>
          <w:szCs w:val="40"/>
        </w:rPr>
        <w:t>PINHAIS - PR</w:t>
      </w:r>
    </w:p>
    <w:p w14:paraId="071B8F5A" w14:textId="47CFF10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A6450B">
        <w:rPr>
          <w:b/>
          <w:bCs/>
          <w:sz w:val="40"/>
          <w:szCs w:val="40"/>
        </w:rPr>
        <w:t>83.323-040</w:t>
      </w:r>
    </w:p>
    <w:p w14:paraId="47572B57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A6450B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5BC81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31</Words>
  <Characters>168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2023-11-08T02:44:00Z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