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4345A" w14:textId="77777777" w:rsidR="00BD755C" w:rsidRDefault="00BD755C">
      <w:pPr>
        <w:rPr>
          <w:b/>
          <w:bCs/>
          <w:sz w:val="40"/>
          <w:szCs w:val="40"/>
        </w:rPr>
      </w:pPr>
    </w:p>
    <w:p w14:paraId="59494ADE" w14:textId="77777777" w:rsidR="00BD755C" w:rsidRDefault="00BD755C">
      <w:pPr>
        <w:rPr>
          <w:b/>
          <w:bCs/>
          <w:sz w:val="40"/>
          <w:szCs w:val="40"/>
        </w:rPr>
      </w:pPr>
    </w:p>
    <w:p w14:paraId="6BCA0F3F" w14:textId="48808998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87505C">
        <w:rPr>
          <w:b/>
          <w:bCs/>
          <w:sz w:val="40"/>
          <w:szCs w:val="40"/>
        </w:rPr>
        <w:t xml:space="preserve">NATALIA DIAS DE CAMPOS </w:t>
      </w:r>
    </w:p>
    <w:p w14:paraId="41B7D39B" w14:textId="1BDAB11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7505C">
        <w:rPr>
          <w:b/>
          <w:bCs/>
          <w:sz w:val="40"/>
          <w:szCs w:val="40"/>
        </w:rPr>
        <w:t>AV. RIO BRANCO, 1236  AP. 1301</w:t>
      </w:r>
    </w:p>
    <w:p w14:paraId="443DB48E" w14:textId="4096F48C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87505C">
        <w:rPr>
          <w:b/>
          <w:bCs/>
          <w:sz w:val="40"/>
          <w:szCs w:val="40"/>
        </w:rPr>
        <w:t>ALTO CAFEZAL</w:t>
      </w:r>
    </w:p>
    <w:p w14:paraId="0E447DDC" w14:textId="1388FED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7505C">
        <w:rPr>
          <w:b/>
          <w:bCs/>
          <w:sz w:val="40"/>
          <w:szCs w:val="40"/>
        </w:rPr>
        <w:t>MARILIA - SP</w:t>
      </w:r>
    </w:p>
    <w:p w14:paraId="749D2554" w14:textId="578BEFB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87505C">
        <w:rPr>
          <w:b/>
          <w:bCs/>
          <w:sz w:val="40"/>
          <w:szCs w:val="40"/>
        </w:rPr>
        <w:t>17.502-000</w:t>
      </w:r>
    </w:p>
    <w:p w14:paraId="4BAE0180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87505C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52184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34</Words>
  <Characters>188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2024-01-31T02:22:00Z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