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03DC" w14:textId="77777777" w:rsidR="00BD755C" w:rsidRDefault="00BD755C">
      <w:pPr>
        <w:rPr>
          <w:b/>
          <w:bCs/>
          <w:sz w:val="40"/>
          <w:szCs w:val="40"/>
        </w:rPr>
      </w:pPr>
    </w:p>
    <w:p w14:paraId="12A7F534" w14:textId="77777777" w:rsidR="00BD755C" w:rsidRDefault="00BD755C">
      <w:pPr>
        <w:rPr>
          <w:b/>
          <w:bCs/>
          <w:sz w:val="40"/>
          <w:szCs w:val="40"/>
        </w:rPr>
      </w:pPr>
    </w:p>
    <w:p w14:paraId="50767D1E" w14:textId="666A0AA9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51B45">
        <w:rPr>
          <w:b/>
          <w:bCs/>
          <w:sz w:val="40"/>
          <w:szCs w:val="40"/>
        </w:rPr>
        <w:t>GUILHERME SEVERO GUTERRES</w:t>
      </w:r>
    </w:p>
    <w:p w14:paraId="6CAACEB3" w14:textId="5D1D9EE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F51B45">
        <w:rPr>
          <w:b/>
          <w:bCs/>
          <w:sz w:val="40"/>
          <w:szCs w:val="40"/>
        </w:rPr>
        <w:t>RIACHUELO, 939 – AP 101</w:t>
      </w:r>
    </w:p>
    <w:p w14:paraId="6FC88AF5" w14:textId="415EDBB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F51B45">
        <w:rPr>
          <w:b/>
          <w:bCs/>
          <w:sz w:val="40"/>
          <w:szCs w:val="40"/>
        </w:rPr>
        <w:t>FROTA</w:t>
      </w:r>
    </w:p>
    <w:p w14:paraId="7B87C26D" w14:textId="09CDEE6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51B45">
        <w:rPr>
          <w:b/>
          <w:bCs/>
          <w:sz w:val="40"/>
          <w:szCs w:val="40"/>
        </w:rPr>
        <w:t>CACHOEIRA DO SUL - RS</w:t>
      </w:r>
    </w:p>
    <w:p w14:paraId="223ABF51" w14:textId="5262007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51B45">
        <w:rPr>
          <w:b/>
          <w:bCs/>
          <w:sz w:val="40"/>
          <w:szCs w:val="40"/>
        </w:rPr>
        <w:t>96.508-761</w:t>
      </w:r>
    </w:p>
    <w:p w14:paraId="42CA59AC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53E91"/>
    <w:rsid w:val="00E64EF1"/>
    <w:rsid w:val="00F51B45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6AB16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2025-01-27T23:47:00Z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