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PATRIC DA SILVEIRA RODRIGUES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Rua </w:t>
      </w:r>
      <w:r>
        <w:rPr>
          <w:rFonts w:hint="default"/>
          <w:b/>
          <w:sz w:val="40"/>
          <w:szCs w:val="40"/>
          <w:lang w:val="pt-BR"/>
        </w:rPr>
        <w:t>DAVID ANTAO RIBEIRO, 24</w:t>
      </w:r>
      <w:bookmarkStart w:id="0" w:name="_GoBack"/>
      <w:bookmarkEnd w:id="0"/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CA</w:t>
      </w:r>
      <w:r>
        <w:rPr>
          <w:rFonts w:hint="default"/>
          <w:b/>
          <w:sz w:val="40"/>
          <w:szCs w:val="40"/>
          <w:lang w:val="pt-BR"/>
        </w:rPr>
        <w:t>CHOEIRA DO SUL</w:t>
      </w:r>
      <w:r>
        <w:rPr>
          <w:b/>
          <w:sz w:val="40"/>
          <w:szCs w:val="40"/>
        </w:rPr>
        <w:t xml:space="preserve"> - RS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96.503-387</w:t>
      </w:r>
    </w:p>
    <w:p>
      <w:pPr>
        <w:rPr>
          <w:b/>
          <w:sz w:val="40"/>
          <w:szCs w:val="40"/>
        </w:rPr>
      </w:pPr>
    </w:p>
    <w:p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left="-993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3D88"/>
    <w:rsid w:val="000B0D6D"/>
    <w:rsid w:val="00125C8B"/>
    <w:rsid w:val="00192D1D"/>
    <w:rsid w:val="002134F7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E94E5D"/>
    <w:rsid w:val="00FF36E9"/>
    <w:rsid w:val="1055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283</Characters>
  <Lines>2</Lines>
  <Paragraphs>1</Paragraphs>
  <TotalTime>46</TotalTime>
  <ScaleCrop>false</ScaleCrop>
  <LinksUpToDate>false</LinksUpToDate>
  <CharactersWithSpaces>334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2020-06-09T17:15:40Z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