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55C7" w:rsidRDefault="000165C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PAULO CEZAR FARIA PEREIRA</w:t>
      </w:r>
    </w:p>
    <w:p w:rsidR="000165C8" w:rsidRDefault="000165C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AGENCIA ESTAÇÃO RODOVIÁRIA </w:t>
      </w:r>
    </w:p>
    <w:p w:rsidR="00C855C7" w:rsidRDefault="000165C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VASCONSELOS FERNANDES, 226</w:t>
      </w:r>
    </w:p>
    <w:p w:rsidR="00C855C7" w:rsidRDefault="000165C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AMAMBAI</w:t>
      </w:r>
    </w:p>
    <w:p w:rsidR="00C855C7" w:rsidRDefault="000165C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CAMPO GRANDE MS</w:t>
      </w:r>
    </w:p>
    <w:p w:rsidR="00C855C7" w:rsidRDefault="000165C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79.008-970</w:t>
      </w:r>
      <w:bookmarkStart w:id="0" w:name="_GoBack"/>
      <w:bookmarkEnd w:id="0"/>
    </w:p>
    <w:p w:rsidR="00C855C7" w:rsidRDefault="00C855C7">
      <w:pPr>
        <w:rPr>
          <w:b/>
          <w:bCs/>
          <w:sz w:val="40"/>
          <w:szCs w:val="40"/>
        </w:rPr>
      </w:pPr>
    </w:p>
    <w:p w:rsidR="00C855C7" w:rsidRDefault="000165C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C855C7" w:rsidRDefault="000165C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C855C7" w:rsidRDefault="000165C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C855C7" w:rsidRDefault="000165C8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C855C7" w:rsidRDefault="000165C8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C855C7" w:rsidRDefault="00C855C7">
      <w:pPr>
        <w:rPr>
          <w:sz w:val="40"/>
          <w:szCs w:val="40"/>
        </w:rPr>
      </w:pPr>
    </w:p>
    <w:sectPr w:rsidR="00C855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165C8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C855C7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A3F24A5-63D5-4A51-9C9F-FEB06CEE3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66</Words>
  <Characters>360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2022-03-22T19:46:00Z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