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9EF" w:rsidRDefault="004C74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PAULO FERNANDO PINTO WILCKLER</w:t>
      </w:r>
    </w:p>
    <w:p w:rsidR="004D49EF" w:rsidRDefault="004C74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OLIVEIRA LIMA, 18</w:t>
      </w:r>
    </w:p>
    <w:p w:rsidR="004D49EF" w:rsidRDefault="004C74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4D49EF" w:rsidRDefault="004C74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NONOAI - RS</w:t>
      </w:r>
    </w:p>
    <w:p w:rsidR="004D49EF" w:rsidRDefault="004C74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99.600-000</w:t>
      </w:r>
      <w:bookmarkStart w:id="0" w:name="_GoBack"/>
      <w:bookmarkEnd w:id="0"/>
    </w:p>
    <w:p w:rsidR="004D49EF" w:rsidRDefault="004D49EF">
      <w:pPr>
        <w:rPr>
          <w:b/>
          <w:bCs/>
          <w:sz w:val="40"/>
          <w:szCs w:val="40"/>
        </w:rPr>
      </w:pPr>
    </w:p>
    <w:p w:rsidR="004D49EF" w:rsidRDefault="004C74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4D49EF" w:rsidRDefault="004C74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4D49EF" w:rsidRDefault="004C74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4D49EF" w:rsidRDefault="004C74D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4D49EF" w:rsidRDefault="004C74D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4D49EF" w:rsidRDefault="004D49EF">
      <w:pPr>
        <w:rPr>
          <w:sz w:val="40"/>
          <w:szCs w:val="40"/>
        </w:rPr>
      </w:pPr>
    </w:p>
    <w:sectPr w:rsidR="004D49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4C74DF"/>
    <w:rsid w:val="004D49EF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3CD89C-D258-4D09-B5CB-A3243F49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301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2022-06-08T12:24:00Z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