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4AB71" w14:textId="77777777" w:rsidR="00BD755C" w:rsidRDefault="00BD755C">
      <w:pPr>
        <w:rPr>
          <w:b/>
          <w:bCs/>
          <w:sz w:val="40"/>
          <w:szCs w:val="40"/>
        </w:rPr>
      </w:pPr>
    </w:p>
    <w:p w14:paraId="71D1D71A" w14:textId="77777777" w:rsidR="00BD755C" w:rsidRDefault="00BD755C">
      <w:pPr>
        <w:rPr>
          <w:b/>
          <w:bCs/>
          <w:sz w:val="40"/>
          <w:szCs w:val="40"/>
        </w:rPr>
      </w:pPr>
    </w:p>
    <w:p w14:paraId="1A360479" w14:textId="1F3643D2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252E2">
        <w:rPr>
          <w:b/>
          <w:bCs/>
          <w:sz w:val="40"/>
          <w:szCs w:val="40"/>
        </w:rPr>
        <w:t>PÉRICLES FELIPE DA SILVA GONÇALVES</w:t>
      </w:r>
    </w:p>
    <w:p w14:paraId="25564B88" w14:textId="56DDAC1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252E2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Rua </w:t>
      </w:r>
      <w:r w:rsidR="002252E2">
        <w:rPr>
          <w:b/>
          <w:bCs/>
          <w:sz w:val="40"/>
          <w:szCs w:val="40"/>
        </w:rPr>
        <w:t>AGÊNCIA DOS CORREIOS</w:t>
      </w:r>
    </w:p>
    <w:p w14:paraId="7A9C755F" w14:textId="111EED6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252E2">
        <w:rPr>
          <w:b/>
          <w:bCs/>
          <w:sz w:val="40"/>
          <w:szCs w:val="40"/>
        </w:rPr>
        <w:t xml:space="preserve"> CENTRO </w:t>
      </w:r>
    </w:p>
    <w:p w14:paraId="5F4FBCF7" w14:textId="6A8671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252E2">
        <w:rPr>
          <w:b/>
          <w:bCs/>
          <w:sz w:val="40"/>
          <w:szCs w:val="40"/>
        </w:rPr>
        <w:t xml:space="preserve"> COXILHA - RS</w:t>
      </w:r>
    </w:p>
    <w:p w14:paraId="11112886" w14:textId="42BBD56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252E2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CEP </w:t>
      </w:r>
      <w:r w:rsidR="002252E2">
        <w:rPr>
          <w:b/>
          <w:bCs/>
          <w:sz w:val="40"/>
          <w:szCs w:val="40"/>
        </w:rPr>
        <w:t>99.145-000</w:t>
      </w:r>
    </w:p>
    <w:p w14:paraId="5A4C5985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252E2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535B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184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2024-01-08T16:00:00Z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