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5647A" w14:textId="77777777" w:rsidR="00BD755C" w:rsidRDefault="00BD755C">
      <w:pPr>
        <w:rPr>
          <w:b/>
          <w:bCs/>
          <w:sz w:val="40"/>
          <w:szCs w:val="40"/>
        </w:rPr>
      </w:pPr>
    </w:p>
    <w:p w14:paraId="5F2C8D3C" w14:textId="77777777" w:rsidR="00BD755C" w:rsidRDefault="00BD755C">
      <w:pPr>
        <w:rPr>
          <w:b/>
          <w:bCs/>
          <w:sz w:val="40"/>
          <w:szCs w:val="40"/>
        </w:rPr>
      </w:pPr>
    </w:p>
    <w:p w14:paraId="4B332CCF" w14:textId="2F5318AB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0B6559">
        <w:rPr>
          <w:b/>
          <w:bCs/>
          <w:sz w:val="40"/>
          <w:szCs w:val="40"/>
        </w:rPr>
        <w:t>RAUL CELIO SERRAGLIO</w:t>
      </w:r>
    </w:p>
    <w:p w14:paraId="054ADE44" w14:textId="152E97F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0B6559">
        <w:rPr>
          <w:b/>
          <w:bCs/>
          <w:sz w:val="40"/>
          <w:szCs w:val="40"/>
        </w:rPr>
        <w:t>PALMIRO TOSETO, 89</w:t>
      </w:r>
    </w:p>
    <w:p w14:paraId="243D7ABF" w14:textId="6CD26CC7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0B6559">
        <w:rPr>
          <w:b/>
          <w:bCs/>
          <w:sz w:val="40"/>
          <w:szCs w:val="40"/>
        </w:rPr>
        <w:t>PARQUE LIVIA</w:t>
      </w:r>
    </w:p>
    <w:p w14:paraId="659AB306" w14:textId="4266AFD4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0B6559">
        <w:rPr>
          <w:b/>
          <w:bCs/>
          <w:sz w:val="40"/>
          <w:szCs w:val="40"/>
        </w:rPr>
        <w:t>ERECHIM - RS</w:t>
      </w:r>
    </w:p>
    <w:p w14:paraId="7AD2CB83" w14:textId="7EF751C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0B6559">
        <w:rPr>
          <w:b/>
          <w:bCs/>
          <w:sz w:val="40"/>
          <w:szCs w:val="40"/>
        </w:rPr>
        <w:t>99.704-572</w:t>
      </w:r>
    </w:p>
    <w:p w14:paraId="03D654BC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B6559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E929A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32</Words>
  <Characters>179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2023-11-08T02:40:00Z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