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B1F93" w14:textId="77777777" w:rsidR="00BD755C" w:rsidRDefault="00BD755C">
      <w:pPr>
        <w:rPr>
          <w:b/>
          <w:bCs/>
          <w:sz w:val="40"/>
          <w:szCs w:val="40"/>
        </w:rPr>
      </w:pPr>
    </w:p>
    <w:p w14:paraId="210717E1" w14:textId="77777777" w:rsidR="00BD755C" w:rsidRDefault="00BD755C">
      <w:pPr>
        <w:rPr>
          <w:b/>
          <w:bCs/>
          <w:sz w:val="40"/>
          <w:szCs w:val="40"/>
        </w:rPr>
      </w:pPr>
    </w:p>
    <w:p w14:paraId="282BE589" w14:textId="64584CC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0044F">
        <w:rPr>
          <w:b/>
          <w:bCs/>
          <w:sz w:val="40"/>
          <w:szCs w:val="40"/>
        </w:rPr>
        <w:t>RICARDO SOARES ÁVILA</w:t>
      </w:r>
    </w:p>
    <w:p w14:paraId="37118798" w14:textId="5235AE5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0044F">
        <w:rPr>
          <w:b/>
          <w:bCs/>
          <w:sz w:val="40"/>
          <w:szCs w:val="40"/>
        </w:rPr>
        <w:t>RAMÃO PRUNDES DE OLIVEIRA, 2775</w:t>
      </w:r>
    </w:p>
    <w:p w14:paraId="368BAF5B" w14:textId="3F5E5C9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A0044F">
        <w:rPr>
          <w:b/>
          <w:bCs/>
          <w:sz w:val="40"/>
          <w:szCs w:val="40"/>
        </w:rPr>
        <w:t xml:space="preserve"> CIDADE NOVA</w:t>
      </w:r>
    </w:p>
    <w:p w14:paraId="27D3076F" w14:textId="0C46383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0044F">
        <w:rPr>
          <w:b/>
          <w:bCs/>
          <w:sz w:val="40"/>
          <w:szCs w:val="40"/>
        </w:rPr>
        <w:t>URUGUAIANA - RS</w:t>
      </w:r>
    </w:p>
    <w:p w14:paraId="65D0EAD7" w14:textId="084704F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0044F">
        <w:rPr>
          <w:b/>
          <w:bCs/>
          <w:sz w:val="40"/>
          <w:szCs w:val="40"/>
        </w:rPr>
        <w:t>97.511-461</w:t>
      </w:r>
    </w:p>
    <w:p w14:paraId="1ACE18D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B5C3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044F"/>
    <w:rsid w:val="00B542B2"/>
    <w:rsid w:val="00BD755C"/>
    <w:rsid w:val="00E64EF1"/>
    <w:rsid w:val="00F055ED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F0CA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2023-12-20T14:34:00Z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