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21491">
        <w:rPr>
          <w:b/>
          <w:bCs/>
          <w:sz w:val="40"/>
          <w:szCs w:val="40"/>
        </w:rPr>
        <w:t>SÁVIO FACHIN LIBERALESSO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21491">
        <w:rPr>
          <w:b/>
          <w:bCs/>
          <w:sz w:val="40"/>
          <w:szCs w:val="40"/>
        </w:rPr>
        <w:t>GUISEPPE PIOVESAN, 221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21491">
        <w:rPr>
          <w:b/>
          <w:bCs/>
          <w:sz w:val="40"/>
          <w:szCs w:val="40"/>
        </w:rPr>
        <w:t>LINHA RIGON</w:t>
      </w:r>
    </w:p>
    <w:p w:rsidR="00121491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21491">
        <w:rPr>
          <w:b/>
          <w:bCs/>
          <w:sz w:val="40"/>
          <w:szCs w:val="40"/>
        </w:rPr>
        <w:t>NOVA PALMA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="00121491">
        <w:rPr>
          <w:b/>
          <w:bCs/>
          <w:sz w:val="40"/>
          <w:szCs w:val="40"/>
        </w:rPr>
        <w:t xml:space="preserve">  </w:t>
      </w:r>
      <w:bookmarkStart w:id="0" w:name="_GoBack"/>
      <w:bookmarkEnd w:id="0"/>
      <w:r>
        <w:rPr>
          <w:b/>
          <w:bCs/>
          <w:sz w:val="40"/>
          <w:szCs w:val="40"/>
        </w:rPr>
        <w:t xml:space="preserve">CEP </w:t>
      </w:r>
      <w:r w:rsidR="00121491">
        <w:rPr>
          <w:b/>
          <w:bCs/>
          <w:sz w:val="40"/>
          <w:szCs w:val="40"/>
        </w:rPr>
        <w:t>97.250-000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21491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2023-05-08T00:46:00Z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