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CCFCA" w14:textId="77777777" w:rsidR="00BD755C" w:rsidRDefault="00BD755C">
      <w:pPr>
        <w:rPr>
          <w:b/>
          <w:bCs/>
          <w:sz w:val="40"/>
          <w:szCs w:val="40"/>
        </w:rPr>
      </w:pPr>
    </w:p>
    <w:p w14:paraId="430C77FC" w14:textId="77777777" w:rsidR="00BD755C" w:rsidRDefault="00BD755C">
      <w:pPr>
        <w:rPr>
          <w:b/>
          <w:bCs/>
          <w:sz w:val="40"/>
          <w:szCs w:val="40"/>
        </w:rPr>
      </w:pPr>
    </w:p>
    <w:p w14:paraId="5063E533" w14:textId="2B78339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F4BE6">
        <w:rPr>
          <w:b/>
          <w:bCs/>
          <w:sz w:val="40"/>
          <w:szCs w:val="40"/>
        </w:rPr>
        <w:t>SILVIO CORREA</w:t>
      </w:r>
    </w:p>
    <w:p w14:paraId="235CA986" w14:textId="192FE8D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F4BE6">
        <w:rPr>
          <w:b/>
          <w:bCs/>
          <w:sz w:val="40"/>
          <w:szCs w:val="40"/>
        </w:rPr>
        <w:t>FREDERICO OZANAN, 125 - CASA</w:t>
      </w:r>
    </w:p>
    <w:p w14:paraId="34E044E9" w14:textId="39A847C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F4BE6">
        <w:rPr>
          <w:b/>
          <w:bCs/>
          <w:sz w:val="40"/>
          <w:szCs w:val="40"/>
        </w:rPr>
        <w:t xml:space="preserve">SANTO ANTÔNIO </w:t>
      </w:r>
    </w:p>
    <w:p w14:paraId="1AC06036" w14:textId="1595A2D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F4BE6">
        <w:rPr>
          <w:b/>
          <w:bCs/>
          <w:sz w:val="40"/>
          <w:szCs w:val="40"/>
        </w:rPr>
        <w:t>MONTENEGRO - RS</w:t>
      </w:r>
    </w:p>
    <w:p w14:paraId="6137A89E" w14:textId="6EDD474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F4BE6">
        <w:rPr>
          <w:b/>
          <w:bCs/>
          <w:sz w:val="40"/>
          <w:szCs w:val="40"/>
        </w:rPr>
        <w:t>92.513-218</w:t>
      </w:r>
    </w:p>
    <w:p w14:paraId="2F4CADA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40C51"/>
    <w:rsid w:val="00B542B2"/>
    <w:rsid w:val="00BD755C"/>
    <w:rsid w:val="00CF4BE6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1E21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2024-07-05T20:00:00Z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