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5E7268" w14:textId="77777777" w:rsidR="00BD755C" w:rsidRDefault="00BD755C">
      <w:pPr>
        <w:rPr>
          <w:b/>
          <w:bCs/>
          <w:sz w:val="40"/>
          <w:szCs w:val="40"/>
        </w:rPr>
      </w:pPr>
    </w:p>
    <w:p w14:paraId="375803A8" w14:textId="77777777" w:rsidR="00BD755C" w:rsidRDefault="00BD755C">
      <w:pPr>
        <w:rPr>
          <w:b/>
          <w:bCs/>
          <w:sz w:val="40"/>
          <w:szCs w:val="40"/>
        </w:rPr>
      </w:pPr>
    </w:p>
    <w:p w14:paraId="469111E2" w14:textId="7AC80710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B82953">
        <w:rPr>
          <w:b/>
          <w:bCs/>
          <w:sz w:val="40"/>
          <w:szCs w:val="40"/>
        </w:rPr>
        <w:t>TALES MORAES SOARES SALCEDO</w:t>
      </w:r>
    </w:p>
    <w:p w14:paraId="4667DA60" w14:textId="000AF5F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B82953">
        <w:rPr>
          <w:b/>
          <w:bCs/>
          <w:sz w:val="40"/>
          <w:szCs w:val="40"/>
        </w:rPr>
        <w:t>CORONEL SAMPAIO, 163</w:t>
      </w:r>
    </w:p>
    <w:p w14:paraId="19317576" w14:textId="6AED1D98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82953">
        <w:rPr>
          <w:b/>
          <w:bCs/>
          <w:sz w:val="40"/>
          <w:szCs w:val="40"/>
        </w:rPr>
        <w:t xml:space="preserve">CENTRO </w:t>
      </w:r>
    </w:p>
    <w:p w14:paraId="1973E884" w14:textId="1D44B7D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82953">
        <w:rPr>
          <w:b/>
          <w:bCs/>
          <w:sz w:val="40"/>
          <w:szCs w:val="40"/>
        </w:rPr>
        <w:t>RIO GRANDE - RS</w:t>
      </w:r>
    </w:p>
    <w:p w14:paraId="0EABCFB8" w14:textId="74D0679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B82953">
        <w:rPr>
          <w:b/>
          <w:bCs/>
          <w:sz w:val="40"/>
          <w:szCs w:val="40"/>
        </w:rPr>
        <w:t>96.200-180</w:t>
      </w:r>
    </w:p>
    <w:p w14:paraId="704C8F6C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82953"/>
    <w:rsid w:val="00BD755C"/>
    <w:rsid w:val="00D13A9B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CF5E3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2024-08-20T23:44:00Z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