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A8894" w14:textId="77777777" w:rsidR="00BD755C" w:rsidRDefault="00BD755C">
      <w:pPr>
        <w:rPr>
          <w:b/>
          <w:bCs/>
          <w:sz w:val="40"/>
          <w:szCs w:val="40"/>
        </w:rPr>
      </w:pPr>
    </w:p>
    <w:p w14:paraId="15D65981" w14:textId="77777777" w:rsidR="00BD755C" w:rsidRDefault="00BD755C">
      <w:pPr>
        <w:rPr>
          <w:b/>
          <w:bCs/>
          <w:sz w:val="40"/>
          <w:szCs w:val="40"/>
        </w:rPr>
      </w:pPr>
    </w:p>
    <w:p w14:paraId="5B346521" w14:textId="708D288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5780E">
        <w:rPr>
          <w:b/>
          <w:bCs/>
          <w:sz w:val="40"/>
          <w:szCs w:val="40"/>
        </w:rPr>
        <w:t xml:space="preserve">VALDIR BRITO DE OLIVEIRA </w:t>
      </w:r>
    </w:p>
    <w:p w14:paraId="041896D5" w14:textId="7E18B4B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780E">
        <w:rPr>
          <w:b/>
          <w:bCs/>
          <w:sz w:val="40"/>
          <w:szCs w:val="40"/>
        </w:rPr>
        <w:t>AV. PEDRO GONÇALVES, 384</w:t>
      </w:r>
    </w:p>
    <w:p w14:paraId="3E5F15D0" w14:textId="1C06B45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5780E">
        <w:rPr>
          <w:b/>
          <w:bCs/>
          <w:sz w:val="40"/>
          <w:szCs w:val="40"/>
        </w:rPr>
        <w:t>JARDIM SÃO BRÁS</w:t>
      </w:r>
    </w:p>
    <w:p w14:paraId="60D49B63" w14:textId="3598ECC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780E">
        <w:rPr>
          <w:b/>
          <w:bCs/>
          <w:sz w:val="40"/>
          <w:szCs w:val="40"/>
        </w:rPr>
        <w:t>BIRIGUI - SP</w:t>
      </w:r>
    </w:p>
    <w:p w14:paraId="575A021A" w14:textId="3B41B4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5780E">
        <w:rPr>
          <w:b/>
          <w:bCs/>
          <w:sz w:val="40"/>
          <w:szCs w:val="40"/>
        </w:rPr>
        <w:t>16.202-059</w:t>
      </w:r>
    </w:p>
    <w:p w14:paraId="330F70D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87AD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5780E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3B1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