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AA7E3" w14:textId="77777777" w:rsidR="00BD755C" w:rsidRDefault="00BD755C">
      <w:pPr>
        <w:rPr>
          <w:b/>
          <w:bCs/>
          <w:sz w:val="40"/>
          <w:szCs w:val="40"/>
        </w:rPr>
      </w:pPr>
    </w:p>
    <w:p w14:paraId="43277273" w14:textId="77777777" w:rsidR="00BD755C" w:rsidRDefault="00BD755C">
      <w:pPr>
        <w:rPr>
          <w:b/>
          <w:bCs/>
          <w:sz w:val="40"/>
          <w:szCs w:val="40"/>
        </w:rPr>
      </w:pPr>
    </w:p>
    <w:p w14:paraId="5B5E8E73" w14:textId="7F654C1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B09E9">
        <w:rPr>
          <w:b/>
          <w:bCs/>
          <w:sz w:val="40"/>
          <w:szCs w:val="40"/>
        </w:rPr>
        <w:t xml:space="preserve">VINICIUS DA CUNHA CABRAL </w:t>
      </w:r>
    </w:p>
    <w:p w14:paraId="558BC876" w14:textId="7DBBF68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B09E9">
        <w:rPr>
          <w:b/>
          <w:bCs/>
          <w:sz w:val="40"/>
          <w:szCs w:val="40"/>
        </w:rPr>
        <w:t>CARLOS WERNER, 1235 CASA</w:t>
      </w:r>
    </w:p>
    <w:p w14:paraId="6E964C47" w14:textId="26C282B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4B09E9">
        <w:rPr>
          <w:b/>
          <w:bCs/>
          <w:sz w:val="40"/>
          <w:szCs w:val="40"/>
        </w:rPr>
        <w:t>CAPISTRANO</w:t>
      </w:r>
    </w:p>
    <w:p w14:paraId="16F931D6" w14:textId="165DBE5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B09E9">
        <w:rPr>
          <w:b/>
          <w:bCs/>
          <w:sz w:val="40"/>
          <w:szCs w:val="40"/>
        </w:rPr>
        <w:t>BOM RETIRO - SC</w:t>
      </w:r>
    </w:p>
    <w:p w14:paraId="70F9A3E6" w14:textId="34D9010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B09E9">
        <w:rPr>
          <w:b/>
          <w:bCs/>
          <w:sz w:val="40"/>
          <w:szCs w:val="40"/>
        </w:rPr>
        <w:t>88.680-000</w:t>
      </w:r>
    </w:p>
    <w:p w14:paraId="3411A17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09E9"/>
    <w:rsid w:val="004B30F4"/>
    <w:rsid w:val="00533CD2"/>
    <w:rsid w:val="0063546E"/>
    <w:rsid w:val="00663B59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C954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2024-11-12T21:05:00Z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