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9E83B" w14:textId="77777777" w:rsidR="00BD755C" w:rsidRDefault="00BD755C">
      <w:pPr>
        <w:rPr>
          <w:b/>
          <w:bCs/>
          <w:sz w:val="40"/>
          <w:szCs w:val="40"/>
        </w:rPr>
      </w:pPr>
    </w:p>
    <w:p w14:paraId="426EC63F" w14:textId="77777777" w:rsidR="00BD755C" w:rsidRDefault="00BD755C">
      <w:pPr>
        <w:rPr>
          <w:b/>
          <w:bCs/>
          <w:sz w:val="40"/>
          <w:szCs w:val="40"/>
        </w:rPr>
      </w:pPr>
    </w:p>
    <w:p w14:paraId="2EB83C2C" w14:textId="5A6EBB1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01FA1">
        <w:rPr>
          <w:b/>
          <w:bCs/>
          <w:sz w:val="40"/>
          <w:szCs w:val="40"/>
        </w:rPr>
        <w:t>VITOR LUIS VELASQUES ARRUDA</w:t>
      </w:r>
    </w:p>
    <w:p w14:paraId="6CE9434A" w14:textId="4DE4BC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01FA1">
        <w:rPr>
          <w:b/>
          <w:bCs/>
          <w:sz w:val="40"/>
          <w:szCs w:val="40"/>
        </w:rPr>
        <w:t>GONÇALVES DIAS, 48</w:t>
      </w:r>
    </w:p>
    <w:p w14:paraId="4BC76FE2" w14:textId="12275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01FA1">
        <w:rPr>
          <w:b/>
          <w:bCs/>
          <w:sz w:val="40"/>
          <w:szCs w:val="40"/>
        </w:rPr>
        <w:t xml:space="preserve">CENTRO </w:t>
      </w:r>
    </w:p>
    <w:p w14:paraId="3D1C10A3" w14:textId="173E050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01FA1">
        <w:rPr>
          <w:b/>
          <w:bCs/>
          <w:sz w:val="40"/>
          <w:szCs w:val="40"/>
        </w:rPr>
        <w:t>VIADUTOS - RS</w:t>
      </w:r>
    </w:p>
    <w:p w14:paraId="78B70764" w14:textId="14B3D38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01FA1">
        <w:rPr>
          <w:b/>
          <w:bCs/>
          <w:sz w:val="40"/>
          <w:szCs w:val="40"/>
        </w:rPr>
        <w:t>99.820-000</w:t>
      </w:r>
    </w:p>
    <w:p w14:paraId="20A380C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01FA1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659F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58E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2024-11-20T23:58:00Z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