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Gustavo Silva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97" w:lineRule="auto"/>
        <w:ind w:left="160" w:right="6046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Curitiba, PR </w:t>
      </w:r>
    </w:p>
    <w:p w:rsidR="00000000" w:rsidDel="00000000" w:rsidP="00000000" w:rsidRDefault="00000000" w:rsidRPr="00000000" w14:paraId="00000003">
      <w:pPr>
        <w:spacing w:before="1" w:lineRule="auto"/>
        <w:ind w:left="1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gustavo24gss@gmail.com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ind w:left="1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Celular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+55 41 99916 7733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Portfólio e mais informações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https://gustavosilveira.codes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6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v0stis5uanj9" w:id="0"/>
      <w:bookmarkEnd w:id="0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Objetivo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342900</wp:posOffset>
                </wp:positionV>
                <wp:extent cx="5969000" cy="381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rect b="b" l="l" r="r" t="t"/>
                          <a:pathLst>
                            <a:path extrusionOk="0" h="1270" w="59436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342900</wp:posOffset>
                </wp:positionV>
                <wp:extent cx="5969000" cy="38100"/>
                <wp:effectExtent b="0" l="0" r="0" t="0"/>
                <wp:wrapTopAndBottom distB="0" distT="0"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Style w:val="Heading2"/>
        <w:ind w:firstLine="160"/>
        <w:rPr>
          <w:rFonts w:ascii="Arial" w:cs="Arial" w:eastAsia="Arial" w:hAnsi="Arial"/>
          <w:sz w:val="24"/>
          <w:szCs w:val="24"/>
        </w:rPr>
      </w:pPr>
      <w:bookmarkStart w:colFirst="0" w:colLast="0" w:name="_heading=h.8n5t1fj122ba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Desenvolvedor de Software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1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368300</wp:posOffset>
                </wp:positionV>
                <wp:extent cx="1270" cy="1270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rect b="b" l="l" r="r" t="t"/>
                          <a:pathLst>
                            <a:path extrusionOk="0" h="1270" w="59436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368300</wp:posOffset>
                </wp:positionV>
                <wp:extent cx="1270" cy="12700"/>
                <wp:effectExtent b="0" l="0" r="0" t="0"/>
                <wp:wrapTopAndBottom distB="0" distT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Style w:val="Heading2"/>
        <w:ind w:firstLine="1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Freelancer Fullstack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Pague Melhor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Curitiba, 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Dezembro de 2020 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 Fevereiro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97" w:lineRule="auto"/>
        <w:ind w:left="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startup </w:t>
      </w:r>
      <w:r w:rsidDel="00000000" w:rsidR="00000000" w:rsidRPr="00000000">
        <w:rPr>
          <w:rFonts w:ascii="Arial" w:cs="Arial" w:eastAsia="Arial" w:hAnsi="Arial"/>
          <w:rtl w:val="0"/>
        </w:rPr>
        <w:t xml:space="preserve">era uma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plataforma de serviço de pagamento online. Fui chamado para a criação do website responsável pela criação e gerenciamento dos pagamentos.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7" w:lineRule="auto"/>
        <w:ind w:left="160" w:right="599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Boa parte do backend (em .NET) já estava pronta, mas atuei no desenvolvimento da API. Quanto ao frontend, foi usado o padrão MVC, com algumas libraries como jquery e bootstrap.</w:t>
      </w:r>
    </w:p>
    <w:p w:rsidR="00000000" w:rsidDel="00000000" w:rsidP="00000000" w:rsidRDefault="00000000" w:rsidRPr="00000000" w14:paraId="0000000F">
      <w:pPr>
        <w:pStyle w:val="Heading2"/>
        <w:spacing w:before="161" w:lineRule="auto"/>
        <w:ind w:firstLine="1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Menor Aprendiz Desenvolvedor Mobile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Ticow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Curitiba, 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Agosto 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Dezembro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97" w:lineRule="auto"/>
        <w:ind w:left="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Ajudei principalmente no frontend em Flutter. Em contato frequentemente com o backend em .NET.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startup começou como um aplicativo de cupons, mas </w:t>
      </w:r>
      <w:r w:rsidDel="00000000" w:rsidR="00000000" w:rsidRPr="00000000">
        <w:rPr>
          <w:rFonts w:ascii="Arial" w:cs="Arial" w:eastAsia="Arial" w:hAnsi="Arial"/>
          <w:rtl w:val="0"/>
        </w:rPr>
        <w:t xml:space="preserve">participei da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transição para um aplicativo de delivery de comida.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97" w:lineRule="auto"/>
        <w:ind w:firstLine="1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Escolaridade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292100</wp:posOffset>
                </wp:positionV>
                <wp:extent cx="1270" cy="127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rect b="b" l="l" r="r" t="t"/>
                          <a:pathLst>
                            <a:path extrusionOk="0" h="1270" w="59436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292100</wp:posOffset>
                </wp:positionV>
                <wp:extent cx="1270" cy="12700"/>
                <wp:effectExtent b="0" l="0" r="0" t="0"/>
                <wp:wrapTopAndBottom distB="0" distT="0"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Style w:val="Heading2"/>
        <w:ind w:firstLine="1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Ensino Superior - Engenharia de Software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PUC-PR - Curitiba, PR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60" w:right="0" w:firstLine="0"/>
        <w:jc w:val="left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Fevereiro de 2023 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- presente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60" w:right="0" w:firstLine="0"/>
        <w:jc w:val="left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98" w:lineRule="auto"/>
        <w:ind w:firstLine="16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6ubrunrhxqtp" w:id="2"/>
      <w:bookmarkEnd w:id="2"/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Idiomas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5969000" cy="381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rect b="b" l="l" r="r" t="t"/>
                          <a:pathLst>
                            <a:path extrusionOk="0" h="1270" w="59436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5969000" cy="38100"/>
                <wp:effectExtent b="0" l="0" r="0" t="0"/>
                <wp:wrapTopAndBottom distB="0" distT="0"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340"/>
        </w:tabs>
        <w:spacing w:before="158" w:lineRule="auto"/>
        <w:ind w:left="340" w:hanging="227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Inglês - Avançado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1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26"/>
          <w:szCs w:val="26"/>
          <w:rtl w:val="0"/>
        </w:rPr>
        <w:t xml:space="preserve">Síntese de Habilidades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342900</wp:posOffset>
                </wp:positionV>
                <wp:extent cx="5969000" cy="381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9365"/>
                          <a:ext cx="5943600" cy="1270"/>
                        </a:xfrm>
                        <a:custGeom>
                          <a:rect b="b" l="l" r="r" t="t"/>
                          <a:pathLst>
                            <a:path extrusionOk="0" h="1270" w="59436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342900</wp:posOffset>
                </wp:positionV>
                <wp:extent cx="5969000" cy="38100"/>
                <wp:effectExtent b="0" l="0" r="0" t="0"/>
                <wp:wrapTopAndBottom distB="0" dist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340"/>
        </w:tabs>
        <w:spacing w:before="158" w:lineRule="auto"/>
        <w:ind w:left="340" w:hanging="1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TypeScript, JavaScript, React, Node.js e Next.js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340"/>
        </w:tabs>
        <w:spacing w:before="158" w:lineRule="auto"/>
        <w:ind w:left="340" w:hanging="18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Dart e Flutter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340"/>
        </w:tabs>
        <w:spacing w:before="158" w:lineRule="auto"/>
        <w:ind w:left="340" w:hanging="227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C# e ASP.NET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340"/>
        </w:tabs>
        <w:spacing w:before="158" w:lineRule="auto"/>
        <w:ind w:left="340" w:hanging="227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SQL - MSSQL e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340"/>
        </w:tabs>
        <w:spacing w:before="158" w:lineRule="auto"/>
        <w:ind w:left="340" w:hanging="227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NoSQL - MongoDB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708.6614173228347" w:left="1280" w:right="13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340" w:hanging="180"/>
      </w:pPr>
      <w:rPr>
        <w:rFonts w:ascii="Trebuchet MS" w:cs="Trebuchet MS" w:eastAsia="Trebuchet MS" w:hAnsi="Trebuchet MS"/>
        <w:sz w:val="18"/>
        <w:szCs w:val="18"/>
      </w:rPr>
    </w:lvl>
    <w:lvl w:ilvl="1">
      <w:start w:val="0"/>
      <w:numFmt w:val="bullet"/>
      <w:lvlText w:val="•"/>
      <w:lvlJc w:val="left"/>
      <w:pPr>
        <w:ind w:left="1268" w:hanging="180"/>
      </w:pPr>
      <w:rPr/>
    </w:lvl>
    <w:lvl w:ilvl="2">
      <w:start w:val="0"/>
      <w:numFmt w:val="bullet"/>
      <w:lvlText w:val="•"/>
      <w:lvlJc w:val="left"/>
      <w:pPr>
        <w:ind w:left="2196" w:hanging="180"/>
      </w:pPr>
      <w:rPr/>
    </w:lvl>
    <w:lvl w:ilvl="3">
      <w:start w:val="0"/>
      <w:numFmt w:val="bullet"/>
      <w:lvlText w:val="•"/>
      <w:lvlJc w:val="left"/>
      <w:pPr>
        <w:ind w:left="3124" w:hanging="180"/>
      </w:pPr>
      <w:rPr/>
    </w:lvl>
    <w:lvl w:ilvl="4">
      <w:start w:val="0"/>
      <w:numFmt w:val="bullet"/>
      <w:lvlText w:val="•"/>
      <w:lvlJc w:val="left"/>
      <w:pPr>
        <w:ind w:left="4052" w:hanging="180"/>
      </w:pPr>
      <w:rPr/>
    </w:lvl>
    <w:lvl w:ilvl="5">
      <w:start w:val="0"/>
      <w:numFmt w:val="bullet"/>
      <w:lvlText w:val="•"/>
      <w:lvlJc w:val="left"/>
      <w:pPr>
        <w:ind w:left="4980" w:hanging="180"/>
      </w:pPr>
      <w:rPr/>
    </w:lvl>
    <w:lvl w:ilvl="6">
      <w:start w:val="0"/>
      <w:numFmt w:val="bullet"/>
      <w:lvlText w:val="•"/>
      <w:lvlJc w:val="left"/>
      <w:pPr>
        <w:ind w:left="5908" w:hanging="180"/>
      </w:pPr>
      <w:rPr/>
    </w:lvl>
    <w:lvl w:ilvl="7">
      <w:start w:val="0"/>
      <w:numFmt w:val="bullet"/>
      <w:lvlText w:val="•"/>
      <w:lvlJc w:val="left"/>
      <w:pPr>
        <w:ind w:left="6836" w:hanging="180"/>
      </w:pPr>
      <w:rPr/>
    </w:lvl>
    <w:lvl w:ilvl="8">
      <w:start w:val="0"/>
      <w:numFmt w:val="bullet"/>
      <w:lvlText w:val="•"/>
      <w:lvlJc w:val="left"/>
      <w:pPr>
        <w:ind w:left="776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18" w:lineRule="auto"/>
      <w:ind w:left="160"/>
    </w:pPr>
    <w:rPr>
      <w:rFonts w:ascii="Trebuchet MS" w:cs="Trebuchet MS" w:eastAsia="Trebuchet MS" w:hAnsi="Trebuchet MS"/>
      <w:sz w:val="24"/>
      <w:szCs w:val="24"/>
    </w:rPr>
  </w:style>
  <w:style w:type="paragraph" w:styleId="Heading2">
    <w:name w:val="heading 2"/>
    <w:basedOn w:val="Normal"/>
    <w:next w:val="Normal"/>
    <w:pPr>
      <w:spacing w:before="138" w:lineRule="auto"/>
      <w:ind w:left="160"/>
    </w:pPr>
    <w:rPr>
      <w:rFonts w:ascii="Trebuchet MS" w:cs="Trebuchet MS" w:eastAsia="Trebuchet MS" w:hAnsi="Trebuchet MS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9" w:lineRule="auto"/>
      <w:ind w:left="160"/>
    </w:pPr>
    <w:rPr>
      <w:rFonts w:ascii="Trebuchet MS" w:cs="Trebuchet MS" w:eastAsia="Trebuchet MS" w:hAnsi="Trebuchet MS"/>
      <w:sz w:val="34"/>
      <w:szCs w:val="3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18" w:lineRule="auto"/>
      <w:ind w:left="160"/>
    </w:pPr>
    <w:rPr>
      <w:rFonts w:ascii="Trebuchet MS" w:cs="Trebuchet MS" w:eastAsia="Trebuchet MS" w:hAnsi="Trebuchet MS"/>
      <w:sz w:val="24"/>
      <w:szCs w:val="24"/>
    </w:rPr>
  </w:style>
  <w:style w:type="paragraph" w:styleId="Heading2">
    <w:name w:val="heading 2"/>
    <w:basedOn w:val="Normal"/>
    <w:next w:val="Normal"/>
    <w:pPr>
      <w:spacing w:before="138" w:lineRule="auto"/>
      <w:ind w:left="160"/>
    </w:pPr>
    <w:rPr>
      <w:rFonts w:ascii="Trebuchet MS" w:cs="Trebuchet MS" w:eastAsia="Trebuchet MS" w:hAnsi="Trebuchet MS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9" w:lineRule="auto"/>
      <w:ind w:left="160"/>
    </w:pPr>
    <w:rPr>
      <w:rFonts w:ascii="Trebuchet MS" w:cs="Trebuchet MS" w:eastAsia="Trebuchet MS" w:hAnsi="Trebuchet MS"/>
      <w:sz w:val="34"/>
      <w:szCs w:val="3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18" w:lineRule="auto"/>
      <w:ind w:left="160"/>
    </w:pPr>
    <w:rPr>
      <w:rFonts w:ascii="Trebuchet MS" w:cs="Trebuchet MS" w:eastAsia="Trebuchet MS" w:hAnsi="Trebuchet MS"/>
      <w:sz w:val="24"/>
      <w:szCs w:val="24"/>
    </w:rPr>
  </w:style>
  <w:style w:type="paragraph" w:styleId="Heading2">
    <w:name w:val="heading 2"/>
    <w:basedOn w:val="Normal"/>
    <w:next w:val="Normal"/>
    <w:pPr>
      <w:spacing w:before="138" w:lineRule="auto"/>
      <w:ind w:left="160"/>
    </w:pPr>
    <w:rPr>
      <w:rFonts w:ascii="Trebuchet MS" w:cs="Trebuchet MS" w:eastAsia="Trebuchet MS" w:hAnsi="Trebuchet MS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9" w:lineRule="auto"/>
      <w:ind w:left="160"/>
    </w:pPr>
    <w:rPr>
      <w:rFonts w:ascii="Trebuchet MS" w:cs="Trebuchet MS" w:eastAsia="Trebuchet MS" w:hAnsi="Trebuchet MS"/>
      <w:sz w:val="34"/>
      <w:szCs w:val="3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rebuchet MS" w:cs="Trebuchet MS" w:eastAsia="Trebuchet MS" w:hAnsi="Trebuchet MS"/>
      <w:lang w:bidi="ar-SA" w:eastAsia="en-US" w:val="pt-PT"/>
    </w:rPr>
  </w:style>
  <w:style w:type="paragraph" w:styleId="BodyText">
    <w:name w:val="Body Text"/>
    <w:basedOn w:val="Normal"/>
    <w:uiPriority w:val="1"/>
    <w:qFormat w:val="1"/>
    <w:pPr>
      <w:spacing w:before="105"/>
      <w:ind w:left="160"/>
    </w:pPr>
    <w:rPr>
      <w:rFonts w:ascii="Trebuchet MS" w:cs="Trebuchet MS" w:eastAsia="Trebuchet MS" w:hAnsi="Trebuchet MS"/>
      <w:sz w:val="18"/>
      <w:szCs w:val="18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spacing w:before="218"/>
      <w:ind w:left="160"/>
      <w:outlineLvl w:val="1"/>
    </w:pPr>
    <w:rPr>
      <w:rFonts w:ascii="Trebuchet MS" w:cs="Trebuchet MS" w:eastAsia="Trebuchet MS" w:hAnsi="Trebuchet MS"/>
      <w:sz w:val="24"/>
      <w:szCs w:val="24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spacing w:before="138"/>
      <w:ind w:left="160"/>
      <w:outlineLvl w:val="2"/>
    </w:pPr>
    <w:rPr>
      <w:rFonts w:ascii="Trebuchet MS" w:cs="Trebuchet MS" w:eastAsia="Trebuchet MS" w:hAnsi="Trebuchet MS"/>
      <w:b w:val="1"/>
      <w:bCs w:val="1"/>
      <w:sz w:val="21"/>
      <w:szCs w:val="21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169"/>
      <w:ind w:left="160"/>
    </w:pPr>
    <w:rPr>
      <w:rFonts w:ascii="Trebuchet MS" w:cs="Trebuchet MS" w:eastAsia="Trebuchet MS" w:hAnsi="Trebuchet MS"/>
      <w:sz w:val="34"/>
      <w:szCs w:val="3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105"/>
      <w:ind w:left="340" w:hanging="180"/>
    </w:pPr>
    <w:rPr>
      <w:rFonts w:ascii="Trebuchet MS" w:cs="Trebuchet MS" w:eastAsia="Trebuchet MS" w:hAnsi="Trebuchet MS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stavo24gss@gmail.com" TargetMode="External"/><Relationship Id="rId8" Type="http://schemas.openxmlformats.org/officeDocument/2006/relationships/hyperlink" Target="http://www.gustavosilveira.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4/ZLGFOoQSWV4hXA87ENjUrC5Q==">AMUW2mVjkqfhqC2H0QRSrQ0EkD0pJEUS9QAXTjAe9ACg8X3pGG+WMj05bEUIUmcvx/w8jX6fsDq+3+MpjOrIAf3SU14kh8qGac94/Kbe2kztpPYUWc/1G1CQw1q12xiSigj0sXkPBDvg21XrvI1+/xHS00L5rttJ8dTEfsjwhm/lS+PT+zO21xM=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2023-03-11T21:58:30Z</dcterms:created>
  <dc:creator>Indeed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2023-03-11T00:00:00Z</vt:filetime>
  </property>
</Properties>
</file>