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STWIN: Subluminally Transported Wormhole Infrastructure Networks</w:t>
      </w:r>
    </w:p>
    <w:p>
      <w:pPr>
        <w:pStyle w:val="Heading1"/>
      </w:pPr>
      <w:r>
        <w:t>A Conditional Framework for Persistent Interstellar Communication, Transport, and Topological Infrastructure</w:t>
      </w:r>
    </w:p>
    <w:p>
      <w:r>
        <w:rPr>
          <w:b w:val="0"/>
        </w:rPr>
      </w:r>
      <w:r>
        <w:rPr>
          <w:b/>
        </w:rPr>
        <w:t>Conceptual research paper / theoretical systems framework</w:t>
      </w:r>
      <w:r>
        <w:rPr>
          <w:b w:val="0"/>
        </w:rPr>
        <w:t xml:space="preserve"> </w:t>
      </w:r>
      <w:r>
        <w:rPr>
          <w:b/>
        </w:rPr>
        <w:t>Version 1.0 - September 2026</w:t>
      </w:r>
      <w:r>
        <w:rPr>
          <w:b w:val="0"/>
        </w:rPr>
      </w:r>
    </w:p>
    <w:p>
      <w:pPr>
        <w:pStyle w:val="Heading2"/>
      </w:pPr>
      <w:r>
        <w:t>Abstract</w:t>
      </w:r>
    </w:p>
    <w:p>
      <w:r>
        <w:rPr>
          <w:b w:val="0"/>
        </w:rPr>
        <w:t xml:space="preserve">This paper develops a conditional systems architecture for interstellar connectivity based on the subluminal deployment of a traversable-wormhole endpoint. The proposed framework, termed </w:t>
      </w:r>
      <w:r>
        <w:rPr>
          <w:b/>
        </w:rPr>
        <w:t>STWIN (Subluminally Transported Wormhole Infrastructure Network)</w:t>
      </w:r>
      <w:r>
        <w:rPr>
          <w:b w:val="0"/>
        </w:rPr>
        <w:t>, separates the time required to install interstellar infrastructure from the latency experienced after installation. In its simplest form, two connected wormhole mouths are initially co-located. One mouth remains at an origin system while the second is transported by an ordinary subluminal probe to a destination such as Proxima Centauri. If the throat remains stable and traversable after separation, subsequent communication - and, under stronger assumptions, matter transport - could follow a path whose effective traversal time is much shorter than the light-travel time through exterior spacetime.</w:t>
      </w:r>
    </w:p>
    <w:p>
      <w:r>
        <w:rPr>
          <w:b w:val="0"/>
        </w:rPr>
        <w:t xml:space="preserve">STWIN is not presented as a realizable engineering proposal under current physics. No experimentally demonstrated method exists for creating, stabilizing, enlarging, transporting, or safely traversing a macroscopic wormhole. Classical traversable wormholes generally require stress-energy that violates familiar energy conditions, quantum field theory places strong restrictions on negative-energy configurations, and relative motion of wormhole mouths raises serious chronology and closed-timelike-curve concerns. The purpose of STWIN is instead to formalize a specific conditional question: </w:t>
      </w:r>
      <w:r>
        <w:rPr>
          <w:b/>
        </w:rPr>
        <w:t>if controllable traversable wormhole endpoints are physically realizable, what follows from treating them as deployable infrastructure rather than as instantaneous propulsion devices?</w:t>
      </w:r>
      <w:r>
        <w:rPr>
          <w:b w:val="0"/>
        </w:rPr>
      </w:r>
    </w:p>
    <w:p>
      <w:r>
        <w:rPr>
          <w:b w:val="0"/>
        </w:rPr>
        <w:t xml:space="preserve">The framework introduces the concepts of </w:t>
      </w:r>
      <w:r>
        <w:rPr>
          <w:b/>
        </w:rPr>
        <w:t>causal installation cost</w:t>
      </w:r>
      <w:r>
        <w:rPr>
          <w:b w:val="0"/>
        </w:rPr>
        <w:t xml:space="preserve">, </w:t>
      </w:r>
      <w:r>
        <w:rPr>
          <w:b/>
        </w:rPr>
        <w:t>distance amortization</w:t>
      </w:r>
      <w:r>
        <w:rPr>
          <w:b w:val="0"/>
        </w:rPr>
        <w:t xml:space="preserve">, </w:t>
      </w:r>
      <w:r>
        <w:rPr>
          <w:b/>
        </w:rPr>
        <w:t>topological network distance</w:t>
      </w:r>
      <w:r>
        <w:rPr>
          <w:b w:val="0"/>
        </w:rPr>
        <w:t xml:space="preserve">, </w:t>
      </w:r>
      <w:r>
        <w:rPr>
          <w:b/>
        </w:rPr>
        <w:t>chronology-safe deployment</w:t>
      </w:r>
      <w:r>
        <w:rPr>
          <w:b w:val="0"/>
        </w:rPr>
        <w:t xml:space="preserve">, and </w:t>
      </w:r>
      <w:r>
        <w:rPr>
          <w:b/>
        </w:rPr>
        <w:t>recursive infrastructure expansion</w:t>
      </w:r>
      <w:r>
        <w:rPr>
          <w:b w:val="0"/>
        </w:rPr>
        <w:t>. A Proxima Centauri case study illustrates deployment at 0.01c, 0.1c, 0.2c, and 0.5c. The paper then analyzes endpoint synchronization, acceleration and deceleration, information capacity, backreaction, failure modes, multi-mouth network topology, recursive autonomous deployment, and the distinction between information transfer, quantum-state transfer, microscopic matter transfer, and human-scale transport. Finally, it defines a research agenda designed to make the framework progressively more falsifiable as theories of quantum gravity and traversable wormholes improve.</w:t>
      </w:r>
    </w:p>
    <w:p>
      <w:r>
        <w:rPr>
          <w:b w:val="0"/>
        </w:rPr>
      </w:r>
      <w:r>
        <w:rPr>
          <w:b/>
        </w:rPr>
        <w:t>Keywords:</w:t>
      </w:r>
      <w:r>
        <w:rPr>
          <w:b w:val="0"/>
        </w:rPr>
        <w:t xml:space="preserve"> traversable wormholes; interstellar communication; spacetime engineering; causal structure; chronology protection; quantum gravity; ER=EPR; interstellar probes; network topology; relativistic infrastructure.</w:t>
      </w:r>
    </w:p>
    <w:p>
      <w:pPr>
        <w:pStyle w:val="Heading1"/>
      </w:pPr>
      <w:r>
        <w:t>1. Introduction</w:t>
      </w:r>
    </w:p>
    <w:p>
      <w:r>
        <w:rPr>
          <w:b w:val="0"/>
        </w:rPr>
        <w:t>Interstellar communication is normally treated as a propagation problem. If an origin and a destination are separated by a spatial distance D, a conventional electromagnetic message has a one-way travel time bounded by</w:t>
      </w:r>
    </w:p>
    <w:p>
      <w:pPr>
        <w:jc w:val="center"/>
      </w:pPr>
      <w:r>
        <w:rPr>
          <w:rFonts w:ascii="Cambria Math" w:hAnsi="Cambria Math"/>
          <w:i/>
        </w:rPr>
        <w:t>Tγ = D / c</w:t>
      </w:r>
    </w:p>
    <w:p>
      <w:r>
        <w:rPr>
          <w:b w:val="0"/>
        </w:rPr>
        <w:t>where c is the local invariant speed appearing in special relativity. Better transmitters can increase power, bandwidth, coding efficiency, and reliability, but they do not reduce the geometric light-travel delay between distant systems.</w:t>
      </w:r>
    </w:p>
    <w:p>
      <w:r>
        <w:rPr>
          <w:b w:val="0"/>
        </w:rPr>
        <w:t>For Proxima Centauri, approximately 4.24 light-years from the Sun, the minimum one-way latency of an ordinary light signal is therefore approximately 4.24 years. A question sent from Earth and answered immediately upon receipt would require roughly 8.48 years for the response to return.</w:t>
      </w:r>
    </w:p>
    <w:p>
      <w:r>
        <w:rPr>
          <w:b w:val="0"/>
        </w:rPr>
        <w:t xml:space="preserve">Most speculative discussions of faster interstellar interaction ask how a vehicle or signal might move faster through space. STWIN changes the abstraction. It asks whether </w:t>
      </w:r>
      <w:r>
        <w:rPr>
          <w:b/>
        </w:rPr>
        <w:t>connectivity itself can be installed</w:t>
      </w:r>
      <w:r>
        <w:rPr>
          <w:b w:val="0"/>
        </w:rPr>
        <w:t>.</w:t>
      </w:r>
    </w:p>
    <w:p>
      <w:r>
        <w:rPr>
          <w:b w:val="0"/>
        </w:rPr>
        <w:t>The core thought experiment is straightforward. Suppose two mouths, W_A and W_B, belong to a stable traversable wormhole. The mouths begin near each other in the Solar System. Mouth W_A remains near Earth. Mouth W_B is incorporated into an autonomous interstellar probe and transported to another star at an ordinary subluminal velocity. During deployment, no part of the mission needs to outrun light through exterior spacetime. Once the probe reaches its destination, however, the two systems would - conditionally - possess a persistent topological connection.</w:t>
      </w:r>
    </w:p>
    <w:p>
      <w:r>
        <w:rPr>
          <w:b w:val="0"/>
        </w:rPr>
        <w:t>The resulting distinction is the central idea of the framework:</w:t>
      </w:r>
    </w:p>
    <w:p>
      <w:pPr>
        <w:jc w:val="center"/>
      </w:pPr>
      <w:r>
        <w:rPr>
          <w:rFonts w:ascii="Cambria Math" w:hAnsi="Cambria Math"/>
          <w:i/>
        </w:rPr>
        <w:t>time to install the link  ≠  latency after the link is installed</w:t>
      </w:r>
    </w:p>
    <w:p>
      <w:r>
        <w:rPr>
          <w:b w:val="0"/>
        </w:rPr>
        <w:t>This is analogous to terrestrial telecommunications. Laying a submarine cable may take months or years, but every later packet does not repeat the cable-laying operation. A one-time infrastructure cost is amortized across repeated use.</w:t>
      </w:r>
    </w:p>
    <w:p>
      <w:r>
        <w:rPr>
          <w:b w:val="0"/>
        </w:rPr>
        <w:t xml:space="preserve">The novelty claimed here is therefore modest and architectural rather than fundamental. Transporting one wormhole mouth relative to another has long appeared in the wormhole and time-machine literature, particularly in the work of Morris, Thorne, and Yurtsever. STWIN does not claim to originate transported-mouth wormholes. It instead develops a </w:t>
      </w:r>
      <w:r>
        <w:rPr>
          <w:b/>
        </w:rPr>
        <w:t>network and infrastructure interpretation</w:t>
      </w:r>
      <w:r>
        <w:rPr>
          <w:b w:val="0"/>
        </w:rPr>
        <w:t xml:space="preserve"> of that scenario: interstellar probes as topology installers; stellar systems as network nodes; wormhole connections as edges; and the initial subluminal voyage as an installation cost rather than the recurring cost of every later message or trip.</w:t>
      </w:r>
    </w:p>
    <w:p>
      <w:pPr>
        <w:pStyle w:val="Heading1"/>
      </w:pPr>
      <w:r>
        <w:t>2. Scope, Epistemic Status, and Assumptions</w:t>
      </w:r>
    </w:p>
    <w:p>
      <w:r>
        <w:rPr>
          <w:b w:val="0"/>
        </w:rPr>
        <w:t>The framework deliberately separates three levels of claim.</w:t>
      </w:r>
    </w:p>
    <w:p>
      <w:pPr>
        <w:pStyle w:val="Heading2"/>
      </w:pPr>
      <w:r>
        <w:t>2.1 Established physics</w:t>
      </w:r>
    </w:p>
    <w:p>
      <w:r>
        <w:rPr>
          <w:b w:val="0"/>
        </w:rPr>
        <w:t>The following are part of well-tested or standard theoretical physics: special and general relativity; light-cone causal structure; relativistic proper time; quantum entanglement; the inability of ordinary entanglement alone to serve as a controllable faster-than-light classical communication channel; and the existence of wormhole-like solutions in general relativity.</w:t>
      </w:r>
    </w:p>
    <w:p>
      <w:pPr>
        <w:pStyle w:val="Heading2"/>
      </w:pPr>
      <w:r>
        <w:t>2.2 Established theoretical results with restricted domains</w:t>
      </w:r>
    </w:p>
    <w:p>
      <w:r>
        <w:rPr>
          <w:b w:val="0"/>
        </w:rPr>
        <w:t>Theoretical work has constructed traversable wormholes in specific semiclassical or holographic settings. Gao, Jafferis, and Wall demonstrated traversability under a particular coupling that produces negative averaged null energy in an anti-de Sitter setting. Maldacena, Stanford, and Yang analyzed information transfer and gravitational backreaction in related constructions. Multi-mouth traversable geometries have also been studied theoretically. These are important results, but they do not constitute evidence that a laboratory civilization can construct a macroscopic wormhole in asymptotically flat astrophysical space.</w:t>
      </w:r>
    </w:p>
    <w:p>
      <w:pPr>
        <w:pStyle w:val="Heading2"/>
      </w:pPr>
      <w:r>
        <w:t>2.3 STWIN assumptions</w:t>
      </w:r>
    </w:p>
    <w:p>
      <w:r>
        <w:rPr>
          <w:b w:val="0"/>
        </w:rPr>
        <w:t>STWIN becomes operational only under assumptions not known to be physically realizable:</w:t>
      </w:r>
    </w:p>
    <w:p>
      <w:pPr>
        <w:ind w:left="259" w:hanging="259"/>
      </w:pPr>
      <w:r>
        <w:t>1. A macroscopic traversable wormhole can be created or acquired.</w:t>
      </w:r>
    </w:p>
    <w:p>
      <w:pPr>
        <w:ind w:left="259" w:hanging="259"/>
      </w:pPr>
      <w:r>
        <w:t>2. Its mouth can be embedded in a spacecraft without catastrophic tidal or gravitational effects.</w:t>
      </w:r>
    </w:p>
    <w:p>
      <w:pPr>
        <w:ind w:left="259" w:hanging="259"/>
      </w:pPr>
      <w:r>
        <w:t>3. The throat remains open during acceleration, cruise, and deceleration.</w:t>
      </w:r>
    </w:p>
    <w:p>
      <w:pPr>
        <w:ind w:left="259" w:hanging="259"/>
      </w:pPr>
      <w:r>
        <w:t>4. The wormhole survives large spatial separation between mouths.</w:t>
      </w:r>
    </w:p>
    <w:p>
      <w:pPr>
        <w:ind w:left="259" w:hanging="259"/>
      </w:pPr>
      <w:r>
        <w:t>5. Sufficient control exists over stress-energy and backreaction.</w:t>
      </w:r>
    </w:p>
    <w:p>
      <w:pPr>
        <w:ind w:left="259" w:hanging="259"/>
      </w:pPr>
      <w:r>
        <w:t>6. A chronology-safe configuration exists that does not produce unacceptable closed timelike curves.</w:t>
      </w:r>
    </w:p>
    <w:p>
      <w:pPr>
        <w:ind w:left="259" w:hanging="259"/>
      </w:pPr>
      <w:r>
        <w:t>7. Traversal can support at least signals, and possibly matter, at useful rates.</w:t>
      </w:r>
    </w:p>
    <w:p>
      <w:r>
        <w:rPr>
          <w:b w:val="0"/>
        </w:rPr>
        <w:t>The paper's conclusions therefore have the logical form:</w:t>
      </w:r>
    </w:p>
    <w:p>
      <w:pPr>
        <w:jc w:val="center"/>
      </w:pPr>
      <w:r>
        <w:rPr>
          <w:rFonts w:ascii="Cambria Math" w:hAnsi="Cambria Math"/>
          <w:i/>
        </w:rPr>
        <w:t>A  ⇒  B</w:t>
      </w:r>
    </w:p>
    <w:p>
      <w:r>
        <w:rPr>
          <w:b w:val="0"/>
        </w:rPr>
        <w:t xml:space="preserve">where A is the bundle of physical realizability assumptions and B is the resulting network behavior. The paper does </w:t>
      </w:r>
      <w:r>
        <w:rPr>
          <w:b/>
        </w:rPr>
        <w:t>not</w:t>
      </w:r>
      <w:r>
        <w:rPr>
          <w:b w:val="0"/>
        </w:rPr>
        <w:t xml:space="preserve"> claim that A is true.</w:t>
      </w:r>
    </w:p>
    <w:p>
      <w:pPr>
        <w:pStyle w:val="Heading1"/>
      </w:pPr>
      <w:r>
        <w:t>3. Baseline Architecture</w:t>
      </w:r>
    </w:p>
    <w:p>
      <w:r>
        <w:rPr>
          <w:b w:val="0"/>
        </w:rPr>
        <w:t>Let the origin system be S_0 and a destination system be S_1. Let W_A and W_B denote two mouths of a traversable wormhole.</w:t>
      </w:r>
    </w:p>
    <w:p>
      <w:r>
        <w:rPr>
          <w:b w:val="0"/>
        </w:rPr>
        <w:t>At initial time t_0:</w:t>
      </w:r>
    </w:p>
    <w:p>
      <w:pPr>
        <w:pStyle w:val="ListBullet"/>
      </w:pPr>
      <w:r>
        <w:t>W_A and W_B are near S_0;</w:t>
      </w:r>
    </w:p>
    <w:p>
      <w:pPr>
        <w:pStyle w:val="ListBullet"/>
      </w:pPr>
      <w:r>
        <w:t>a probe P contains or carries W_B;</w:t>
      </w:r>
    </w:p>
    <w:p>
      <w:pPr>
        <w:pStyle w:val="ListBullet"/>
      </w:pPr>
      <w:r>
        <w:t>W_A remains in a protected facility near S_0.</w:t>
      </w:r>
    </w:p>
    <w:p>
      <w:r>
        <w:rPr>
          <w:b w:val="0"/>
        </w:rPr>
        <w:t>The probe is accelerated to cruise velocity v&lt;c and travels through ordinary exterior spacetime to S_1. Ignoring acceleration and braking, the coordinate deployment time measured in the origin frame is approximately</w:t>
      </w:r>
    </w:p>
    <w:p>
      <w:pPr>
        <w:jc w:val="center"/>
      </w:pPr>
      <w:r>
        <w:rPr>
          <w:rFonts w:ascii="Cambria Math" w:hAnsi="Cambria Math"/>
          <w:i/>
        </w:rPr>
        <w:t>T_deploy ≈ D / v</w:t>
      </w:r>
    </w:p>
    <w:p>
      <w:r>
        <w:rPr>
          <w:b w:val="0"/>
        </w:rPr>
        <w:t>Once W_B is installed at S_1, define the internal effective traversal latency of the wormhole as τ_W. A useful STWIN link requires</w:t>
      </w:r>
    </w:p>
    <w:p>
      <w:pPr>
        <w:jc w:val="center"/>
      </w:pPr>
      <w:r>
        <w:rPr>
          <w:rFonts w:ascii="Cambria Math" w:hAnsi="Cambria Math"/>
          <w:i/>
        </w:rPr>
        <w:t>τ_W ≪ D / c</w:t>
      </w:r>
    </w:p>
    <w:p>
      <w:r>
        <w:rPr>
          <w:b w:val="0"/>
        </w:rPr>
        <w:t>This inequality is a network property, not a statement that a local object moving through the throat is measured to exceed c in its local inertial frame. The exterior and interior paths can have radically different geometric lengths or causal structure.</w:t>
      </w:r>
    </w:p>
    <w:p>
      <w:pPr>
        <w:pStyle w:val="Heading2"/>
      </w:pPr>
      <w:r>
        <w:t>3.1 Transported-mouth variant</w:t>
      </w:r>
    </w:p>
    <w:p>
      <w:r>
        <w:rPr>
          <w:b w:val="0"/>
        </w:rPr>
        <w:t>This is the conservative conceptual variant: the two-mouth connection exists first, and one mouth is physically transported. It most directly resembles classic wormhole thought experiments.</w:t>
      </w:r>
    </w:p>
    <w:p>
      <w:pPr>
        <w:pStyle w:val="Heading2"/>
      </w:pPr>
      <w:r>
        <w:t>3.2 Remote-generation variant</w:t>
      </w:r>
    </w:p>
    <w:p>
      <w:r>
        <w:rPr>
          <w:b w:val="0"/>
        </w:rPr>
        <w:t>A stronger and more speculative variant sends a probe that does not initially carry a mouth. On arrival, it creates a remote mouth that becomes connected to an origin-side mouth through some unknown quantum-gravitational protocol.</w:t>
      </w:r>
    </w:p>
    <w:p>
      <w:r>
        <w:rPr>
          <w:b w:val="0"/>
        </w:rPr>
        <w:t>This variant should not be conflated with ordinary quantum entanglement. No known procedure allows a device at Proxima Centauri to create, by local action alone, a macroscopic traversable wormhole to a chosen Earth endpoint. Remote generation is therefore a separate hypothesis requiring stronger new physics than transported-mouth deployment.</w:t>
      </w:r>
    </w:p>
    <w:p>
      <w:pPr>
        <w:pStyle w:val="Heading1"/>
      </w:pPr>
      <w:r>
        <w:t>4. Causal Installation Cost and Distance Amortization</w:t>
      </w:r>
    </w:p>
    <w:p>
      <w:r>
        <w:rPr>
          <w:b w:val="0"/>
        </w:rPr>
        <w:t xml:space="preserve">The framework defines the </w:t>
      </w:r>
      <w:r>
        <w:rPr>
          <w:b/>
        </w:rPr>
        <w:t>causal installation cost</w:t>
      </w:r>
      <w:r>
        <w:rPr>
          <w:b w:val="0"/>
        </w:rPr>
        <w:t xml:space="preserve"> of an edge e_ij as the time required to physically establish its remote endpoint through ordinary causal propagation:</w:t>
      </w:r>
    </w:p>
    <w:p>
      <w:pPr>
        <w:jc w:val="center"/>
      </w:pPr>
      <w:r>
        <w:rPr>
          <w:rFonts w:ascii="Cambria Math" w:hAnsi="Cambria Math"/>
          <w:i/>
        </w:rPr>
        <w:t>C_install(eᵢⱼ) = T_deploy,ij</w:t>
      </w:r>
    </w:p>
    <w:p>
      <w:r>
        <w:rPr>
          <w:b w:val="0"/>
        </w:rPr>
        <w:t>For a direct mission at velocity v,</w:t>
      </w:r>
    </w:p>
    <w:p>
      <w:pPr>
        <w:jc w:val="center"/>
      </w:pPr>
      <w:r>
        <w:rPr>
          <w:rFonts w:ascii="Cambria Math" w:hAnsi="Cambria Math"/>
          <w:i/>
        </w:rPr>
        <w:t>C_install ≈ fracD_ijv.</w:t>
      </w:r>
    </w:p>
    <w:p>
      <w:r>
        <w:rPr>
          <w:b w:val="0"/>
        </w:rPr>
        <w:t>After installation, suppose N messages traverse the link, each with internal latency τ_W. The cumulative one-way communication time contributed by the link is then approximately</w:t>
      </w:r>
    </w:p>
    <w:p>
      <w:pPr>
        <w:jc w:val="center"/>
      </w:pPr>
      <w:r>
        <w:rPr>
          <w:rFonts w:ascii="Cambria Math" w:hAnsi="Cambria Math"/>
          <w:i/>
        </w:rPr>
        <w:t>T_STWIN(N) = T_deploy + Nτ_W</w:t>
      </w:r>
    </w:p>
    <w:p>
      <w:r>
        <w:rPr>
          <w:b w:val="0"/>
        </w:rPr>
        <w:t>For conventional exterior-space communication initiated only after the same probe arrives, the comparable repeated propagation burden is</w:t>
      </w:r>
    </w:p>
    <w:p>
      <w:pPr>
        <w:jc w:val="center"/>
      </w:pPr>
      <w:r>
        <w:rPr>
          <w:rFonts w:ascii="Cambria Math" w:hAnsi="Cambria Math"/>
          <w:i/>
        </w:rPr>
        <w:t>T_ext(N) = T_deploy + N(D/c)</w:t>
      </w:r>
    </w:p>
    <w:p>
      <w:r>
        <w:rPr>
          <w:b w:val="0"/>
        </w:rPr>
        <w:t>The marginal latency per additional message is therefore</w:t>
      </w:r>
    </w:p>
    <w:p>
      <w:pPr>
        <w:jc w:val="center"/>
      </w:pPr>
      <w:r>
        <w:rPr>
          <w:rFonts w:ascii="Cambria Math" w:hAnsi="Cambria Math"/>
          <w:i/>
        </w:rPr>
        <w:t>dT_STWIN/dN ≈ τ_W,     dT_ext/dN = D/c</w:t>
      </w:r>
    </w:p>
    <w:p>
      <w:r>
        <w:rPr>
          <w:b w:val="0"/>
        </w:rPr>
        <w:t xml:space="preserve">This motivates the term </w:t>
      </w:r>
      <w:r>
        <w:rPr>
          <w:b/>
        </w:rPr>
        <w:t>distance amortization</w:t>
      </w:r>
      <w:r>
        <w:rPr>
          <w:b w:val="0"/>
        </w:rPr>
        <w:t>. The astronomical distance is not erased from history; it is paid during installation and then reused.</w:t>
      </w:r>
    </w:p>
    <w:p>
      <w:r>
        <w:rPr>
          <w:b w:val="0"/>
        </w:rPr>
        <w:t>A simple dimensionless latency gain can be defined as</w:t>
      </w:r>
    </w:p>
    <w:p>
      <w:pPr>
        <w:jc w:val="center"/>
      </w:pPr>
      <w:r>
        <w:rPr>
          <w:rFonts w:ascii="Cambria Math" w:hAnsi="Cambria Math"/>
          <w:i/>
        </w:rPr>
        <w:t>G_L = (D/c) / τ_W</w:t>
      </w:r>
    </w:p>
    <w:p>
      <w:r>
        <w:rPr>
          <w:b w:val="0"/>
        </w:rPr>
        <w:t>If a 4.24-light-year exterior path is replaced by a hypothetical 1-second wormhole traversal, G_L would be on the order of 1.3×10^8. This number is illustrative only: no basis exists today for assigning a realistic one-second traversal time to a macroscopic wormhole.</w:t>
      </w:r>
    </w:p>
    <w:p>
      <w:pPr>
        <w:pStyle w:val="Heading1"/>
      </w:pPr>
      <w:r>
        <w:t>5. Proxima Centauri Deployment Case Study</w:t>
      </w:r>
    </w:p>
    <w:p>
      <w:r>
        <w:rPr>
          <w:b w:val="0"/>
        </w:rPr>
        <w:t>NASA gives the present distance to Proxima Centauri as approximately 4.24 light-years. For constant cruise speed and neglecting acceleration/deceleration, the origin-frame deployment times are: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pPr>
            <w:r>
              <w:rPr>
                <w:b/>
                <w:sz w:val="18"/>
              </w:rPr>
              <w:t>Cruise speed</w:t>
            </w:r>
          </w:p>
        </w:tc>
        <w:tc>
          <w:tcPr>
            <w:tcW w:type="dxa" w:w="3264"/>
            <w:vAlign w:val="center"/>
            <w:shd w:fill="D9EAF7"/>
          </w:tcPr>
          <w:p>
            <w:pPr>
              <w:spacing w:after="0"/>
            </w:pPr>
            <w:r>
              <w:rPr>
                <w:b/>
                <w:sz w:val="18"/>
              </w:rPr>
              <w:t>Approximate deployment time</w:t>
            </w:r>
          </w:p>
        </w:tc>
        <w:tc>
          <w:tcPr>
            <w:tcW w:type="dxa" w:w="3264"/>
            <w:vAlign w:val="center"/>
            <w:shd w:fill="D9EAF7"/>
          </w:tcPr>
          <w:p>
            <w:pPr>
              <w:spacing w:after="0"/>
            </w:pPr>
            <w:r>
              <w:rPr>
                <w:b/>
                <w:sz w:val="18"/>
              </w:rPr>
              <w:t>Light-time after arrival without STWIN</w:t>
            </w:r>
          </w:p>
        </w:tc>
      </w:tr>
      <w:tr>
        <w:tc>
          <w:tcPr>
            <w:tcW w:type="dxa" w:w="3264"/>
            <w:vAlign w:val="center"/>
          </w:tcPr>
          <w:p>
            <w:pPr>
              <w:spacing w:after="0"/>
            </w:pPr>
            <w:r>
              <w:rPr>
                <w:sz w:val="18"/>
              </w:rPr>
              <w:t>0.01c</w:t>
            </w:r>
          </w:p>
        </w:tc>
        <w:tc>
          <w:tcPr>
            <w:tcW w:type="dxa" w:w="3264"/>
            <w:vAlign w:val="center"/>
          </w:tcPr>
          <w:p>
            <w:pPr>
              <w:spacing w:after="0"/>
            </w:pPr>
            <w:r>
              <w:rPr>
                <w:sz w:val="18"/>
              </w:rPr>
              <w:t>424 years</w:t>
            </w:r>
          </w:p>
        </w:tc>
        <w:tc>
          <w:tcPr>
            <w:tcW w:type="dxa" w:w="3264"/>
            <w:vAlign w:val="center"/>
          </w:tcPr>
          <w:p>
            <w:pPr>
              <w:spacing w:after="0"/>
            </w:pPr>
            <w:r>
              <w:rPr>
                <w:sz w:val="18"/>
              </w:rPr>
              <w:t>4.24 years one-way</w:t>
            </w:r>
          </w:p>
        </w:tc>
      </w:tr>
      <w:tr>
        <w:tc>
          <w:tcPr>
            <w:tcW w:type="dxa" w:w="3264"/>
            <w:vAlign w:val="center"/>
          </w:tcPr>
          <w:p>
            <w:pPr>
              <w:spacing w:after="0"/>
            </w:pPr>
            <w:r>
              <w:rPr>
                <w:sz w:val="18"/>
              </w:rPr>
              <w:t>0.10c</w:t>
            </w:r>
          </w:p>
        </w:tc>
        <w:tc>
          <w:tcPr>
            <w:tcW w:type="dxa" w:w="3264"/>
            <w:vAlign w:val="center"/>
          </w:tcPr>
          <w:p>
            <w:pPr>
              <w:spacing w:after="0"/>
            </w:pPr>
            <w:r>
              <w:rPr>
                <w:sz w:val="18"/>
              </w:rPr>
              <w:t>42.4 years</w:t>
            </w:r>
          </w:p>
        </w:tc>
        <w:tc>
          <w:tcPr>
            <w:tcW w:type="dxa" w:w="3264"/>
            <w:vAlign w:val="center"/>
          </w:tcPr>
          <w:p>
            <w:pPr>
              <w:spacing w:after="0"/>
            </w:pPr>
            <w:r>
              <w:rPr>
                <w:sz w:val="18"/>
              </w:rPr>
              <w:t>4.24 years one-way</w:t>
            </w:r>
          </w:p>
        </w:tc>
      </w:tr>
      <w:tr>
        <w:tc>
          <w:tcPr>
            <w:tcW w:type="dxa" w:w="3264"/>
            <w:vAlign w:val="center"/>
          </w:tcPr>
          <w:p>
            <w:pPr>
              <w:spacing w:after="0"/>
            </w:pPr>
            <w:r>
              <w:rPr>
                <w:sz w:val="18"/>
              </w:rPr>
              <w:t>0.20c</w:t>
            </w:r>
          </w:p>
        </w:tc>
        <w:tc>
          <w:tcPr>
            <w:tcW w:type="dxa" w:w="3264"/>
            <w:vAlign w:val="center"/>
          </w:tcPr>
          <w:p>
            <w:pPr>
              <w:spacing w:after="0"/>
            </w:pPr>
            <w:r>
              <w:rPr>
                <w:sz w:val="18"/>
              </w:rPr>
              <w:t>21.2 years</w:t>
            </w:r>
          </w:p>
        </w:tc>
        <w:tc>
          <w:tcPr>
            <w:tcW w:type="dxa" w:w="3264"/>
            <w:vAlign w:val="center"/>
          </w:tcPr>
          <w:p>
            <w:pPr>
              <w:spacing w:after="0"/>
            </w:pPr>
            <w:r>
              <w:rPr>
                <w:sz w:val="18"/>
              </w:rPr>
              <w:t>4.24 years one-way</w:t>
            </w:r>
          </w:p>
        </w:tc>
      </w:tr>
      <w:tr>
        <w:tc>
          <w:tcPr>
            <w:tcW w:type="dxa" w:w="3264"/>
            <w:vAlign w:val="center"/>
          </w:tcPr>
          <w:p>
            <w:pPr>
              <w:spacing w:after="0"/>
            </w:pPr>
            <w:r>
              <w:rPr>
                <w:sz w:val="18"/>
              </w:rPr>
              <w:t>0.50c</w:t>
            </w:r>
          </w:p>
        </w:tc>
        <w:tc>
          <w:tcPr>
            <w:tcW w:type="dxa" w:w="3264"/>
            <w:vAlign w:val="center"/>
          </w:tcPr>
          <w:p>
            <w:pPr>
              <w:spacing w:after="0"/>
            </w:pPr>
            <w:r>
              <w:rPr>
                <w:sz w:val="18"/>
              </w:rPr>
              <w:t>8.48 years</w:t>
            </w:r>
          </w:p>
        </w:tc>
        <w:tc>
          <w:tcPr>
            <w:tcW w:type="dxa" w:w="3264"/>
            <w:vAlign w:val="center"/>
          </w:tcPr>
          <w:p>
            <w:pPr>
              <w:spacing w:after="0"/>
            </w:pPr>
            <w:r>
              <w:rPr>
                <w:sz w:val="18"/>
              </w:rPr>
              <w:t>4.24 years one-way</w:t>
            </w:r>
          </w:p>
        </w:tc>
      </w:tr>
    </w:tbl>
    <w:p>
      <w:r>
        <w:rPr>
          <w:b w:val="0"/>
        </w:rPr>
        <w:t>At relativistic speeds, the proper time experienced by the moving probe is smaller than the origin-frame coordinate time. For inertial cruise,</w:t>
      </w:r>
    </w:p>
    <w:p>
      <w:pPr>
        <w:jc w:val="center"/>
      </w:pPr>
      <w:r>
        <w:rPr>
          <w:rFonts w:ascii="Cambria Math" w:hAnsi="Cambria Math"/>
          <w:i/>
        </w:rPr>
        <w:t>Δτ = Δt / γ,     γ = 1 / √(1 - v²/c²)</w:t>
      </w:r>
    </w:p>
    <w:p>
      <w:r>
        <w:rPr>
          <w:b w:val="0"/>
        </w:rPr>
        <w:t>At 0.5c, γ≈1.155, so a coordinate cruise interval of 8.48 years corresponds to roughly 7.34 years of probe proper time, before accounting for acceleration and braking.</w:t>
      </w:r>
    </w:p>
    <w:p>
      <w:r>
        <w:rPr>
          <w:b w:val="0"/>
        </w:rPr>
        <w:t>This time dilation is not merely a crew-aging curiosity in STWIN. It may affect the temporal relationship between the two mouths and therefore the chronology of the link itself.</w:t>
      </w:r>
    </w:p>
    <w:p>
      <w:pPr>
        <w:pStyle w:val="Heading1"/>
      </w:pPr>
      <w:r>
        <w:t>6. The Chronology Problem</w:t>
      </w:r>
    </w:p>
    <w:p>
      <w:r>
        <w:rPr>
          <w:b w:val="0"/>
        </w:rPr>
        <w:t>The strongest conceptual obstacle to transported-mouth wormhole infrastructure may be causal consistency rather than propulsion.</w:t>
      </w:r>
    </w:p>
    <w:p>
      <w:r>
        <w:rPr>
          <w:b w:val="0"/>
        </w:rPr>
        <w:t>Morris, Thorne, and Yurtsever showed that if traversable wormholes can be manipulated appropriately, relative motion or gravitational time dilation between their mouths can create a time shift. Under certain configurations, this enables closed timelike curves (CTCs): worldlines that return to an earlier event in their own causal history.</w:t>
      </w:r>
    </w:p>
    <w:p>
      <w:r>
        <w:rPr>
          <w:b w:val="0"/>
        </w:rPr>
        <w:t>In simplified language, if the mouths remain internally connected while experiencing different proper-time histories, the interior relation between them can become temporally misaligned with the exterior spacetime.</w:t>
      </w:r>
    </w:p>
    <w:p>
      <w:r>
        <w:rPr>
          <w:b w:val="0"/>
        </w:rPr>
        <w:t xml:space="preserve">For STWIN this means that the naive instruction "carry one mouth to Proxima and use it as a telephone" is incomplete. A physically acceptable architecture would require a </w:t>
      </w:r>
      <w:r>
        <w:rPr>
          <w:b/>
        </w:rPr>
        <w:t>chronology policy</w:t>
      </w:r>
      <w:r>
        <w:rPr>
          <w:b w:val="0"/>
        </w:rPr>
        <w:t xml:space="preserve"> specifying allowed mouth trajectories and temporal mappings.</w:t>
      </w:r>
    </w:p>
    <w:p>
      <w:r>
        <w:rPr>
          <w:b w:val="0"/>
        </w:rPr>
        <w:t>We can represent a mouth worldline as x_A^μ(τ_A) and x_B^μ(τ_B). A chronology-safe deployment would require constraints such that no combination of exterior causal paths and wormhole traversals forms a closed timelike curve.</w:t>
      </w:r>
    </w:p>
    <w:p>
      <w:r>
        <w:rPr>
          <w:b w:val="0"/>
        </w:rPr>
        <w:t>Define abstractly a chronology functional</w:t>
      </w:r>
    </w:p>
    <w:p>
      <w:pPr>
        <w:jc w:val="center"/>
      </w:pPr>
      <w:r>
        <w:rPr>
          <w:rFonts w:ascii="Cambria Math" w:hAnsi="Cambria Math"/>
          <w:i/>
        </w:rPr>
        <w:t>C[x_A, x_B, gμν, T]</w:t>
      </w:r>
    </w:p>
    <w:p>
      <w:r>
        <w:rPr>
          <w:b w:val="0"/>
        </w:rPr>
        <w:t>where g_μν is the exterior metric and T is the throat's mapping between mouth events. A viable STWIN edge would require</w:t>
      </w:r>
    </w:p>
    <w:p>
      <w:pPr>
        <w:jc w:val="center"/>
      </w:pPr>
      <w:r>
        <w:rPr>
          <w:rFonts w:ascii="Cambria Math" w:hAnsi="Cambria Math"/>
          <w:i/>
        </w:rPr>
        <w:t>C &gt; 0</w:t>
      </w:r>
    </w:p>
    <w:p>
      <w:r>
        <w:rPr>
          <w:b w:val="0"/>
        </w:rPr>
        <w:t>for every permitted operational configuration, with the boundary C=0 representing a chronology horizon or other unsafe limit.</w:t>
      </w:r>
    </w:p>
    <w:p>
      <w:r>
        <w:rPr>
          <w:b w:val="0"/>
        </w:rPr>
        <w:t>No accepted engineering-ready form of C is currently known. Developing such a criterion would be foundational to any serious future wormhole-network theory.</w:t>
      </w:r>
    </w:p>
    <w:p>
      <w:r>
        <w:rPr>
          <w:b w:val="0"/>
        </w:rPr>
        <w:t>Hawking's chronology protection conjecture further suggests that quantum effects may prevent the formation of causality-violating configurations. If chronology protection is correct in a sufficiently strong form, it might either prohibit STWIN altogether or permit only a restricted class of links whose effective latency never creates a causal paradox.</w:t>
      </w:r>
    </w:p>
    <w:p>
      <w:pPr>
        <w:pStyle w:val="Heading1"/>
      </w:pPr>
      <w:r>
        <w:t>7. Negative Energy and Quantum Inequalities</w:t>
      </w:r>
    </w:p>
    <w:p>
      <w:r>
        <w:rPr>
          <w:b w:val="0"/>
        </w:rPr>
        <w:t>The Morris-Thorne class of traversable wormhole geometries generally requires violations of familiar energy conditions near the throat. In semiclassical quantum field theory, negative local energy densities can occur, but they are not freely available engineering resources.</w:t>
      </w:r>
    </w:p>
    <w:p>
      <w:r>
        <w:rPr>
          <w:b w:val="0"/>
        </w:rPr>
        <w:t>Ford and Roman derived quantum inequality constraints that restrict the magnitude and duration of negative-energy configurations. Their analysis showed that many apparently comfortable macroscopic wormholes require extreme stress-energy behavior or geometric scales that undermine naive engineering interpretations.</w:t>
      </w:r>
    </w:p>
    <w:p>
      <w:r>
        <w:rPr>
          <w:b w:val="0"/>
        </w:rPr>
        <w:t>For STWIN, this introduces at least four separate energy questions:</w:t>
      </w:r>
    </w:p>
    <w:p>
      <w:pPr>
        <w:ind w:left="259" w:hanging="259"/>
      </w:pPr>
      <w:r>
        <w:t>1. Creation energy: what is required to form the throat?</w:t>
      </w:r>
    </w:p>
    <w:p>
      <w:pPr>
        <w:ind w:left="259" w:hanging="259"/>
      </w:pPr>
      <w:r>
        <w:t>2. Maintenance energy: what stress-energy keeps it traversable?</w:t>
      </w:r>
    </w:p>
    <w:p>
      <w:pPr>
        <w:ind w:left="259" w:hanging="259"/>
      </w:pPr>
      <w:r>
        <w:t>3. Transport energy: how does accelerating a mouth alter the required exotic stress-energy?</w:t>
      </w:r>
    </w:p>
    <w:p>
      <w:pPr>
        <w:ind w:left="259" w:hanging="259"/>
      </w:pPr>
      <w:r>
        <w:t>4. Traffic energy: does signal or matter flux backreact strongly enough to narrow or collapse the throat?</w:t>
      </w:r>
    </w:p>
    <w:p>
      <w:r>
        <w:rPr>
          <w:b w:val="0"/>
        </w:rPr>
        <w:t>A useful future engineering model would therefore require a throat stability equation schematically of the form</w:t>
      </w:r>
    </w:p>
    <w:p>
      <w:pPr>
        <w:jc w:val="center"/>
      </w:pPr>
      <w:r>
        <w:rPr>
          <w:rFonts w:ascii="Cambria Math" w:hAnsi="Cambria Math"/>
          <w:i/>
        </w:rPr>
        <w:t>dS_W/dt = F(T_support, T_traffic, a, Φ, R, …)</w:t>
      </w:r>
    </w:p>
    <w:p>
      <w:r>
        <w:rPr>
          <w:b w:val="0"/>
        </w:rPr>
        <w:t>where S_W denotes a stability measure, a mouth acceleration, Φ external gravitational environment, and R a characteristic throat radius.</w:t>
      </w:r>
    </w:p>
    <w:p>
      <w:r>
        <w:rPr>
          <w:b w:val="0"/>
        </w:rPr>
        <w:t>Until the support term T_support has a realizable physical interpretation, STWIN remains conditional.</w:t>
      </w:r>
    </w:p>
    <w:p>
      <w:pPr>
        <w:pStyle w:val="Heading1"/>
      </w:pPr>
      <w:r>
        <w:t>8. ER=EPR, Entanglement, and Why "Entangled Wormhole" Needs Care</w:t>
      </w:r>
    </w:p>
    <w:p>
      <w:r>
        <w:rPr>
          <w:b w:val="0"/>
        </w:rPr>
        <w:t>The intuitive phrase "the two wormholes are entangled" is attractive but scientifically ambiguous.</w:t>
      </w:r>
    </w:p>
    <w:p>
      <w:r>
        <w:rPr>
          <w:b w:val="0"/>
        </w:rPr>
        <w:t>Ordinary quantum entanglement produces nonclassical correlations between separated systems. Those correlations do not by themselves provide a controllable faster-than-light channel for classical information. The measurement outcome available to either party is locally non-signaling; classical comparison remains necessary.</w:t>
      </w:r>
    </w:p>
    <w:p>
      <w:r>
        <w:rPr>
          <w:b w:val="0"/>
        </w:rPr>
        <w:t>Maldacena and Susskind's ER=EPR proposal suggests that certain entangled systems and Einstein-Rosen bridges may be two descriptions of deeply related quantum-gravitational structure. This idea is conceptually relevant to STWIN because it weakens the intuition that geometry and quantum information must be wholly separate subjects.</w:t>
      </w:r>
    </w:p>
    <w:p>
      <w:r>
        <w:rPr>
          <w:b w:val="0"/>
        </w:rPr>
        <w:t xml:space="preserve">However, ER=EPR does </w:t>
      </w:r>
      <w:r>
        <w:rPr>
          <w:b/>
        </w:rPr>
        <w:t>not</w:t>
      </w:r>
      <w:r>
        <w:rPr>
          <w:b w:val="0"/>
        </w:rPr>
        <w:t xml:space="preserve"> establish that two laboratory-entangled devices can be converted into a macroscopic traversable wormhole. Nor does it allow ordinary EPR entanglement to transmit arbitrary messages instantaneously.</w:t>
      </w:r>
    </w:p>
    <w:p>
      <w:r>
        <w:rPr>
          <w:b w:val="0"/>
        </w:rPr>
        <w:t>Gao-Jafferis-Wall traversability and later teleportation interpretations further show that there are rigorous model-dependent links among entanglement, interactions, negative averaged null energy, geometry, and information transfer. The safest language for STWIN is therefore:</w:t>
      </w:r>
    </w:p>
    <w:p>
      <w:pPr>
        <w:ind w:left="504" w:right="504"/>
      </w:pPr>
      <w:r>
        <w:rPr>
          <w:i/>
        </w:rPr>
        <w:t>the endpoint pair is geometrically connected, and its microscopic support may in a future theory involve quantum entanglement; ordinary entanglement alone is not the communication mechanism.</w:t>
      </w:r>
    </w:p>
    <w:p>
      <w:pPr>
        <w:pStyle w:val="Heading1"/>
      </w:pPr>
      <w:r>
        <w:t>9. Information Capacity, Bandwidth, and Backreaction</w:t>
      </w:r>
    </w:p>
    <w:p>
      <w:r>
        <w:rPr>
          <w:b w:val="0"/>
        </w:rPr>
        <w:t>A wormhole that permits one low-energy excitation to pass is not automatically a broadband communications channel.</w:t>
      </w:r>
    </w:p>
    <w:p>
      <w:r>
        <w:rPr>
          <w:b w:val="0"/>
        </w:rPr>
        <w:t xml:space="preserve">Maldacena, Stanford, and Yang emphasized gravitational backreaction as a limit on information passage in traversable-wormhole models. This suggests that STWIN should distinguish </w:t>
      </w:r>
      <w:r>
        <w:rPr>
          <w:b/>
        </w:rPr>
        <w:t>latency</w:t>
      </w:r>
      <w:r>
        <w:rPr>
          <w:b w:val="0"/>
        </w:rPr>
        <w:t xml:space="preserve"> from </w:t>
      </w:r>
      <w:r>
        <w:rPr>
          <w:b/>
        </w:rPr>
        <w:t>capacity</w:t>
      </w:r>
      <w:r>
        <w:rPr>
          <w:b w:val="0"/>
        </w:rPr>
        <w:t>.</w:t>
      </w:r>
    </w:p>
    <w:p>
      <w:r>
        <w:rPr>
          <w:b w:val="0"/>
        </w:rPr>
        <w:t>Let B_W denote usable information rate and E_b the mean injected energy per bit. A throat may exhibit a maximum traffic condition</w:t>
      </w:r>
    </w:p>
    <w:p>
      <w:pPr>
        <w:jc w:val="center"/>
      </w:pPr>
      <w:r>
        <w:rPr>
          <w:rFonts w:ascii="Cambria Math" w:hAnsi="Cambria Math"/>
          <w:i/>
        </w:rPr>
        <w:t>Ė_traffic = B_W E_b &lt; Ė_crit</w:t>
      </w:r>
    </w:p>
    <w:p>
      <w:r>
        <w:rPr>
          <w:b w:val="0"/>
        </w:rPr>
        <w:t>above which backreaction significantly alters the geometry or destroys traversability.</w:t>
      </w:r>
    </w:p>
    <w:p>
      <w:r>
        <w:rPr>
          <w:b w:val="0"/>
        </w:rPr>
        <w:t>This creates several possible operating regimes:</w:t>
      </w:r>
    </w:p>
    <w:p>
      <w:pPr>
        <w:pStyle w:val="ListBullet"/>
      </w:pPr>
      <w:r>
        <w:t>ultra-low-latency / ultra-low-bandwidth signaling;</w:t>
      </w:r>
    </w:p>
    <w:p>
      <w:pPr>
        <w:pStyle w:val="ListBullet"/>
      </w:pPr>
      <w:r>
        <w:t>burst-mode transmission with recovery intervals;</w:t>
      </w:r>
    </w:p>
    <w:p>
      <w:pPr>
        <w:pStyle w:val="ListBullet"/>
      </w:pPr>
      <w:r>
        <w:t>continuously stabilized broadband operation;</w:t>
      </w:r>
    </w:p>
    <w:p>
      <w:pPr>
        <w:pStyle w:val="ListBullet"/>
      </w:pPr>
      <w:r>
        <w:t>one-shot transit followed by throat collapse.</w:t>
      </w:r>
    </w:p>
    <w:p>
      <w:r>
        <w:rPr>
          <w:b w:val="0"/>
        </w:rPr>
        <w:t>A civilization might therefore achieve "instantaneous" interstellar messaging in everyday terms while still facing severe bandwidth rationing. The engineering consequences would resemble early undersea telegraphy more than modern fiber optics.</w:t>
      </w:r>
    </w:p>
    <w:p>
      <w:pPr>
        <w:pStyle w:val="Heading1"/>
      </w:pPr>
      <w:r>
        <w:t>10. Communication-to-Transport Capability Ladder</w:t>
      </w:r>
    </w:p>
    <w:p>
      <w:r>
        <w:rPr>
          <w:b w:val="0"/>
        </w:rPr>
        <w:t>The framework separates five capability levels.</w:t>
      </w:r>
    </w:p>
    <w:p>
      <w:pPr>
        <w:pStyle w:val="Heading2"/>
      </w:pPr>
      <w:r>
        <w:t>Level I - Classical signal transit</w:t>
      </w:r>
    </w:p>
    <w:p>
      <w:r>
        <w:rPr>
          <w:b w:val="0"/>
        </w:rPr>
        <w:t>The throat carries low-energy photons or other controllable excitations. This alone would revolutionize interstellar coordination.</w:t>
      </w:r>
    </w:p>
    <w:p>
      <w:pPr>
        <w:pStyle w:val="Heading2"/>
      </w:pPr>
      <w:r>
        <w:t>Level II - Quantum-state transit</w:t>
      </w:r>
    </w:p>
    <w:p>
      <w:r>
        <w:rPr>
          <w:b w:val="0"/>
        </w:rPr>
        <w:t>The channel preserves coherent quantum states sufficiently well for distributed quantum protocols. This is stronger than classical messaging but does not imply macroscopic matter transport.</w:t>
      </w:r>
    </w:p>
    <w:p>
      <w:pPr>
        <w:pStyle w:val="Heading2"/>
      </w:pPr>
      <w:r>
        <w:t>Level III - Microscopic matter transit</w:t>
      </w:r>
    </w:p>
    <w:p>
      <w:r>
        <w:rPr>
          <w:b w:val="0"/>
        </w:rPr>
        <w:t>Atoms, molecules, or engineered microscopic devices can traverse without destructive tidal effects.</w:t>
      </w:r>
    </w:p>
    <w:p>
      <w:pPr>
        <w:pStyle w:val="Heading2"/>
      </w:pPr>
      <w:r>
        <w:t>Level IV - Macroscopic cargo transit</w:t>
      </w:r>
    </w:p>
    <w:p>
      <w:r>
        <w:rPr>
          <w:b w:val="0"/>
        </w:rPr>
        <w:t>Robots, equipment, raw material, and manufactured components can cross.</w:t>
      </w:r>
    </w:p>
    <w:p>
      <w:pPr>
        <w:pStyle w:val="Heading2"/>
      </w:pPr>
      <w:r>
        <w:t>Level V - Biological / crewed transit</w:t>
      </w:r>
    </w:p>
    <w:p>
      <w:r>
        <w:rPr>
          <w:b w:val="0"/>
        </w:rPr>
        <w:t>Living organisms and humans traverse under tolerable acceleration, radiation, pressure, tidal, and quantum-field conditions.</w:t>
      </w:r>
    </w:p>
    <w:p>
      <w:r>
        <w:rPr>
          <w:b w:val="0"/>
        </w:rPr>
        <w:t>These levels should be treated independently. A throat useful for Level I may be completely unsuitable for Level V.</w:t>
      </w:r>
    </w:p>
    <w:p>
      <w:pPr>
        <w:pStyle w:val="Heading1"/>
      </w:pPr>
      <w:r>
        <w:t>11. Probe Engineering Requirements</w:t>
      </w:r>
    </w:p>
    <w:p>
      <w:r>
        <w:rPr>
          <w:b w:val="0"/>
        </w:rPr>
        <w:t>Even granting a viable wormhole mouth, the deployment probe remains an extreme spacecraft.</w:t>
      </w:r>
    </w:p>
    <w:p>
      <w:pPr>
        <w:pStyle w:val="Heading2"/>
      </w:pPr>
      <w:r>
        <w:t>11.1 Mouth containment</w:t>
      </w:r>
    </w:p>
    <w:p>
      <w:r>
        <w:rPr>
          <w:b w:val="0"/>
        </w:rPr>
        <w:t>The probe must maintain the geometry or physical apparatus defining the remote endpoint despite vibration, thermal gradients, radiation, and acceleration.</w:t>
      </w:r>
    </w:p>
    <w:p>
      <w:pPr>
        <w:pStyle w:val="Heading2"/>
      </w:pPr>
      <w:r>
        <w:t>11.2 Acceleration profile</w:t>
      </w:r>
    </w:p>
    <w:p>
      <w:r>
        <w:rPr>
          <w:b w:val="0"/>
        </w:rPr>
        <w:t>Large proper acceleration could alter the mouth's geometry or temporal relationship with the origin mouth. The optimal trajectory may therefore be constrained not only by propulsion but by chronology and throat stability.</w:t>
      </w:r>
    </w:p>
    <w:p>
      <w:pPr>
        <w:pStyle w:val="Heading2"/>
      </w:pPr>
      <w:r>
        <w:t>11.3 Deceleration</w:t>
      </w:r>
    </w:p>
    <w:p>
      <w:r>
        <w:rPr>
          <w:b w:val="0"/>
        </w:rPr>
        <w:t>A remote mouth that flies through Proxima Centauri at 0.2c is not useful infrastructure. The probe must shed enormous kinetic energy or employ a braking architecture. This is an ordinary interstellar-flight problem layered on top of the exotic wormhole problem.</w:t>
      </w:r>
    </w:p>
    <w:p>
      <w:pPr>
        <w:pStyle w:val="Heading2"/>
      </w:pPr>
      <w:r>
        <w:t>11.4 Dust and radiation</w:t>
      </w:r>
    </w:p>
    <w:p>
      <w:r>
        <w:rPr>
          <w:b w:val="0"/>
        </w:rPr>
        <w:t>At relativistic cruise speeds, sparse interstellar gas and dust become high-energy hazards. Shielding adds mass and may be difficult to place near a mouth whose gravitational or field environment has strict tolerances.</w:t>
      </w:r>
    </w:p>
    <w:p>
      <w:pPr>
        <w:pStyle w:val="Heading2"/>
      </w:pPr>
      <w:r>
        <w:t>11.5 Autonomous repair</w:t>
      </w:r>
    </w:p>
    <w:p>
      <w:r>
        <w:rPr>
          <w:b w:val="0"/>
        </w:rPr>
        <w:t>A decades- or centuries-long deployment cannot rely on immediate Earth intervention. The probe requires fault isolation, redundancy, autonomous navigation, robotic repair, and potentially local manufacturing.</w:t>
      </w:r>
    </w:p>
    <w:p>
      <w:pPr>
        <w:pStyle w:val="Heading2"/>
      </w:pPr>
      <w:r>
        <w:t>11.6 Destination installation</w:t>
      </w:r>
    </w:p>
    <w:p>
      <w:r>
        <w:rPr>
          <w:b w:val="0"/>
        </w:rPr>
        <w:t>After arrival, the mouth should be placed in a dynamically stable region rather than simply near the target star. Candidate locations might include a heliocentric-equivalent orbit, a distant stable orbit, or an artificial station chosen to minimize stellar radiation, gravitational gradients, and collision risk.</w:t>
      </w:r>
    </w:p>
    <w:p>
      <w:pPr>
        <w:pStyle w:val="Heading1"/>
      </w:pPr>
      <w:r>
        <w:t>12. Network Theory: From One Link to an Interstellar Graph</w:t>
      </w:r>
    </w:p>
    <w:p>
      <w:r>
        <w:rPr>
          <w:b w:val="0"/>
        </w:rPr>
        <w:t>A mature STWIN system is naturally represented as a graph</w:t>
      </w:r>
    </w:p>
    <w:p>
      <w:pPr>
        <w:jc w:val="center"/>
      </w:pPr>
      <w:r>
        <w:rPr>
          <w:rFonts w:ascii="Cambria Math" w:hAnsi="Cambria Math"/>
          <w:i/>
        </w:rPr>
        <w:t>G = (V, E)</w:t>
      </w:r>
    </w:p>
    <w:p>
      <w:r>
        <w:rPr>
          <w:b w:val="0"/>
        </w:rPr>
        <w:t>where vertices V are stellar-system infrastructure nodes and edges E are traversable connections.</w:t>
      </w:r>
    </w:p>
    <w:p>
      <w:r>
        <w:rPr>
          <w:b w:val="0"/>
        </w:rPr>
        <w:t>Ordinary astronomical distance is described by an exterior metric distance d_ext. Network distance can instead be defined by the minimum sum of wormhole traversal costs:</w:t>
      </w:r>
    </w:p>
    <w:p>
      <w:pPr>
        <w:jc w:val="center"/>
      </w:pPr>
      <w:r>
        <w:t>d_net(i,j) = min[p:i→j] Σ(e∈p) τ_e</w:t>
      </w:r>
    </w:p>
    <w:p>
      <w:r>
        <w:rPr>
          <w:b w:val="0"/>
        </w:rPr>
        <w:t>The central transformation is</w:t>
      </w:r>
    </w:p>
    <w:p>
      <w:pPr>
        <w:jc w:val="center"/>
      </w:pPr>
      <w:r>
        <w:t>d_net ∦ d_ext</w:t>
      </w:r>
    </w:p>
    <w:p>
      <w:r>
        <w:rPr>
          <w:b w:val="0"/>
        </w:rPr>
        <w:t>Two stars hundreds of light-years apart could, in principle, become adjacent network nodes if directly joined by a low-latency edge.</w:t>
      </w:r>
    </w:p>
    <w:p>
      <w:pPr>
        <w:pStyle w:val="Heading2"/>
      </w:pPr>
      <w:r>
        <w:t>12.1 Hub-and-spoke topology</w:t>
      </w:r>
    </w:p>
    <w:p>
      <w:r>
        <w:rPr>
          <w:b w:val="0"/>
        </w:rPr>
        <w:t>Earth or the Solar System acts as the main hub. Simple routing, but catastrophic centralization.</w:t>
      </w:r>
    </w:p>
    <w:p>
      <w:pPr>
        <w:pStyle w:val="Heading2"/>
      </w:pPr>
      <w:r>
        <w:t>12.2 Mesh topology</w:t>
      </w:r>
    </w:p>
    <w:p>
      <w:r>
        <w:rPr>
          <w:b w:val="0"/>
        </w:rPr>
        <w:t>Important systems receive multiple independent links. Higher redundancy, but many more mouths and more chronology interactions.</w:t>
      </w:r>
    </w:p>
    <w:p>
      <w:pPr>
        <w:pStyle w:val="Heading2"/>
      </w:pPr>
      <w:r>
        <w:t>12.3 Hierarchical topology</w:t>
      </w:r>
    </w:p>
    <w:p>
      <w:r>
        <w:rPr>
          <w:b w:val="0"/>
        </w:rPr>
        <w:t>Regional hubs connect local clusters. This reduces direct-edge count while limiting dependency on a single origin.</w:t>
      </w:r>
    </w:p>
    <w:p>
      <w:pPr>
        <w:pStyle w:val="Heading2"/>
      </w:pPr>
      <w:r>
        <w:t>12.4 Multi-mouth wormholes</w:t>
      </w:r>
    </w:p>
    <w:p>
      <w:r>
        <w:rPr>
          <w:b w:val="0"/>
        </w:rPr>
        <w:t>Theoretical work on multi-mouth traversable wormholes suggests that a "wormhole" need not always be conceptualized as a single isolated pair of mouths. If physically realizable analogues existed, topology design could become a genuinely gravitational form of network architecture.</w:t>
      </w:r>
    </w:p>
    <w:p>
      <w:pPr>
        <w:pStyle w:val="Heading1"/>
      </w:pPr>
      <w:r>
        <w:t>13. Redundancy, Failure, and Network Safety</w:t>
      </w:r>
    </w:p>
    <w:p>
      <w:r>
        <w:rPr>
          <w:b w:val="0"/>
        </w:rPr>
        <w:t>A usable infrastructure must fail safely.</w:t>
      </w:r>
    </w:p>
    <w:p>
      <w:r>
        <w:rPr>
          <w:b w:val="0"/>
        </w:rPr>
        <w:t>Potential failure modes include:</w:t>
      </w:r>
    </w:p>
    <w:p>
      <w:pPr>
        <w:pStyle w:val="ListBullet"/>
      </w:pPr>
      <w:r>
        <w:t>throat collapse;</w:t>
      </w:r>
    </w:p>
    <w:p>
      <w:pPr>
        <w:pStyle w:val="ListBullet"/>
      </w:pPr>
      <w:r>
        <w:t>mouth destruction;</w:t>
      </w:r>
    </w:p>
    <w:p>
      <w:pPr>
        <w:pStyle w:val="ListBullet"/>
      </w:pPr>
      <w:r>
        <w:t>support-field interruption;</w:t>
      </w:r>
    </w:p>
    <w:p>
      <w:pPr>
        <w:pStyle w:val="ListBullet"/>
      </w:pPr>
      <w:r>
        <w:t>temporal desynchronization;</w:t>
      </w:r>
    </w:p>
    <w:p>
      <w:pPr>
        <w:pStyle w:val="ListBullet"/>
      </w:pPr>
      <w:r>
        <w:t>uncontrolled backreaction;</w:t>
      </w:r>
    </w:p>
    <w:p>
      <w:pPr>
        <w:pStyle w:val="ListBullet"/>
      </w:pPr>
      <w:r>
        <w:t>destination collision;</w:t>
      </w:r>
    </w:p>
    <w:p>
      <w:pPr>
        <w:pStyle w:val="ListBullet"/>
      </w:pPr>
      <w:r>
        <w:t>malicious traffic injection;</w:t>
      </w:r>
    </w:p>
    <w:p>
      <w:pPr>
        <w:pStyle w:val="ListBullet"/>
      </w:pPr>
      <w:r>
        <w:t>topology changes that introduce CTCs;</w:t>
      </w:r>
    </w:p>
    <w:p>
      <w:pPr>
        <w:pStyle w:val="ListBullet"/>
      </w:pPr>
      <w:r>
        <w:t>failure of one mouth that destabilizes another;</w:t>
      </w:r>
    </w:p>
    <w:p>
      <w:pPr>
        <w:pStyle w:val="ListBullet"/>
      </w:pPr>
      <w:r>
        <w:t>inability to close or isolate a compromised edge.</w:t>
      </w:r>
    </w:p>
    <w:p>
      <w:r>
        <w:rPr>
          <w:b w:val="0"/>
        </w:rPr>
        <w:t xml:space="preserve">A STWIN routing protocol might require each edge to advertise not only latency and capacity, but also a </w:t>
      </w:r>
      <w:r>
        <w:rPr>
          <w:b/>
        </w:rPr>
        <w:t>causal safety state</w:t>
      </w:r>
      <w:r>
        <w:rPr>
          <w:b w:val="0"/>
        </w:rPr>
        <w:t>.</w:t>
      </w:r>
    </w:p>
    <w:p>
      <w:r>
        <w:rPr>
          <w:b w:val="0"/>
        </w:rPr>
        <w:t>For example, define an edge state vector</w:t>
      </w:r>
    </w:p>
    <w:p>
      <w:pPr>
        <w:jc w:val="center"/>
      </w:pPr>
      <w:r>
        <w:rPr>
          <w:rFonts w:ascii="Cambria Math" w:hAnsi="Cambria Math"/>
          <w:i/>
        </w:rPr>
        <w:t>s_e = (τ_e, B_e, M_e, C_e, R_e)</w:t>
      </w:r>
    </w:p>
    <w:p>
      <w:r>
        <w:rPr>
          <w:b w:val="0"/>
        </w:rPr>
        <w:t>where τ_e is latency, B_e bandwidth, M_e maximum transmissible mass rate, C_e chronology margin, and R_e reliability.</w:t>
      </w:r>
    </w:p>
    <w:p>
      <w:r>
        <w:rPr>
          <w:b w:val="0"/>
        </w:rPr>
        <w:t>Routing would then be constrained optimization rather than pure shortest-path routing.</w:t>
      </w:r>
    </w:p>
    <w:p>
      <w:pPr>
        <w:pStyle w:val="Heading1"/>
      </w:pPr>
      <w:r>
        <w:t>14. Recursive Expansion and Self-Replicating Infrastructure</w:t>
      </w:r>
    </w:p>
    <w:p>
      <w:r>
        <w:rPr>
          <w:b w:val="0"/>
        </w:rPr>
        <w:t>The network becomes especially consequential when paired with autonomous industry.</w:t>
      </w:r>
    </w:p>
    <w:p>
      <w:r>
        <w:rPr>
          <w:b w:val="0"/>
        </w:rPr>
        <w:t>Suppose an arriving node can mine asteroids, manufacture power systems, build probes, and - under the speculative assumptions - manufacture or provision new wormhole endpoints. It can then launch daughter probes to additional stars.</w:t>
      </w:r>
    </w:p>
    <w:p>
      <w:r>
        <w:rPr>
          <w:b w:val="0"/>
        </w:rPr>
        <w:t>If each operational node launches k viable daughter missions per expansion generation, an idealized branching process gives</w:t>
      </w:r>
    </w:p>
    <w:p>
      <w:pPr>
        <w:jc w:val="center"/>
      </w:pPr>
      <w:r>
        <w:rPr>
          <w:rFonts w:ascii="Cambria Math" w:hAnsi="Cambria Math"/>
          <w:i/>
        </w:rPr>
        <w:t>N_g ~ k^g</w:t>
      </w:r>
    </w:p>
    <w:p>
      <w:r>
        <w:rPr>
          <w:b w:val="0"/>
        </w:rPr>
        <w:t>Real expansion would be slower because stars have unequal separation, manufacturing has finite throughput, and failures accumulate. Nevertheless, the qualitative point remains: the original Solar System need not launch every edge.</w:t>
      </w:r>
    </w:p>
    <w:p>
      <w:r>
        <w:rPr>
          <w:b w:val="0"/>
        </w:rPr>
        <w:t>This produces a hybrid of von Neumann-style self-replicating probes and persistent topological connectivity. Conventional self-replicating probes can spread widely but remain subject to light-delay isolation. STWIN nodes would instead attempt to preserve a low-latency causal network behind the expanding frontier.</w:t>
      </w:r>
    </w:p>
    <w:p>
      <w:r>
        <w:rPr>
          <w:b w:val="0"/>
        </w:rPr>
        <w:t xml:space="preserve">An important consequence is that </w:t>
      </w:r>
      <w:r>
        <w:rPr>
          <w:b/>
        </w:rPr>
        <w:t>the frontier and the network interior have different physics of coordination</w:t>
      </w:r>
      <w:r>
        <w:rPr>
          <w:b w:val="0"/>
        </w:rPr>
        <w:t>. The frontier always advances subluminally. The established interior may, conditionally, communicate through topological shortcuts.</w:t>
      </w:r>
    </w:p>
    <w:p>
      <w:pPr>
        <w:pStyle w:val="Heading1"/>
      </w:pPr>
      <w:r>
        <w:t>15. A "First Crossing Is Slow" Principle</w:t>
      </w:r>
    </w:p>
    <w:p>
      <w:r>
        <w:rPr>
          <w:b w:val="0"/>
        </w:rPr>
        <w:t>STWIN can be summarized by a principle:</w:t>
      </w:r>
    </w:p>
    <w:p>
      <w:pPr>
        <w:ind w:left="504" w:right="504"/>
      </w:pPr>
      <w:r>
        <w:rPr>
          <w:i/>
        </w:rPr>
        <w:t>Every new region must first be reached through ordinary causal propagation unless a pre-existing shortcut already connects to it.</w:t>
      </w:r>
    </w:p>
    <w:p>
      <w:r>
        <w:rPr>
          <w:b w:val="0"/>
        </w:rPr>
        <w:t>This principle matters because it prevents the framework from simply assuming instantaneous expansion into arbitrary unvisited space.</w:t>
      </w:r>
    </w:p>
    <w:p>
      <w:r>
        <w:rPr>
          <w:b w:val="0"/>
        </w:rPr>
        <w:t>If a target at distance D has no pre-existing endpoint, information needed to physically construct or deliver that endpoint cannot be sent there faster than whatever mechanism the theory permits. In the transported-mouth scenario, the initial physical carrier is explicitly subluminal.</w:t>
      </w:r>
    </w:p>
    <w:p>
      <w:r>
        <w:rPr>
          <w:b w:val="0"/>
        </w:rPr>
        <w:t>Thus, even in the most optimistic STWIN civilization, exploration has a light-cone-like frontier. The difference lies behind the frontier: once nodes are installed, their effective communication geometry may be dramatically reorganized.</w:t>
      </w:r>
    </w:p>
    <w:p>
      <w:pPr>
        <w:pStyle w:val="Heading1"/>
      </w:pPr>
      <w:r>
        <w:t>16. Translocation, Teleportation, and Identity</w:t>
      </w:r>
    </w:p>
    <w:p>
      <w:r>
        <w:rPr>
          <w:b w:val="0"/>
        </w:rPr>
        <w:t>If Level V transport is impossible, a civilization might pursue information-centric alternatives.</w:t>
      </w:r>
    </w:p>
    <w:p>
      <w:r>
        <w:rPr>
          <w:b w:val="0"/>
        </w:rPr>
        <w:t>Quantum teleportation transfers an unknown quantum state using entanglement plus classical communication; it does not move matter instantaneously and does not evade relativistic signaling constraints. Nevertheless, it demonstrates that "transporting an object's state" and "transporting the same physical constituent particles" are conceptually distinct operations.</w:t>
      </w:r>
    </w:p>
    <w:p>
      <w:r>
        <w:rPr>
          <w:b w:val="0"/>
        </w:rPr>
        <w:t>A far-future translocation architecture could hypothetically involve:</w:t>
      </w:r>
    </w:p>
    <w:p>
      <w:pPr>
        <w:pStyle w:val="ListBullet"/>
      </w:pPr>
      <w:r>
        <w:t>direct matter traversal through a throat;</w:t>
      </w:r>
    </w:p>
    <w:p>
      <w:pPr>
        <w:pStyle w:val="ListBullet"/>
      </w:pPr>
      <w:r>
        <w:t>remote reconstruction from transmitted classical information;</w:t>
      </w:r>
    </w:p>
    <w:p>
      <w:pPr>
        <w:pStyle w:val="ListBullet"/>
      </w:pPr>
      <w:r>
        <w:t>quantum-state transfer under strong fidelity constraints;</w:t>
      </w:r>
    </w:p>
    <w:p>
      <w:pPr>
        <w:pStyle w:val="ListBullet"/>
      </w:pPr>
      <w:r>
        <w:t>biological fabrication from encoded templates;</w:t>
      </w:r>
    </w:p>
    <w:p>
      <w:pPr>
        <w:pStyle w:val="ListBullet"/>
      </w:pPr>
      <w:r>
        <w:t>digital-agent migration rather than biological transport.</w:t>
      </w:r>
    </w:p>
    <w:p>
      <w:r>
        <w:rPr>
          <w:b w:val="0"/>
        </w:rPr>
        <w:t>These alternatives raise identity questions that are outside the paper's physical core but important for civilization-scale applications. A network that can transmit information but not original matter may still enable effective presence through robotics, synthetic bodies, or digital cognition.</w:t>
      </w:r>
    </w:p>
    <w:p>
      <w:pPr>
        <w:pStyle w:val="Heading1"/>
      </w:pPr>
      <w:r>
        <w:t>17. Security and Governance as Physical Constraints</w:t>
      </w:r>
    </w:p>
    <w:p>
      <w:r>
        <w:rPr>
          <w:b w:val="0"/>
        </w:rPr>
        <w:t>Ordinary cybersecurity assumes an attacker cannot usually alter spacetime topology. STWIN would blur infrastructure security and fundamental physics.</w:t>
      </w:r>
    </w:p>
    <w:p>
      <w:r>
        <w:rPr>
          <w:b w:val="0"/>
        </w:rPr>
        <w:t>Security questions include:</w:t>
      </w:r>
    </w:p>
    <w:p>
      <w:pPr>
        <w:ind w:left="259" w:hanging="259"/>
      </w:pPr>
      <w:r>
        <w:t>1. Can an endpoint be forced into an unsafe trajectory that creates a chronology problem?</w:t>
      </w:r>
    </w:p>
    <w:p>
      <w:pPr>
        <w:ind w:left="259" w:hanging="259"/>
      </w:pPr>
      <w:r>
        <w:t>2. Can traffic overload intentionally collapse the throat?</w:t>
      </w:r>
    </w:p>
    <w:p>
      <w:pPr>
        <w:ind w:left="259" w:hanging="259"/>
      </w:pPr>
      <w:r>
        <w:t>3. Can a malicious node alter the temporal mapping of an edge?</w:t>
      </w:r>
    </w:p>
    <w:p>
      <w:pPr>
        <w:ind w:left="259" w:hanging="259"/>
      </w:pPr>
      <w:r>
        <w:t>4. Is a traversable connection inherently bidirectional?</w:t>
      </w:r>
    </w:p>
    <w:p>
      <w:pPr>
        <w:ind w:left="259" w:hanging="259"/>
      </w:pPr>
      <w:r>
        <w:t>5. Can one mouth be quarantined without destabilizing the pair?</w:t>
      </w:r>
    </w:p>
    <w:p>
      <w:pPr>
        <w:ind w:left="259" w:hanging="259"/>
      </w:pPr>
      <w:r>
        <w:t>6. Can a remote civilization physically traverse a link that was intended only for communication?</w:t>
      </w:r>
    </w:p>
    <w:p>
      <w:pPr>
        <w:ind w:left="259" w:hanging="259"/>
      </w:pPr>
      <w:r>
        <w:t>7. What authentication occurs before a mouth becomes traversable?</w:t>
      </w:r>
    </w:p>
    <w:p>
      <w:r>
        <w:rPr>
          <w:b w:val="0"/>
        </w:rPr>
        <w:t>For a mature network, access control may require physical changes to the throat rather than only cryptographic packet filtering.</w:t>
      </w:r>
    </w:p>
    <w:p>
      <w:pPr>
        <w:pStyle w:val="Heading1"/>
      </w:pPr>
      <w:r>
        <w:t>18. Falsifiability and Research Program</w:t>
      </w:r>
    </w:p>
    <w:p>
      <w:r>
        <w:rPr>
          <w:b w:val="0"/>
        </w:rPr>
        <w:t>STWIN is currently too speculative to be experimentally tested as a whole, but its assumptions can be decomposed into questions that may become progressively testable.</w:t>
      </w:r>
    </w:p>
    <w:p>
      <w:pPr>
        <w:pStyle w:val="Heading2"/>
      </w:pPr>
      <w:r>
        <w:t>18.1 Geometry and stability</w:t>
      </w:r>
    </w:p>
    <w:p>
      <w:pPr>
        <w:pStyle w:val="ListBullet"/>
      </w:pPr>
      <w:r>
        <w:t>Do semiclassical field equations permit stable, macroscopic, asymptotically realistic traversable throats?</w:t>
      </w:r>
    </w:p>
    <w:p>
      <w:pPr>
        <w:pStyle w:val="ListBullet"/>
      </w:pPr>
      <w:r>
        <w:t>Can a mouth undergo acceleration without losing traversability?</w:t>
      </w:r>
    </w:p>
    <w:p>
      <w:pPr>
        <w:pStyle w:val="ListBullet"/>
      </w:pPr>
      <w:r>
        <w:t>How does a transported mouth's stress-energy transform?</w:t>
      </w:r>
    </w:p>
    <w:p>
      <w:pPr>
        <w:pStyle w:val="Heading2"/>
      </w:pPr>
      <w:r>
        <w:t>18.2 Quantum-energy constraints</w:t>
      </w:r>
    </w:p>
    <w:p>
      <w:pPr>
        <w:pStyle w:val="ListBullet"/>
      </w:pPr>
      <w:r>
        <w:t>Are quantum inequalities universally strong enough to prevent useful macroscopic wormholes?</w:t>
      </w:r>
    </w:p>
    <w:p>
      <w:pPr>
        <w:pStyle w:val="ListBullet"/>
      </w:pPr>
      <w:r>
        <w:t>Can many fields, quantum states, Casimir-like effects, or unknown sectors alter the bound?</w:t>
      </w:r>
    </w:p>
    <w:p>
      <w:pPr>
        <w:pStyle w:val="Heading2"/>
      </w:pPr>
      <w:r>
        <w:t>18.3 Chronology</w:t>
      </w:r>
    </w:p>
    <w:p>
      <w:pPr>
        <w:pStyle w:val="ListBullet"/>
      </w:pPr>
      <w:r>
        <w:t>Can one rigorously characterize trajectories that preserve low effective latency while excluding CTCs?</w:t>
      </w:r>
    </w:p>
    <w:p>
      <w:pPr>
        <w:pStyle w:val="ListBullet"/>
      </w:pPr>
      <w:r>
        <w:t>Does chronology protection destroy the throat before a dangerous configuration forms?</w:t>
      </w:r>
    </w:p>
    <w:p>
      <w:pPr>
        <w:pStyle w:val="ListBullet"/>
      </w:pPr>
      <w:r>
        <w:t>Is there a minimum allowable effective latency imposed by causal consistency?</w:t>
      </w:r>
    </w:p>
    <w:p>
      <w:pPr>
        <w:pStyle w:val="Heading2"/>
      </w:pPr>
      <w:r>
        <w:t>18.4 Information theory</w:t>
      </w:r>
    </w:p>
    <w:p>
      <w:pPr>
        <w:pStyle w:val="ListBullet"/>
      </w:pPr>
      <w:r>
        <w:t>What channel capacity is permitted before backreaction closes the wormhole?</w:t>
      </w:r>
    </w:p>
    <w:p>
      <w:pPr>
        <w:pStyle w:val="ListBullet"/>
      </w:pPr>
      <w:r>
        <w:t>Does capacity scale with throat area, energy, entropy, or another invariant?</w:t>
      </w:r>
    </w:p>
    <w:p>
      <w:pPr>
        <w:pStyle w:val="ListBullet"/>
      </w:pPr>
      <w:r>
        <w:t>What are the noise and decoherence properties?</w:t>
      </w:r>
    </w:p>
    <w:p>
      <w:pPr>
        <w:pStyle w:val="Heading2"/>
      </w:pPr>
      <w:r>
        <w:t>18.5 Network topology</w:t>
      </w:r>
    </w:p>
    <w:p>
      <w:pPr>
        <w:pStyle w:val="ListBullet"/>
      </w:pPr>
      <w:r>
        <w:t>Which multi-edge configurations are globally chronology safe?</w:t>
      </w:r>
    </w:p>
    <w:p>
      <w:pPr>
        <w:pStyle w:val="ListBullet"/>
      </w:pPr>
      <w:r>
        <w:t>Can cycles in the graph be allowed, or must a safe network remain tree-like under some temporal ordering?</w:t>
      </w:r>
    </w:p>
    <w:p>
      <w:pPr>
        <w:pStyle w:val="ListBullet"/>
      </w:pPr>
      <w:r>
        <w:t>How should temporal offsets be routed?</w:t>
      </w:r>
    </w:p>
    <w:p>
      <w:pPr>
        <w:pStyle w:val="Heading2"/>
      </w:pPr>
      <w:r>
        <w:t>18.6 Astrophysical observation</w:t>
      </w:r>
    </w:p>
    <w:p>
      <w:r>
        <w:rPr>
          <w:b w:val="0"/>
        </w:rPr>
        <w:t>If naturally occurring or technologically constructed wormhole mouths possess observable signatures distinct from black holes, astronomical searches might constrain parts of the parameter space long before engineering becomes possible.</w:t>
      </w:r>
    </w:p>
    <w:p>
      <w:pPr>
        <w:pStyle w:val="Heading1"/>
      </w:pPr>
      <w:r>
        <w:t>19. What Would Count as Progress Toward STWIN?</w:t>
      </w:r>
    </w:p>
    <w:p>
      <w:r>
        <w:rPr>
          <w:b w:val="0"/>
        </w:rPr>
        <w:t>The framework benefits from milestones that do not require a complete wormhole.</w:t>
      </w:r>
    </w:p>
    <w:p>
      <w:r>
        <w:rPr>
          <w:b w:val="0"/>
        </w:rPr>
      </w:r>
      <w:r>
        <w:rPr>
          <w:b/>
        </w:rPr>
        <w:t>Milestone A:</w:t>
      </w:r>
      <w:r>
        <w:rPr>
          <w:b w:val="0"/>
        </w:rPr>
        <w:t xml:space="preserve"> a quantum-gravity theory gives a generally accepted microscopic account of spacetime connectivity.</w:t>
      </w:r>
    </w:p>
    <w:p>
      <w:r>
        <w:rPr>
          <w:b w:val="0"/>
        </w:rPr>
      </w:r>
      <w:r>
        <w:rPr>
          <w:b/>
        </w:rPr>
        <w:t>Milestone B:</w:t>
      </w:r>
      <w:r>
        <w:rPr>
          <w:b w:val="0"/>
        </w:rPr>
        <w:t xml:space="preserve"> a traversable-wormhole solution is shown to exist in an astrophysically relevant setting without uncontrolled pathologies.</w:t>
      </w:r>
    </w:p>
    <w:p>
      <w:r>
        <w:rPr>
          <w:b w:val="0"/>
        </w:rPr>
      </w:r>
      <w:r>
        <w:rPr>
          <w:b/>
        </w:rPr>
        <w:t>Milestone C:</w:t>
      </w:r>
      <w:r>
        <w:rPr>
          <w:b w:val="0"/>
        </w:rPr>
        <w:t xml:space="preserve"> negative-energy requirements are demonstrated to be physically achievable at progressively larger scales.</w:t>
      </w:r>
    </w:p>
    <w:p>
      <w:r>
        <w:rPr>
          <w:b w:val="0"/>
        </w:rPr>
      </w:r>
      <w:r>
        <w:rPr>
          <w:b/>
        </w:rPr>
        <w:t>Milestone D:</w:t>
      </w:r>
      <w:r>
        <w:rPr>
          <w:b w:val="0"/>
        </w:rPr>
        <w:t xml:space="preserve"> a theoretical mouth can be accelerated through a realistic trajectory while preserving traversability.</w:t>
      </w:r>
    </w:p>
    <w:p>
      <w:r>
        <w:rPr>
          <w:b w:val="0"/>
        </w:rPr>
      </w:r>
      <w:r>
        <w:rPr>
          <w:b/>
        </w:rPr>
        <w:t>Milestone E:</w:t>
      </w:r>
      <w:r>
        <w:rPr>
          <w:b w:val="0"/>
        </w:rPr>
        <w:t xml:space="preserve"> chronology-safe trajectories are proven to exist for large spatial separation.</w:t>
      </w:r>
    </w:p>
    <w:p>
      <w:r>
        <w:rPr>
          <w:b w:val="0"/>
        </w:rPr>
      </w:r>
      <w:r>
        <w:rPr>
          <w:b/>
        </w:rPr>
        <w:t>Milestone F:</w:t>
      </w:r>
      <w:r>
        <w:rPr>
          <w:b w:val="0"/>
        </w:rPr>
        <w:t xml:space="preserve"> finite-energy information transfer is shown to support useful capacity without throat collapse.</w:t>
      </w:r>
    </w:p>
    <w:p>
      <w:r>
        <w:rPr>
          <w:b w:val="0"/>
        </w:rPr>
      </w:r>
      <w:r>
        <w:rPr>
          <w:b/>
        </w:rPr>
        <w:t>Milestone G:</w:t>
      </w:r>
      <w:r>
        <w:rPr>
          <w:b w:val="0"/>
        </w:rPr>
        <w:t xml:space="preserve"> an experiment observes controllable microscopic geometry-mediated transfer that cannot be reduced to an ordinary channel.</w:t>
      </w:r>
    </w:p>
    <w:p>
      <w:r>
        <w:rPr>
          <w:b w:val="0"/>
        </w:rPr>
        <w:t>Only after several such milestones would the discussion move from conditional architecture toward engineering.</w:t>
      </w:r>
    </w:p>
    <w:p>
      <w:pPr>
        <w:pStyle w:val="Heading1"/>
      </w:pPr>
      <w:r>
        <w:t>20. Discussion: Changing the Level of Abstraction</w:t>
      </w:r>
    </w:p>
    <w:p>
      <w:r>
        <w:rPr>
          <w:b w:val="0"/>
        </w:rPr>
        <w:t>The conceptual motivation for STWIN is broader than wormholes.</w:t>
      </w:r>
    </w:p>
    <w:p>
      <w:r>
        <w:rPr>
          <w:b w:val="0"/>
        </w:rPr>
        <w:t>Technological revolutions often emerge when a problem is reformulated at a different layer. Long-distance communication did not become global because humanity bred arbitrarily fast horses. Aviation did not emerge from making wheeled vehicles infinitely fast. Digital networks did not emerge merely from optimizing postal logistics.</w:t>
      </w:r>
    </w:p>
    <w:p>
      <w:r>
        <w:rPr>
          <w:b w:val="0"/>
        </w:rPr>
        <w:t>The interstellar analogue may be similar. The question</w:t>
      </w:r>
    </w:p>
    <w:p>
      <w:pPr>
        <w:ind w:left="504" w:right="504"/>
      </w:pPr>
      <w:r>
        <w:rPr>
          <w:i/>
        </w:rPr>
        <w:t>"How do we make a spacecraft cross four light-years extremely quickly?"</w:t>
      </w:r>
    </w:p>
    <w:p>
      <w:r>
        <w:rPr>
          <w:b w:val="0"/>
        </w:rPr>
        <w:t>may or may not be the question answered by a mature civilization.</w:t>
      </w:r>
    </w:p>
    <w:p>
      <w:r>
        <w:rPr>
          <w:b w:val="0"/>
        </w:rPr>
        <w:t>A deeper question is</w:t>
      </w:r>
    </w:p>
    <w:p>
      <w:pPr>
        <w:ind w:left="504" w:right="504"/>
      </w:pPr>
      <w:r>
        <w:rPr>
          <w:i/>
        </w:rPr>
        <w:t>"Which properties of separation are fundamental, and which can become engineered infrastructure?"</w:t>
      </w:r>
    </w:p>
    <w:p>
      <w:r>
        <w:rPr>
          <w:b w:val="0"/>
        </w:rPr>
        <w:t xml:space="preserve">If spacetime topology is immutable at human-accessible scales, conventional relativistic transport remains the correct abstraction. If future quantum gravity reveals controllable degrees of freedom associated with connectivity, then propulsion and networking may partially merge into a new discipline: </w:t>
      </w:r>
      <w:r>
        <w:rPr>
          <w:b/>
        </w:rPr>
        <w:t>topological infrastructure engineering</w:t>
      </w:r>
      <w:r>
        <w:rPr>
          <w:b w:val="0"/>
        </w:rPr>
        <w:t>.</w:t>
      </w:r>
    </w:p>
    <w:p>
      <w:r>
        <w:rPr>
          <w:b w:val="0"/>
        </w:rPr>
        <w:t>STWIN is intended as a vocabulary for that possibility. Its purpose is not to smuggle science fiction into established physics, but to isolate the assumptions clearly enough that future physics can reject, restrict, or refine them.</w:t>
      </w:r>
    </w:p>
    <w:p>
      <w:pPr>
        <w:pStyle w:val="Heading1"/>
      </w:pPr>
      <w:r>
        <w:t>21. Conclusion</w:t>
      </w:r>
    </w:p>
    <w:p>
      <w:r>
        <w:rPr>
          <w:b w:val="0"/>
        </w:rPr>
        <w:t>STWIN models a hypothetical interstellar civilization in which a wormhole endpoint is transported subluminally to a distant system and subsequently used as persistent connectivity infrastructure.</w:t>
      </w:r>
    </w:p>
    <w:p>
      <w:r>
        <w:rPr>
          <w:b w:val="0"/>
        </w:rPr>
        <w:t xml:space="preserve">Its central architectural insight is that </w:t>
      </w:r>
      <w:r>
        <w:rPr>
          <w:b/>
        </w:rPr>
        <w:t>deployment latency and operational latency are distinct quantities</w:t>
      </w:r>
      <w:r>
        <w:rPr>
          <w:b w:val="0"/>
        </w:rPr>
        <w:t>. The first journey can remain slow, expensive, and fully constrained by ordinary exterior-space causality while the installed link - if traversable wormholes are physically realizable - has a radically different effective communication geometry.</w:t>
      </w:r>
    </w:p>
    <w:p>
      <w:r>
        <w:rPr>
          <w:b w:val="0"/>
        </w:rPr>
        <w:t>The framework yields several secondary concepts:</w:t>
      </w:r>
    </w:p>
    <w:p>
      <w:pPr>
        <w:pStyle w:val="ListBullet"/>
      </w:pPr>
      <w:r>
        <w:t>causal installation cost: the subluminal time required to establish a new endpoint;</w:t>
      </w:r>
    </w:p>
    <w:p>
      <w:pPr>
        <w:pStyle w:val="ListBullet"/>
      </w:pPr>
      <w:r>
        <w:t>distance amortization: paying astronomical separation primarily during installation rather than for every later exchange;</w:t>
      </w:r>
    </w:p>
    <w:p>
      <w:pPr>
        <w:pStyle w:val="ListBullet"/>
      </w:pPr>
      <w:r>
        <w:t>topological network distance: network adjacency that need not track exterior astronomical distance;</w:t>
      </w:r>
    </w:p>
    <w:p>
      <w:pPr>
        <w:pStyle w:val="ListBullet"/>
      </w:pPr>
      <w:r>
        <w:t>chronology-safe deployment: trajectory and throat constraints designed to exclude closed timelike curves;</w:t>
      </w:r>
    </w:p>
    <w:p>
      <w:pPr>
        <w:pStyle w:val="ListBullet"/>
      </w:pPr>
      <w:r>
        <w:t>recursive topology installation: autonomous remote nodes extending the network while remaining connected to its interior.</w:t>
      </w:r>
    </w:p>
    <w:p>
      <w:r>
        <w:rPr>
          <w:b w:val="0"/>
        </w:rPr>
        <w:t>The obstacles are profound. We do not know how to create a macroscopic traversable wormhole. We do not know whether the negative-energy requirements can be satisfied. We do not know whether an accelerated mouth can remain usable. We do not know whether chronology protection forbids the needed configurations. We do not know the achievable information capacity, stability margin, or matter-transit regime.</w:t>
      </w:r>
    </w:p>
    <w:p>
      <w:r>
        <w:rPr>
          <w:b w:val="0"/>
        </w:rPr>
        <w:t>Those unknowns are not details; they are the central physics.</w:t>
      </w:r>
    </w:p>
    <w:p>
      <w:r>
        <w:rPr>
          <w:b w:val="0"/>
        </w:rPr>
        <w:t>Nevertheless, the framework identifies a useful inversion of the usual interstellar problem. A future civilization might not defeat distance by repeatedly moving faster through ordinary space. It might instead pay the cost of ordinary travel once in order to install a different notion of adjacency.</w:t>
      </w:r>
    </w:p>
    <w:p>
      <w:r>
        <w:rPr>
          <w:b w:val="0"/>
        </w:rPr>
        <w:t>Under that conditional possibility, the first probe to another star would be more than a spacecraft.</w:t>
      </w:r>
    </w:p>
    <w:p>
      <w:r>
        <w:rPr>
          <w:b w:val="0"/>
        </w:rPr>
        <w:t xml:space="preserve">It would be a </w:t>
      </w:r>
      <w:r>
        <w:rPr>
          <w:b/>
        </w:rPr>
        <w:t>topological infrastructure installer</w:t>
      </w:r>
      <w:r>
        <w:rPr>
          <w:b w:val="0"/>
        </w:rPr>
        <w:t>.</w:t>
      </w:r>
    </w:p>
    <w:p>
      <w:pPr>
        <w:pStyle w:val="Heading1"/>
      </w:pPr>
      <w:r>
        <w:t>References</w:t>
      </w:r>
    </w:p>
    <w:p>
      <w:pPr>
        <w:ind w:left="259" w:hanging="259"/>
      </w:pPr>
      <w:r>
        <w:t>1. Morris, M. S., &amp; Thorne, K. S. (1988). Wormholes in spacetime and their use for interstellar travel: A tool for teaching general relativity. American Journal of Physics, 56(5), 395-412. https://doi.org/10.1119/1.15620</w:t>
      </w:r>
    </w:p>
    <w:p>
      <w:pPr>
        <w:ind w:left="259" w:hanging="259"/>
      </w:pPr>
      <w:r>
        <w:t>2. Morris, M. S., Thorne, K. S., &amp; Yurtsever, U. (1988). Wormholes, time machines, and the weak energy condition. Physical Review Letters, 61(13), 1446-1449. https://doi.org/10.1103/PhysRevLett.61.1446</w:t>
      </w:r>
    </w:p>
    <w:p>
      <w:pPr>
        <w:ind w:left="259" w:hanging="259"/>
      </w:pPr>
      <w:r>
        <w:t>3. Hawking, S. W. (1992). Chronology protection conjecture. Physical Review D, 46(2), 603-611. https://doi.org/10.1103/PhysRevD.46.603</w:t>
      </w:r>
    </w:p>
    <w:p>
      <w:pPr>
        <w:ind w:left="259" w:hanging="259"/>
      </w:pPr>
      <w:r>
        <w:t>4. Ford, L. H., &amp; Roman, T. A. (1996). Quantum field theory constrains traversable wormhole geometries. Physical Review D, 53(10), 5496-5507. https://doi.org/10.1103/PhysRevD.53.5496</w:t>
      </w:r>
    </w:p>
    <w:p>
      <w:pPr>
        <w:ind w:left="259" w:hanging="259"/>
      </w:pPr>
      <w:r>
        <w:t>5. Maldacena, J., &amp; Susskind, L. (2013). Cool horizons for entangled black holes. Fortschritte der Physik, 61(9), 781-811. https://doi.org/10.1002/prop.201300020</w:t>
      </w:r>
    </w:p>
    <w:p>
      <w:pPr>
        <w:ind w:left="259" w:hanging="259"/>
      </w:pPr>
      <w:r>
        <w:t>6. Gao, P., Jafferis, D. L., &amp; Wall, A. C. (2017). Traversable wormholes via a double trace deformation. Journal of High Energy Physics, 2017(12), 151. https://doi.org/10.1007/JHEP12(2017)151</w:t>
      </w:r>
    </w:p>
    <w:p>
      <w:pPr>
        <w:ind w:left="259" w:hanging="259"/>
      </w:pPr>
      <w:r>
        <w:t>7. Maldacena, J., Stanford, D., &amp; Yang, Z. (2017). Diving into traversable wormholes. Fortschritte der Physik, 65(5), 1700034. https://doi.org/10.1002/prop.201700034</w:t>
      </w:r>
    </w:p>
    <w:p>
      <w:pPr>
        <w:ind w:left="259" w:hanging="259"/>
      </w:pPr>
      <w:r>
        <w:t>8. Emparan, R., Grado-White, B., Marolf, D., &amp; Tomasevic, M. (2021). Multi-mouth traversable wormholes. Journal of High Energy Physics, 2021(5), 032. https://doi.org/10.1007/JHEP05(2021)032</w:t>
      </w:r>
    </w:p>
    <w:p>
      <w:pPr>
        <w:ind w:left="259" w:hanging="259"/>
      </w:pPr>
      <w:r>
        <w:t>9. Al Balushi, A., Wang, Z., &amp; Marolf, D. (2021). Traversability of multi-boundary wormholes. Journal of High Energy Physics, 2021(4), 083. arXiv:2012.04635.</w:t>
      </w:r>
    </w:p>
    <w:p>
      <w:pPr>
        <w:ind w:left="259" w:hanging="259"/>
      </w:pPr>
      <w:r>
        <w:t>10. NASA Science. Sun: Facts. Proxima Centauri is approximately 4.24 light-years from the Sun. https://science.nasa.gov/sun/facts/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STWIN - Conceptual Framework</w:t>
    </w:r>
    <w:r>
      <w:t xml:space="preserve">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STWIN: Subluminally Transported Wormhole Infrastructure Networks</dc:title>
  <dc:subject>Conditional conceptual framework for interstellar wormhole infrastructure</dc:subject>
  <dc:creator>Conceptual research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