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FFD0" w14:textId="77777777" w:rsidR="009202F0" w:rsidRPr="00514365" w:rsidRDefault="009202F0" w:rsidP="009202F0">
      <w:pPr>
        <w:spacing w:after="0" w:line="240" w:lineRule="auto"/>
        <w:ind w:left="-284"/>
        <w:rPr>
          <w:b/>
          <w:color w:val="084971"/>
          <w:sz w:val="32"/>
          <w:szCs w:val="32"/>
        </w:rPr>
      </w:pPr>
      <w:r w:rsidRPr="00514365">
        <w:rPr>
          <w:b/>
          <w:color w:val="084971"/>
          <w:sz w:val="32"/>
          <w:szCs w:val="32"/>
        </w:rPr>
        <w:t>Second Vision - Sistema para auxílio de deficientes visuais</w:t>
      </w:r>
    </w:p>
    <w:p w14:paraId="3110E694" w14:textId="77777777" w:rsidR="009202F0" w:rsidRPr="0026254B" w:rsidRDefault="009202F0" w:rsidP="009202F0">
      <w:pPr>
        <w:spacing w:before="240" w:after="0" w:line="240" w:lineRule="auto"/>
        <w:ind w:left="-284"/>
        <w:rPr>
          <w:i/>
          <w:sz w:val="28"/>
          <w:szCs w:val="28"/>
          <w:lang w:val="en-US"/>
        </w:rPr>
      </w:pPr>
      <w:r w:rsidRPr="0026254B">
        <w:rPr>
          <w:i/>
          <w:sz w:val="28"/>
          <w:szCs w:val="28"/>
          <w:lang w:val="en-US"/>
        </w:rPr>
        <w:t>Second Vision - System to help the visually impaired</w:t>
      </w:r>
    </w:p>
    <w:p w14:paraId="41034F1F" w14:textId="77777777" w:rsidR="009202F0" w:rsidRPr="00514365" w:rsidRDefault="009202F0" w:rsidP="009202F0">
      <w:pPr>
        <w:spacing w:before="240" w:after="0" w:line="240" w:lineRule="auto"/>
        <w:ind w:left="-284"/>
        <w:rPr>
          <w:i/>
          <w:sz w:val="28"/>
          <w:szCs w:val="28"/>
        </w:rPr>
      </w:pPr>
      <w:r w:rsidRPr="00514365">
        <w:rPr>
          <w:i/>
          <w:sz w:val="28"/>
          <w:szCs w:val="28"/>
        </w:rPr>
        <w:t xml:space="preserve">Second Vision - Sistema de </w:t>
      </w:r>
      <w:proofErr w:type="spellStart"/>
      <w:r w:rsidRPr="00514365">
        <w:rPr>
          <w:i/>
          <w:sz w:val="28"/>
          <w:szCs w:val="28"/>
        </w:rPr>
        <w:t>ayuda</w:t>
      </w:r>
      <w:proofErr w:type="spellEnd"/>
      <w:r w:rsidRPr="00514365">
        <w:rPr>
          <w:i/>
          <w:sz w:val="28"/>
          <w:szCs w:val="28"/>
        </w:rPr>
        <w:t xml:space="preserve"> a </w:t>
      </w:r>
      <w:proofErr w:type="spellStart"/>
      <w:r w:rsidRPr="00514365">
        <w:rPr>
          <w:i/>
          <w:sz w:val="28"/>
          <w:szCs w:val="28"/>
        </w:rPr>
        <w:t>los</w:t>
      </w:r>
      <w:proofErr w:type="spellEnd"/>
      <w:r w:rsidRPr="00514365">
        <w:rPr>
          <w:i/>
          <w:sz w:val="28"/>
          <w:szCs w:val="28"/>
        </w:rPr>
        <w:t xml:space="preserve"> </w:t>
      </w:r>
      <w:proofErr w:type="spellStart"/>
      <w:r w:rsidRPr="00514365">
        <w:rPr>
          <w:i/>
          <w:sz w:val="28"/>
          <w:szCs w:val="28"/>
        </w:rPr>
        <w:t>discapacitados</w:t>
      </w:r>
      <w:proofErr w:type="spellEnd"/>
      <w:r w:rsidRPr="00514365">
        <w:rPr>
          <w:i/>
          <w:sz w:val="28"/>
          <w:szCs w:val="28"/>
        </w:rPr>
        <w:t xml:space="preserve"> </w:t>
      </w:r>
      <w:proofErr w:type="spellStart"/>
      <w:r w:rsidRPr="00514365">
        <w:rPr>
          <w:i/>
          <w:sz w:val="28"/>
          <w:szCs w:val="28"/>
        </w:rPr>
        <w:t>visuales</w:t>
      </w:r>
      <w:proofErr w:type="spellEnd"/>
    </w:p>
    <w:p w14:paraId="7B69FCAD" w14:textId="36FF3F97" w:rsidR="003F3A8E" w:rsidRDefault="003F3A8E" w:rsidP="009202F0">
      <w:pPr>
        <w:spacing w:after="0" w:line="240" w:lineRule="auto"/>
        <w:rPr>
          <w:i/>
          <w:iCs/>
          <w:sz w:val="24"/>
          <w:szCs w:val="24"/>
        </w:rPr>
      </w:pPr>
    </w:p>
    <w:p w14:paraId="793749D6" w14:textId="5918899B" w:rsidR="009202F0" w:rsidRDefault="009202F0" w:rsidP="009202F0">
      <w:pPr>
        <w:spacing w:after="0" w:line="240" w:lineRule="auto"/>
        <w:rPr>
          <w:i/>
          <w:iCs/>
          <w:sz w:val="24"/>
          <w:szCs w:val="24"/>
        </w:rPr>
      </w:pPr>
    </w:p>
    <w:p w14:paraId="1D63EAAF" w14:textId="77777777" w:rsidR="009202F0" w:rsidRDefault="009202F0" w:rsidP="009202F0">
      <w:pPr>
        <w:spacing w:after="0" w:line="240" w:lineRule="auto"/>
        <w:rPr>
          <w:i/>
          <w:iCs/>
          <w:sz w:val="24"/>
          <w:szCs w:val="24"/>
        </w:rPr>
      </w:pPr>
    </w:p>
    <w:p w14:paraId="69924ECF" w14:textId="77777777" w:rsidR="003F3A8E" w:rsidRPr="003F3A8E" w:rsidRDefault="003F3A8E" w:rsidP="003F3A8E">
      <w:pPr>
        <w:spacing w:after="0" w:line="240" w:lineRule="auto"/>
        <w:ind w:left="-284"/>
        <w:rPr>
          <w:i/>
          <w:iCs/>
          <w:sz w:val="24"/>
          <w:szCs w:val="24"/>
        </w:rPr>
      </w:pPr>
    </w:p>
    <w:p w14:paraId="4357798F" w14:textId="74944EBC" w:rsidR="00AC702A" w:rsidRPr="00AC702A" w:rsidRDefault="009202F0" w:rsidP="004B636A">
      <w:pPr>
        <w:spacing w:after="0" w:line="240" w:lineRule="auto"/>
        <w:ind w:left="-426" w:right="-287"/>
        <w:jc w:val="right"/>
        <w:rPr>
          <w:b/>
          <w:bCs/>
        </w:rPr>
      </w:pPr>
      <w:bookmarkStart w:id="0" w:name="_Ref162518512"/>
      <w:r w:rsidRPr="00514365">
        <w:rPr>
          <w:b/>
        </w:rPr>
        <w:t xml:space="preserve">Gustavo Mendes </w:t>
      </w:r>
      <w:proofErr w:type="spellStart"/>
      <w:r w:rsidRPr="00514365">
        <w:rPr>
          <w:b/>
        </w:rPr>
        <w:t>Ventieri</w:t>
      </w:r>
      <w:proofErr w:type="spellEnd"/>
      <w:r w:rsidRPr="00514365">
        <w:rPr>
          <w:b/>
        </w:rPr>
        <w:t xml:space="preserve"> Mariano</w:t>
      </w:r>
      <w:r>
        <w:rPr>
          <w:rStyle w:val="Refdenotaderodap"/>
          <w:b/>
          <w:bCs/>
        </w:rPr>
        <w:t xml:space="preserve"> </w:t>
      </w:r>
      <w:r w:rsidR="00044620">
        <w:rPr>
          <w:rStyle w:val="Refdenotaderodap"/>
          <w:b/>
          <w:bCs/>
        </w:rPr>
        <w:footnoteReference w:id="1"/>
      </w:r>
      <w:bookmarkEnd w:id="0"/>
    </w:p>
    <w:p w14:paraId="78428492" w14:textId="5C29B996" w:rsidR="00AC702A" w:rsidRPr="00614E42" w:rsidRDefault="009202F0" w:rsidP="004B636A">
      <w:pPr>
        <w:spacing w:after="0" w:line="240" w:lineRule="auto"/>
        <w:ind w:left="-426" w:right="-287"/>
        <w:jc w:val="right"/>
        <w:rPr>
          <w:i/>
          <w:iCs/>
          <w:sz w:val="20"/>
          <w:szCs w:val="20"/>
        </w:rPr>
      </w:pPr>
      <w:r w:rsidRPr="009202F0">
        <w:rPr>
          <w:i/>
          <w:iCs/>
          <w:sz w:val="20"/>
          <w:szCs w:val="20"/>
        </w:rPr>
        <w:t>ventierigustavo@gmail.com</w:t>
      </w:r>
    </w:p>
    <w:p w14:paraId="2468C4CB" w14:textId="2B319BA6" w:rsidR="00AC702A" w:rsidRPr="00861AAA" w:rsidRDefault="00AC702A" w:rsidP="004B636A">
      <w:pPr>
        <w:spacing w:after="0" w:line="240" w:lineRule="auto"/>
        <w:ind w:left="-426" w:right="-287"/>
        <w:jc w:val="right"/>
        <w:rPr>
          <w:sz w:val="16"/>
          <w:szCs w:val="16"/>
        </w:rPr>
      </w:pPr>
    </w:p>
    <w:p w14:paraId="625257A4" w14:textId="68F2FEF0" w:rsidR="00AC702A" w:rsidRPr="00AC702A" w:rsidRDefault="009202F0" w:rsidP="004B636A">
      <w:pPr>
        <w:spacing w:after="0" w:line="240" w:lineRule="auto"/>
        <w:ind w:left="-426" w:right="-287"/>
        <w:jc w:val="right"/>
        <w:rPr>
          <w:b/>
          <w:bCs/>
        </w:rPr>
      </w:pPr>
      <w:r w:rsidRPr="00514365">
        <w:rPr>
          <w:b/>
        </w:rPr>
        <w:t>Nickolas Maia de Araujo</w:t>
      </w:r>
      <w:r w:rsidRPr="00813EC5">
        <w:rPr>
          <w:b/>
          <w:bCs/>
          <w:vertAlign w:val="superscript"/>
        </w:rPr>
        <w:t xml:space="preserve"> </w:t>
      </w:r>
      <w:r w:rsidR="00813EC5" w:rsidRPr="00813EC5">
        <w:rPr>
          <w:b/>
          <w:bCs/>
          <w:vertAlign w:val="superscript"/>
        </w:rPr>
        <w:fldChar w:fldCharType="begin"/>
      </w:r>
      <w:r w:rsidR="00813EC5" w:rsidRPr="00813EC5">
        <w:rPr>
          <w:b/>
          <w:bCs/>
          <w:vertAlign w:val="superscript"/>
        </w:rPr>
        <w:instrText xml:space="preserve"> NOTEREF _Ref162518512 \h </w:instrText>
      </w:r>
      <w:r w:rsidR="00813EC5">
        <w:rPr>
          <w:b/>
          <w:bCs/>
          <w:vertAlign w:val="superscript"/>
        </w:rPr>
        <w:instrText xml:space="preserve"> \* MERGEFORMAT </w:instrText>
      </w:r>
      <w:r w:rsidR="00813EC5" w:rsidRPr="00813EC5">
        <w:rPr>
          <w:b/>
          <w:bCs/>
          <w:vertAlign w:val="superscript"/>
        </w:rPr>
      </w:r>
      <w:r w:rsidR="00813EC5" w:rsidRPr="00813EC5">
        <w:rPr>
          <w:b/>
          <w:bCs/>
          <w:vertAlign w:val="superscript"/>
        </w:rPr>
        <w:fldChar w:fldCharType="separate"/>
      </w:r>
      <w:r w:rsidR="00FF2B2A">
        <w:rPr>
          <w:b/>
          <w:bCs/>
          <w:vertAlign w:val="superscript"/>
        </w:rPr>
        <w:t>1</w:t>
      </w:r>
      <w:r w:rsidR="00813EC5" w:rsidRPr="00813EC5">
        <w:rPr>
          <w:b/>
          <w:bCs/>
          <w:vertAlign w:val="superscript"/>
        </w:rPr>
        <w:fldChar w:fldCharType="end"/>
      </w:r>
    </w:p>
    <w:p w14:paraId="482EED02" w14:textId="0F247E88" w:rsidR="00AC702A" w:rsidRDefault="00F43314" w:rsidP="004B636A">
      <w:pPr>
        <w:spacing w:after="0" w:line="240" w:lineRule="auto"/>
        <w:ind w:left="-426" w:right="-287"/>
        <w:jc w:val="right"/>
        <w:rPr>
          <w:i/>
          <w:iCs/>
          <w:sz w:val="20"/>
          <w:szCs w:val="20"/>
        </w:rPr>
      </w:pPr>
      <w:r w:rsidRPr="00F43314">
        <w:rPr>
          <w:i/>
          <w:iCs/>
          <w:sz w:val="20"/>
          <w:szCs w:val="20"/>
        </w:rPr>
        <w:t>Nickolasmaraujo@gmail.com</w:t>
      </w:r>
    </w:p>
    <w:p w14:paraId="0E0DB669" w14:textId="77777777" w:rsidR="00F43314" w:rsidRPr="00861AAA" w:rsidRDefault="00F43314" w:rsidP="004B636A">
      <w:pPr>
        <w:spacing w:after="0" w:line="240" w:lineRule="auto"/>
        <w:ind w:left="-426" w:right="-287"/>
        <w:jc w:val="right"/>
        <w:rPr>
          <w:sz w:val="16"/>
          <w:szCs w:val="16"/>
        </w:rPr>
      </w:pPr>
    </w:p>
    <w:p w14:paraId="721CB03A" w14:textId="0E635C90" w:rsidR="00AC702A" w:rsidRPr="00AC702A" w:rsidRDefault="009202F0" w:rsidP="004B636A">
      <w:pPr>
        <w:spacing w:after="0" w:line="240" w:lineRule="auto"/>
        <w:ind w:left="-426" w:right="-287"/>
        <w:jc w:val="right"/>
        <w:rPr>
          <w:b/>
          <w:bCs/>
        </w:rPr>
      </w:pPr>
      <w:r w:rsidRPr="00514365">
        <w:rPr>
          <w:b/>
        </w:rPr>
        <w:t>Pedro Fernandes Araújo</w:t>
      </w:r>
      <w:r w:rsidR="00813EC5" w:rsidRPr="00813EC5">
        <w:rPr>
          <w:b/>
          <w:bCs/>
          <w:vertAlign w:val="superscript"/>
        </w:rPr>
        <w:fldChar w:fldCharType="begin"/>
      </w:r>
      <w:r w:rsidR="00813EC5" w:rsidRPr="00813EC5">
        <w:rPr>
          <w:b/>
          <w:bCs/>
          <w:vertAlign w:val="superscript"/>
        </w:rPr>
        <w:instrText xml:space="preserve"> NOTEREF _Ref162518512 \h </w:instrText>
      </w:r>
      <w:r w:rsidR="00813EC5">
        <w:rPr>
          <w:b/>
          <w:bCs/>
          <w:vertAlign w:val="superscript"/>
        </w:rPr>
        <w:instrText xml:space="preserve"> \* MERGEFORMAT </w:instrText>
      </w:r>
      <w:r w:rsidR="00813EC5" w:rsidRPr="00813EC5">
        <w:rPr>
          <w:b/>
          <w:bCs/>
          <w:vertAlign w:val="superscript"/>
        </w:rPr>
      </w:r>
      <w:r w:rsidR="00813EC5" w:rsidRPr="00813EC5">
        <w:rPr>
          <w:b/>
          <w:bCs/>
          <w:vertAlign w:val="superscript"/>
        </w:rPr>
        <w:fldChar w:fldCharType="separate"/>
      </w:r>
      <w:r w:rsidR="00FF2B2A">
        <w:rPr>
          <w:b/>
          <w:bCs/>
          <w:vertAlign w:val="superscript"/>
        </w:rPr>
        <w:t>1</w:t>
      </w:r>
      <w:r w:rsidR="00813EC5" w:rsidRPr="00813EC5">
        <w:rPr>
          <w:b/>
          <w:bCs/>
          <w:vertAlign w:val="superscript"/>
        </w:rPr>
        <w:fldChar w:fldCharType="end"/>
      </w:r>
    </w:p>
    <w:p w14:paraId="64EA2721" w14:textId="7F45821B" w:rsidR="00AC702A" w:rsidRPr="00614E42" w:rsidRDefault="00DD6E80" w:rsidP="004B636A">
      <w:pPr>
        <w:spacing w:after="0" w:line="240" w:lineRule="auto"/>
        <w:ind w:left="-426" w:right="-287"/>
        <w:jc w:val="right"/>
        <w:rPr>
          <w:i/>
          <w:iCs/>
          <w:sz w:val="20"/>
          <w:szCs w:val="20"/>
        </w:rPr>
      </w:pPr>
      <w:r>
        <w:rPr>
          <w:i/>
          <w:iCs/>
          <w:sz w:val="20"/>
          <w:szCs w:val="20"/>
        </w:rPr>
        <w:t>pedrofeearaujo@gmail.com</w:t>
      </w:r>
    </w:p>
    <w:p w14:paraId="411EDA6C" w14:textId="77777777" w:rsidR="00AC702A" w:rsidRPr="00861AAA" w:rsidRDefault="00AC702A" w:rsidP="004B636A">
      <w:pPr>
        <w:spacing w:after="0" w:line="240" w:lineRule="auto"/>
        <w:ind w:left="-426" w:right="-287"/>
        <w:jc w:val="right"/>
        <w:rPr>
          <w:sz w:val="16"/>
          <w:szCs w:val="16"/>
        </w:rPr>
      </w:pPr>
    </w:p>
    <w:p w14:paraId="05EC1926" w14:textId="5B9615D5" w:rsidR="00AC702A" w:rsidRPr="00AC702A" w:rsidRDefault="009202F0" w:rsidP="004B636A">
      <w:pPr>
        <w:spacing w:after="0" w:line="240" w:lineRule="auto"/>
        <w:ind w:left="-426" w:right="-287"/>
        <w:jc w:val="right"/>
        <w:rPr>
          <w:b/>
          <w:bCs/>
        </w:rPr>
      </w:pPr>
      <w:r w:rsidRPr="00514365">
        <w:rPr>
          <w:b/>
        </w:rPr>
        <w:t>Tiago Bryan Ramos de Oliveira</w:t>
      </w:r>
      <w:r w:rsidRPr="00813EC5">
        <w:rPr>
          <w:b/>
          <w:bCs/>
          <w:vertAlign w:val="superscript"/>
        </w:rPr>
        <w:t xml:space="preserve"> </w:t>
      </w:r>
      <w:r w:rsidR="00813EC5" w:rsidRPr="00813EC5">
        <w:rPr>
          <w:b/>
          <w:bCs/>
          <w:vertAlign w:val="superscript"/>
        </w:rPr>
        <w:fldChar w:fldCharType="begin"/>
      </w:r>
      <w:r w:rsidR="00813EC5" w:rsidRPr="00813EC5">
        <w:rPr>
          <w:b/>
          <w:bCs/>
          <w:vertAlign w:val="superscript"/>
        </w:rPr>
        <w:instrText xml:space="preserve"> NOTEREF _Ref162518512 \h </w:instrText>
      </w:r>
      <w:r w:rsidR="00813EC5">
        <w:rPr>
          <w:b/>
          <w:bCs/>
          <w:vertAlign w:val="superscript"/>
        </w:rPr>
        <w:instrText xml:space="preserve"> \* MERGEFORMAT </w:instrText>
      </w:r>
      <w:r w:rsidR="00813EC5" w:rsidRPr="00813EC5">
        <w:rPr>
          <w:b/>
          <w:bCs/>
          <w:vertAlign w:val="superscript"/>
        </w:rPr>
      </w:r>
      <w:r w:rsidR="00813EC5" w:rsidRPr="00813EC5">
        <w:rPr>
          <w:b/>
          <w:bCs/>
          <w:vertAlign w:val="superscript"/>
        </w:rPr>
        <w:fldChar w:fldCharType="separate"/>
      </w:r>
      <w:r w:rsidR="00FF2B2A">
        <w:rPr>
          <w:b/>
          <w:bCs/>
          <w:vertAlign w:val="superscript"/>
        </w:rPr>
        <w:t>1</w:t>
      </w:r>
      <w:r w:rsidR="00813EC5" w:rsidRPr="00813EC5">
        <w:rPr>
          <w:b/>
          <w:bCs/>
          <w:vertAlign w:val="superscript"/>
        </w:rPr>
        <w:fldChar w:fldCharType="end"/>
      </w:r>
    </w:p>
    <w:p w14:paraId="5A47F74D" w14:textId="7CAEF2B2" w:rsidR="00AC702A" w:rsidRPr="00614E42" w:rsidRDefault="00DD6E80" w:rsidP="004B636A">
      <w:pPr>
        <w:spacing w:after="0" w:line="240" w:lineRule="auto"/>
        <w:ind w:left="-426" w:right="-287"/>
        <w:jc w:val="right"/>
        <w:rPr>
          <w:i/>
          <w:iCs/>
          <w:sz w:val="20"/>
          <w:szCs w:val="20"/>
        </w:rPr>
      </w:pPr>
      <w:r>
        <w:rPr>
          <w:i/>
          <w:iCs/>
          <w:sz w:val="20"/>
          <w:szCs w:val="20"/>
        </w:rPr>
        <w:t>tiagobryanroliveira@gmail.com</w:t>
      </w:r>
    </w:p>
    <w:p w14:paraId="28E59C19" w14:textId="77777777" w:rsidR="00AC702A" w:rsidRPr="00861AAA" w:rsidRDefault="00AC702A" w:rsidP="004B636A">
      <w:pPr>
        <w:spacing w:after="0" w:line="240" w:lineRule="auto"/>
        <w:ind w:left="-426" w:right="-287"/>
        <w:jc w:val="right"/>
        <w:rPr>
          <w:sz w:val="16"/>
          <w:szCs w:val="16"/>
        </w:rPr>
      </w:pPr>
    </w:p>
    <w:p w14:paraId="15E71945" w14:textId="0443FD9C" w:rsidR="00AC702A" w:rsidRPr="00AC702A" w:rsidRDefault="009202F0" w:rsidP="004B636A">
      <w:pPr>
        <w:spacing w:after="0" w:line="240" w:lineRule="auto"/>
        <w:ind w:left="-426" w:right="-287"/>
        <w:jc w:val="right"/>
        <w:rPr>
          <w:b/>
          <w:bCs/>
        </w:rPr>
      </w:pPr>
      <w:r>
        <w:rPr>
          <w:b/>
          <w:bCs/>
        </w:rPr>
        <w:t>Jeferson Roberto de Lima</w:t>
      </w:r>
      <w:r w:rsidR="00813EC5" w:rsidRPr="00813EC5">
        <w:rPr>
          <w:b/>
          <w:bCs/>
          <w:vertAlign w:val="superscript"/>
        </w:rPr>
        <w:fldChar w:fldCharType="begin"/>
      </w:r>
      <w:r w:rsidR="00813EC5" w:rsidRPr="00813EC5">
        <w:rPr>
          <w:b/>
          <w:bCs/>
          <w:vertAlign w:val="superscript"/>
        </w:rPr>
        <w:instrText xml:space="preserve"> NOTEREF _Ref162518512 \h </w:instrText>
      </w:r>
      <w:r w:rsidR="00813EC5">
        <w:rPr>
          <w:b/>
          <w:bCs/>
          <w:vertAlign w:val="superscript"/>
        </w:rPr>
        <w:instrText xml:space="preserve"> \* MERGEFORMAT </w:instrText>
      </w:r>
      <w:r w:rsidR="00813EC5" w:rsidRPr="00813EC5">
        <w:rPr>
          <w:b/>
          <w:bCs/>
          <w:vertAlign w:val="superscript"/>
        </w:rPr>
      </w:r>
      <w:r w:rsidR="00813EC5" w:rsidRPr="00813EC5">
        <w:rPr>
          <w:b/>
          <w:bCs/>
          <w:vertAlign w:val="superscript"/>
        </w:rPr>
        <w:fldChar w:fldCharType="separate"/>
      </w:r>
      <w:r w:rsidR="00FF2B2A">
        <w:rPr>
          <w:b/>
          <w:bCs/>
          <w:vertAlign w:val="superscript"/>
        </w:rPr>
        <w:t>1</w:t>
      </w:r>
      <w:r w:rsidR="00813EC5" w:rsidRPr="00813EC5">
        <w:rPr>
          <w:b/>
          <w:bCs/>
          <w:vertAlign w:val="superscript"/>
        </w:rPr>
        <w:fldChar w:fldCharType="end"/>
      </w:r>
    </w:p>
    <w:p w14:paraId="4D8D7975" w14:textId="06F32206" w:rsidR="00AC702A" w:rsidRPr="00AC702A" w:rsidRDefault="009202F0" w:rsidP="004B636A">
      <w:pPr>
        <w:spacing w:after="0" w:line="240" w:lineRule="auto"/>
        <w:ind w:left="-426" w:right="-287"/>
        <w:jc w:val="right"/>
        <w:rPr>
          <w:sz w:val="24"/>
          <w:szCs w:val="24"/>
        </w:rPr>
        <w:sectPr w:rsidR="00AC702A" w:rsidRPr="00AC702A" w:rsidSect="004B636A">
          <w:headerReference w:type="default" r:id="rId8"/>
          <w:footerReference w:type="default" r:id="rId9"/>
          <w:type w:val="continuous"/>
          <w:pgSz w:w="11906" w:h="16838"/>
          <w:pgMar w:top="1418" w:right="1133" w:bottom="1418" w:left="1418" w:header="283" w:footer="709" w:gutter="0"/>
          <w:cols w:num="2" w:space="710" w:equalWidth="0">
            <w:col w:w="5670" w:space="710"/>
            <w:col w:w="2690"/>
          </w:cols>
          <w:docGrid w:linePitch="360"/>
        </w:sectPr>
      </w:pPr>
      <w:r>
        <w:rPr>
          <w:i/>
          <w:iCs/>
          <w:sz w:val="20"/>
          <w:szCs w:val="20"/>
        </w:rPr>
        <w:t>Jeferson.lima17@etec.sp.gov.br</w:t>
      </w:r>
    </w:p>
    <w:tbl>
      <w:tblPr>
        <w:tblStyle w:val="Tabelacomgrade"/>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ook w:val="04A0" w:firstRow="1" w:lastRow="0" w:firstColumn="1" w:lastColumn="0" w:noHBand="0" w:noVBand="1"/>
      </w:tblPr>
      <w:tblGrid>
        <w:gridCol w:w="2122"/>
        <w:gridCol w:w="7518"/>
      </w:tblGrid>
      <w:tr w:rsidR="000A24B5" w:rsidRPr="00D72100" w14:paraId="52C7687E" w14:textId="77777777" w:rsidTr="002239C3">
        <w:trPr>
          <w:trHeight w:val="8808"/>
        </w:trPr>
        <w:tc>
          <w:tcPr>
            <w:tcW w:w="2122" w:type="dxa"/>
            <w:shd w:val="clear" w:color="auto" w:fill="084971"/>
          </w:tcPr>
          <w:p w14:paraId="6A0C2C7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Palavras-chave:</w:t>
            </w:r>
          </w:p>
          <w:p w14:paraId="70130AFA" w14:textId="681C2978" w:rsidR="000A24B5" w:rsidRPr="00A37083" w:rsidRDefault="00F43314" w:rsidP="00AB6B2E">
            <w:pPr>
              <w:rPr>
                <w:i/>
                <w:iCs/>
                <w:color w:val="FFFFFF" w:themeColor="background1"/>
                <w:sz w:val="18"/>
                <w:szCs w:val="18"/>
              </w:rPr>
            </w:pPr>
            <w:r>
              <w:rPr>
                <w:i/>
                <w:iCs/>
                <w:color w:val="FFFFFF" w:themeColor="background1"/>
                <w:sz w:val="18"/>
                <w:szCs w:val="18"/>
              </w:rPr>
              <w:t>Sistema</w:t>
            </w:r>
            <w:r w:rsidR="000A24B5" w:rsidRPr="00A37083">
              <w:rPr>
                <w:i/>
                <w:iCs/>
                <w:color w:val="FFFFFF" w:themeColor="background1"/>
                <w:sz w:val="18"/>
                <w:szCs w:val="18"/>
              </w:rPr>
              <w:t>.</w:t>
            </w:r>
          </w:p>
          <w:p w14:paraId="2598FDAD" w14:textId="5805023F" w:rsidR="000A24B5" w:rsidRPr="00A37083" w:rsidRDefault="00F43314" w:rsidP="00AB6B2E">
            <w:pPr>
              <w:rPr>
                <w:i/>
                <w:iCs/>
                <w:color w:val="FFFFFF" w:themeColor="background1"/>
                <w:sz w:val="18"/>
                <w:szCs w:val="18"/>
              </w:rPr>
            </w:pPr>
            <w:r>
              <w:rPr>
                <w:i/>
                <w:iCs/>
                <w:color w:val="FFFFFF" w:themeColor="background1"/>
                <w:sz w:val="18"/>
                <w:szCs w:val="18"/>
              </w:rPr>
              <w:t>Autonomia</w:t>
            </w:r>
            <w:r w:rsidR="000A24B5" w:rsidRPr="00A37083">
              <w:rPr>
                <w:i/>
                <w:iCs/>
                <w:color w:val="FFFFFF" w:themeColor="background1"/>
                <w:sz w:val="18"/>
                <w:szCs w:val="18"/>
              </w:rPr>
              <w:t>.</w:t>
            </w:r>
          </w:p>
          <w:p w14:paraId="79489C34" w14:textId="3C8E06F6" w:rsidR="000A24B5" w:rsidRPr="00A37083" w:rsidRDefault="00F43314" w:rsidP="002A7E2B">
            <w:pPr>
              <w:tabs>
                <w:tab w:val="right" w:pos="1906"/>
              </w:tabs>
              <w:rPr>
                <w:i/>
                <w:iCs/>
                <w:color w:val="FFFFFF" w:themeColor="background1"/>
                <w:sz w:val="18"/>
                <w:szCs w:val="18"/>
              </w:rPr>
            </w:pPr>
            <w:r>
              <w:rPr>
                <w:i/>
                <w:iCs/>
                <w:color w:val="FFFFFF" w:themeColor="background1"/>
                <w:sz w:val="18"/>
                <w:szCs w:val="18"/>
              </w:rPr>
              <w:t>Deficiência Visual</w:t>
            </w:r>
            <w:r w:rsidR="000A24B5" w:rsidRPr="00A37083">
              <w:rPr>
                <w:i/>
                <w:iCs/>
                <w:color w:val="FFFFFF" w:themeColor="background1"/>
                <w:sz w:val="18"/>
                <w:szCs w:val="18"/>
              </w:rPr>
              <w:t>.</w:t>
            </w:r>
            <w:r w:rsidR="002A7E2B">
              <w:rPr>
                <w:i/>
                <w:iCs/>
                <w:color w:val="FFFFFF" w:themeColor="background1"/>
                <w:sz w:val="18"/>
                <w:szCs w:val="18"/>
              </w:rPr>
              <w:tab/>
            </w:r>
          </w:p>
          <w:p w14:paraId="719D663B" w14:textId="7A8FE794" w:rsidR="000A24B5" w:rsidRPr="0026254B" w:rsidRDefault="00F43314" w:rsidP="00AB6B2E">
            <w:pPr>
              <w:rPr>
                <w:i/>
                <w:iCs/>
                <w:color w:val="FFFFFF" w:themeColor="background1"/>
                <w:sz w:val="18"/>
                <w:szCs w:val="18"/>
              </w:rPr>
            </w:pPr>
            <w:r w:rsidRPr="0026254B">
              <w:rPr>
                <w:i/>
                <w:iCs/>
                <w:color w:val="FFFFFF" w:themeColor="background1"/>
                <w:sz w:val="18"/>
                <w:szCs w:val="18"/>
              </w:rPr>
              <w:t>Visão Computacional</w:t>
            </w:r>
            <w:r w:rsidR="000A24B5" w:rsidRPr="0026254B">
              <w:rPr>
                <w:i/>
                <w:iCs/>
                <w:color w:val="FFFFFF" w:themeColor="background1"/>
                <w:sz w:val="18"/>
                <w:szCs w:val="18"/>
              </w:rPr>
              <w:t>.</w:t>
            </w:r>
          </w:p>
          <w:p w14:paraId="3E67E2A4" w14:textId="77777777" w:rsidR="000A24B5" w:rsidRPr="0026254B" w:rsidRDefault="000A24B5" w:rsidP="00AB6B2E">
            <w:pPr>
              <w:rPr>
                <w:color w:val="FFFFFF" w:themeColor="background1"/>
                <w:sz w:val="18"/>
                <w:szCs w:val="18"/>
              </w:rPr>
            </w:pPr>
          </w:p>
          <w:p w14:paraId="326E7523" w14:textId="77777777" w:rsidR="000A24B5" w:rsidRPr="0026254B" w:rsidRDefault="000A24B5" w:rsidP="00AB6B2E">
            <w:pPr>
              <w:rPr>
                <w:b/>
                <w:bCs/>
                <w:color w:val="FFFFFF" w:themeColor="background1"/>
                <w:sz w:val="20"/>
                <w:szCs w:val="20"/>
              </w:rPr>
            </w:pPr>
            <w:r w:rsidRPr="0026254B">
              <w:rPr>
                <w:b/>
                <w:bCs/>
                <w:color w:val="FFFFFF" w:themeColor="background1"/>
                <w:sz w:val="20"/>
                <w:szCs w:val="20"/>
              </w:rPr>
              <w:t>Keywords:</w:t>
            </w:r>
          </w:p>
          <w:p w14:paraId="52908519" w14:textId="69A29B97" w:rsidR="000A24B5" w:rsidRPr="0026254B" w:rsidRDefault="00F43314" w:rsidP="00AB6B2E">
            <w:pPr>
              <w:rPr>
                <w:i/>
                <w:iCs/>
                <w:color w:val="FFFFFF" w:themeColor="background1"/>
                <w:sz w:val="18"/>
                <w:szCs w:val="18"/>
              </w:rPr>
            </w:pPr>
            <w:r w:rsidRPr="0026254B">
              <w:rPr>
                <w:i/>
                <w:iCs/>
                <w:color w:val="FFFFFF" w:themeColor="background1"/>
                <w:sz w:val="18"/>
                <w:szCs w:val="18"/>
              </w:rPr>
              <w:t>System</w:t>
            </w:r>
            <w:r w:rsidR="000A24B5" w:rsidRPr="0026254B">
              <w:rPr>
                <w:i/>
                <w:iCs/>
                <w:color w:val="FFFFFF" w:themeColor="background1"/>
                <w:sz w:val="18"/>
                <w:szCs w:val="18"/>
              </w:rPr>
              <w:t>.</w:t>
            </w:r>
          </w:p>
          <w:p w14:paraId="0D4EF191" w14:textId="60E93DF2" w:rsidR="000A24B5" w:rsidRPr="0026254B" w:rsidRDefault="00F43314" w:rsidP="00AB6B2E">
            <w:pPr>
              <w:rPr>
                <w:i/>
                <w:iCs/>
                <w:color w:val="FFFFFF" w:themeColor="background1"/>
                <w:sz w:val="18"/>
                <w:szCs w:val="18"/>
              </w:rPr>
            </w:pPr>
            <w:proofErr w:type="spellStart"/>
            <w:r w:rsidRPr="0026254B">
              <w:rPr>
                <w:i/>
                <w:iCs/>
                <w:color w:val="FFFFFF" w:themeColor="background1"/>
                <w:sz w:val="18"/>
                <w:szCs w:val="18"/>
              </w:rPr>
              <w:t>Autonomy</w:t>
            </w:r>
            <w:proofErr w:type="spellEnd"/>
            <w:r w:rsidR="000A24B5" w:rsidRPr="0026254B">
              <w:rPr>
                <w:i/>
                <w:iCs/>
                <w:color w:val="FFFFFF" w:themeColor="background1"/>
                <w:sz w:val="18"/>
                <w:szCs w:val="18"/>
              </w:rPr>
              <w:t>.</w:t>
            </w:r>
          </w:p>
          <w:p w14:paraId="28960737" w14:textId="71DA0233" w:rsidR="000A24B5" w:rsidRPr="00A7310C" w:rsidRDefault="00F43314" w:rsidP="00AB6B2E">
            <w:pPr>
              <w:rPr>
                <w:i/>
                <w:iCs/>
                <w:color w:val="FFFFFF" w:themeColor="background1"/>
                <w:sz w:val="18"/>
                <w:szCs w:val="18"/>
                <w:lang w:val="en-US"/>
              </w:rPr>
            </w:pPr>
            <w:r>
              <w:rPr>
                <w:i/>
                <w:iCs/>
                <w:color w:val="FFFFFF" w:themeColor="background1"/>
                <w:sz w:val="18"/>
                <w:szCs w:val="18"/>
                <w:lang w:val="en-US"/>
              </w:rPr>
              <w:t>Visuall</w:t>
            </w:r>
            <w:r w:rsidR="00E34092">
              <w:rPr>
                <w:i/>
                <w:iCs/>
                <w:color w:val="FFFFFF" w:themeColor="background1"/>
                <w:sz w:val="18"/>
                <w:szCs w:val="18"/>
                <w:lang w:val="en-US"/>
              </w:rPr>
              <w:t>y Impaired</w:t>
            </w:r>
            <w:r w:rsidR="000A24B5" w:rsidRPr="00A7310C">
              <w:rPr>
                <w:i/>
                <w:iCs/>
                <w:color w:val="FFFFFF" w:themeColor="background1"/>
                <w:sz w:val="18"/>
                <w:szCs w:val="18"/>
                <w:lang w:val="en-US"/>
              </w:rPr>
              <w:t>.</w:t>
            </w:r>
          </w:p>
          <w:p w14:paraId="1E9FA405" w14:textId="053B42F5" w:rsidR="000A24B5" w:rsidRPr="00383796" w:rsidRDefault="00E34092" w:rsidP="00AB6B2E">
            <w:pPr>
              <w:rPr>
                <w:i/>
                <w:iCs/>
                <w:color w:val="FFFFFF" w:themeColor="background1"/>
                <w:sz w:val="18"/>
                <w:szCs w:val="18"/>
                <w:lang w:val="es-ES"/>
              </w:rPr>
            </w:pPr>
            <w:proofErr w:type="spellStart"/>
            <w:r>
              <w:rPr>
                <w:i/>
                <w:iCs/>
                <w:color w:val="FFFFFF" w:themeColor="background1"/>
                <w:sz w:val="18"/>
                <w:szCs w:val="18"/>
                <w:lang w:val="es-ES"/>
              </w:rPr>
              <w:t>Computer</w:t>
            </w:r>
            <w:proofErr w:type="spellEnd"/>
            <w:r>
              <w:rPr>
                <w:i/>
                <w:iCs/>
                <w:color w:val="FFFFFF" w:themeColor="background1"/>
                <w:sz w:val="18"/>
                <w:szCs w:val="18"/>
                <w:lang w:val="es-ES"/>
              </w:rPr>
              <w:t xml:space="preserve"> </w:t>
            </w:r>
            <w:proofErr w:type="spellStart"/>
            <w:r>
              <w:rPr>
                <w:i/>
                <w:iCs/>
                <w:color w:val="FFFFFF" w:themeColor="background1"/>
                <w:sz w:val="18"/>
                <w:szCs w:val="18"/>
                <w:lang w:val="es-ES"/>
              </w:rPr>
              <w:t>Vision</w:t>
            </w:r>
            <w:proofErr w:type="spellEnd"/>
            <w:r w:rsidR="000A24B5" w:rsidRPr="00383796">
              <w:rPr>
                <w:i/>
                <w:iCs/>
                <w:color w:val="FFFFFF" w:themeColor="background1"/>
                <w:sz w:val="18"/>
                <w:szCs w:val="18"/>
                <w:lang w:val="es-ES"/>
              </w:rPr>
              <w:t>.</w:t>
            </w:r>
          </w:p>
          <w:p w14:paraId="6D6421E4" w14:textId="77777777" w:rsidR="000A24B5" w:rsidRPr="00383796" w:rsidRDefault="000A24B5" w:rsidP="00AB6B2E">
            <w:pPr>
              <w:rPr>
                <w:color w:val="FFFFFF" w:themeColor="background1"/>
                <w:sz w:val="18"/>
                <w:szCs w:val="18"/>
                <w:lang w:val="es-ES"/>
              </w:rPr>
            </w:pPr>
          </w:p>
          <w:p w14:paraId="35750C02" w14:textId="77777777" w:rsidR="000A24B5" w:rsidRPr="00A737FE" w:rsidRDefault="000A24B5" w:rsidP="00AB6B2E">
            <w:pPr>
              <w:rPr>
                <w:b/>
                <w:bCs/>
                <w:color w:val="FFFFFF" w:themeColor="background1"/>
                <w:sz w:val="20"/>
                <w:szCs w:val="20"/>
                <w:lang w:val="es-ES"/>
              </w:rPr>
            </w:pPr>
            <w:r w:rsidRPr="00A737FE">
              <w:rPr>
                <w:b/>
                <w:bCs/>
                <w:color w:val="FFFFFF" w:themeColor="background1"/>
                <w:sz w:val="20"/>
                <w:szCs w:val="20"/>
                <w:lang w:val="es-ES"/>
              </w:rPr>
              <w:t>Palabras clave:</w:t>
            </w:r>
          </w:p>
          <w:p w14:paraId="665A7D05" w14:textId="0F31EE3F" w:rsidR="000A24B5" w:rsidRPr="002B1C7B" w:rsidRDefault="00E34092" w:rsidP="00AB6B2E">
            <w:pPr>
              <w:rPr>
                <w:i/>
                <w:iCs/>
                <w:color w:val="FFFFFF" w:themeColor="background1"/>
                <w:sz w:val="18"/>
                <w:szCs w:val="18"/>
                <w:lang w:val="es-ES"/>
              </w:rPr>
            </w:pPr>
            <w:r>
              <w:rPr>
                <w:i/>
                <w:iCs/>
                <w:color w:val="FFFFFF" w:themeColor="background1"/>
                <w:sz w:val="18"/>
                <w:szCs w:val="18"/>
                <w:lang w:val="es-ES"/>
              </w:rPr>
              <w:t>Sistema</w:t>
            </w:r>
            <w:r w:rsidR="000A24B5" w:rsidRPr="002B1C7B">
              <w:rPr>
                <w:i/>
                <w:iCs/>
                <w:color w:val="FFFFFF" w:themeColor="background1"/>
                <w:sz w:val="18"/>
                <w:szCs w:val="18"/>
                <w:lang w:val="es-ES"/>
              </w:rPr>
              <w:t>.</w:t>
            </w:r>
          </w:p>
          <w:p w14:paraId="387B0FEB" w14:textId="64D62EA8" w:rsidR="000A24B5" w:rsidRPr="002B1C7B" w:rsidRDefault="00E34092" w:rsidP="00AB6B2E">
            <w:pPr>
              <w:rPr>
                <w:i/>
                <w:iCs/>
                <w:color w:val="FFFFFF" w:themeColor="background1"/>
                <w:sz w:val="18"/>
                <w:szCs w:val="18"/>
                <w:lang w:val="es-ES"/>
              </w:rPr>
            </w:pPr>
            <w:r>
              <w:rPr>
                <w:i/>
                <w:iCs/>
                <w:color w:val="FFFFFF" w:themeColor="background1"/>
                <w:sz w:val="18"/>
                <w:szCs w:val="18"/>
                <w:lang w:val="es-ES"/>
              </w:rPr>
              <w:t>Autonomía</w:t>
            </w:r>
            <w:r w:rsidR="000A24B5" w:rsidRPr="002B1C7B">
              <w:rPr>
                <w:i/>
                <w:iCs/>
                <w:color w:val="FFFFFF" w:themeColor="background1"/>
                <w:sz w:val="18"/>
                <w:szCs w:val="18"/>
                <w:lang w:val="es-ES"/>
              </w:rPr>
              <w:t>.</w:t>
            </w:r>
          </w:p>
          <w:p w14:paraId="641E81CF" w14:textId="37CCF6BF" w:rsidR="000A24B5" w:rsidRPr="00660099" w:rsidRDefault="00E34092" w:rsidP="00AB6B2E">
            <w:pPr>
              <w:rPr>
                <w:i/>
                <w:iCs/>
                <w:color w:val="FFFFFF" w:themeColor="background1"/>
                <w:sz w:val="18"/>
                <w:szCs w:val="18"/>
              </w:rPr>
            </w:pPr>
            <w:proofErr w:type="spellStart"/>
            <w:r>
              <w:rPr>
                <w:i/>
                <w:iCs/>
                <w:color w:val="FFFFFF" w:themeColor="background1"/>
                <w:sz w:val="18"/>
                <w:szCs w:val="18"/>
              </w:rPr>
              <w:t>Discapacidad</w:t>
            </w:r>
            <w:proofErr w:type="spellEnd"/>
            <w:r>
              <w:rPr>
                <w:i/>
                <w:iCs/>
                <w:color w:val="FFFFFF" w:themeColor="background1"/>
                <w:sz w:val="18"/>
                <w:szCs w:val="18"/>
              </w:rPr>
              <w:t xml:space="preserve"> Visual</w:t>
            </w:r>
            <w:r w:rsidR="000A24B5" w:rsidRPr="00660099">
              <w:rPr>
                <w:i/>
                <w:iCs/>
                <w:color w:val="FFFFFF" w:themeColor="background1"/>
                <w:sz w:val="18"/>
                <w:szCs w:val="18"/>
              </w:rPr>
              <w:t>.</w:t>
            </w:r>
          </w:p>
          <w:p w14:paraId="0166E16E" w14:textId="498AE0C6" w:rsidR="000A24B5" w:rsidRPr="002B1C7B" w:rsidRDefault="00E34092" w:rsidP="00AB6B2E">
            <w:pPr>
              <w:rPr>
                <w:i/>
                <w:iCs/>
                <w:color w:val="FFFFFF" w:themeColor="background1"/>
                <w:sz w:val="18"/>
                <w:szCs w:val="18"/>
              </w:rPr>
            </w:pPr>
            <w:proofErr w:type="spellStart"/>
            <w:r>
              <w:rPr>
                <w:i/>
                <w:iCs/>
                <w:color w:val="FFFFFF" w:themeColor="background1"/>
                <w:sz w:val="18"/>
                <w:szCs w:val="18"/>
              </w:rPr>
              <w:t>Visión</w:t>
            </w:r>
            <w:proofErr w:type="spellEnd"/>
            <w:r>
              <w:rPr>
                <w:i/>
                <w:iCs/>
                <w:color w:val="FFFFFF" w:themeColor="background1"/>
                <w:sz w:val="18"/>
                <w:szCs w:val="18"/>
              </w:rPr>
              <w:t xml:space="preserve"> Por Ordenador</w:t>
            </w:r>
            <w:r w:rsidR="000A24B5" w:rsidRPr="002B1C7B">
              <w:rPr>
                <w:i/>
                <w:iCs/>
                <w:color w:val="FFFFFF" w:themeColor="background1"/>
                <w:sz w:val="18"/>
                <w:szCs w:val="18"/>
              </w:rPr>
              <w:t xml:space="preserve">. </w:t>
            </w:r>
          </w:p>
          <w:p w14:paraId="62E2FCC5" w14:textId="77777777" w:rsidR="000A24B5" w:rsidRPr="002B1C7B" w:rsidRDefault="000A24B5" w:rsidP="00AB6B2E">
            <w:pPr>
              <w:rPr>
                <w:b/>
                <w:bCs/>
                <w:color w:val="FFFFFF" w:themeColor="background1"/>
                <w:sz w:val="18"/>
                <w:szCs w:val="18"/>
              </w:rPr>
            </w:pPr>
          </w:p>
          <w:p w14:paraId="7BC515D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Apresentado em:</w:t>
            </w:r>
          </w:p>
          <w:p w14:paraId="52E41866" w14:textId="3440C4A5" w:rsidR="000A24B5" w:rsidRPr="002B1C7B" w:rsidRDefault="000A24B5" w:rsidP="00AB6B2E">
            <w:pPr>
              <w:rPr>
                <w:color w:val="FFFFFF" w:themeColor="background1"/>
                <w:sz w:val="18"/>
                <w:szCs w:val="18"/>
              </w:rPr>
            </w:pPr>
            <w:r w:rsidRPr="002B1C7B">
              <w:rPr>
                <w:color w:val="FFFFFF" w:themeColor="background1"/>
                <w:sz w:val="18"/>
                <w:szCs w:val="18"/>
              </w:rPr>
              <w:t>05 dezembro, 202</w:t>
            </w:r>
            <w:r w:rsidR="007C0902">
              <w:rPr>
                <w:color w:val="FFFFFF" w:themeColor="background1"/>
                <w:sz w:val="18"/>
                <w:szCs w:val="18"/>
              </w:rPr>
              <w:t>4</w:t>
            </w:r>
          </w:p>
          <w:p w14:paraId="4EADEEF9" w14:textId="77777777" w:rsidR="0005686B" w:rsidRDefault="0005686B" w:rsidP="00AB6B2E">
            <w:pPr>
              <w:rPr>
                <w:b/>
                <w:bCs/>
                <w:color w:val="FFFFFF" w:themeColor="background1"/>
                <w:sz w:val="20"/>
                <w:szCs w:val="20"/>
              </w:rPr>
            </w:pPr>
          </w:p>
          <w:p w14:paraId="578D24BC" w14:textId="0E4D832C" w:rsidR="000A24B5" w:rsidRPr="00702109" w:rsidRDefault="000A24B5" w:rsidP="00AB6B2E">
            <w:pPr>
              <w:rPr>
                <w:b/>
                <w:bCs/>
                <w:color w:val="FFFFFF" w:themeColor="background1"/>
                <w:sz w:val="20"/>
                <w:szCs w:val="20"/>
              </w:rPr>
            </w:pPr>
            <w:r w:rsidRPr="00702109">
              <w:rPr>
                <w:b/>
                <w:bCs/>
                <w:color w:val="FFFFFF" w:themeColor="background1"/>
                <w:sz w:val="20"/>
                <w:szCs w:val="20"/>
              </w:rPr>
              <w:t>Evento:</w:t>
            </w:r>
          </w:p>
          <w:p w14:paraId="5CC72E38" w14:textId="71A98882" w:rsidR="000A24B5" w:rsidRPr="002B1C7B" w:rsidRDefault="001D0EB1" w:rsidP="00AB6B2E">
            <w:pPr>
              <w:rPr>
                <w:color w:val="FFFFFF" w:themeColor="background1"/>
                <w:sz w:val="18"/>
                <w:szCs w:val="18"/>
              </w:rPr>
            </w:pPr>
            <w:r>
              <w:rPr>
                <w:color w:val="FFFFFF" w:themeColor="background1"/>
                <w:sz w:val="18"/>
                <w:szCs w:val="18"/>
              </w:rPr>
              <w:t>7</w:t>
            </w:r>
            <w:r w:rsidR="000A24B5" w:rsidRPr="002B1C7B">
              <w:rPr>
                <w:color w:val="FFFFFF" w:themeColor="background1"/>
                <w:sz w:val="18"/>
                <w:szCs w:val="18"/>
              </w:rPr>
              <w:t xml:space="preserve">º </w:t>
            </w:r>
            <w:proofErr w:type="spellStart"/>
            <w:r w:rsidR="000A24B5" w:rsidRPr="002B1C7B">
              <w:rPr>
                <w:color w:val="FFFFFF" w:themeColor="background1"/>
                <w:sz w:val="18"/>
                <w:szCs w:val="18"/>
              </w:rPr>
              <w:t>EnGeTec</w:t>
            </w:r>
            <w:proofErr w:type="spellEnd"/>
          </w:p>
          <w:p w14:paraId="6044F6BB" w14:textId="77777777" w:rsidR="000A24B5" w:rsidRPr="002B1C7B" w:rsidRDefault="000A24B5" w:rsidP="00AB6B2E">
            <w:pPr>
              <w:rPr>
                <w:color w:val="FFFFFF" w:themeColor="background1"/>
                <w:sz w:val="18"/>
                <w:szCs w:val="18"/>
              </w:rPr>
            </w:pPr>
          </w:p>
          <w:p w14:paraId="50BA3C5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Local do evento:</w:t>
            </w:r>
          </w:p>
          <w:p w14:paraId="13AA0910" w14:textId="77777777" w:rsidR="000A24B5" w:rsidRPr="002B1C7B" w:rsidRDefault="000A24B5" w:rsidP="00AB6B2E">
            <w:pPr>
              <w:rPr>
                <w:color w:val="FFFFFF" w:themeColor="background1"/>
                <w:sz w:val="18"/>
                <w:szCs w:val="18"/>
              </w:rPr>
            </w:pPr>
            <w:r w:rsidRPr="002B1C7B">
              <w:rPr>
                <w:color w:val="FFFFFF" w:themeColor="background1"/>
                <w:sz w:val="18"/>
                <w:szCs w:val="18"/>
              </w:rPr>
              <w:t>Fatec Zona Leste</w:t>
            </w:r>
          </w:p>
          <w:p w14:paraId="7D2A5F69" w14:textId="77777777" w:rsidR="000A24B5" w:rsidRDefault="000A24B5" w:rsidP="00AB6B2E">
            <w:pPr>
              <w:rPr>
                <w:color w:val="FFFFFF" w:themeColor="background1"/>
                <w:sz w:val="20"/>
                <w:szCs w:val="20"/>
              </w:rPr>
            </w:pPr>
          </w:p>
          <w:p w14:paraId="5D9B2C9D" w14:textId="77777777" w:rsidR="000A24B5" w:rsidRPr="00702109" w:rsidRDefault="000A24B5" w:rsidP="00AB6B2E">
            <w:pPr>
              <w:rPr>
                <w:b/>
                <w:bCs/>
                <w:color w:val="FFFFFF" w:themeColor="background1"/>
                <w:sz w:val="20"/>
                <w:szCs w:val="20"/>
              </w:rPr>
            </w:pPr>
            <w:r>
              <w:rPr>
                <w:b/>
                <w:bCs/>
                <w:color w:val="FFFFFF" w:themeColor="background1"/>
                <w:sz w:val="20"/>
                <w:szCs w:val="20"/>
              </w:rPr>
              <w:t>Avaliadores</w:t>
            </w:r>
            <w:r w:rsidRPr="00702109">
              <w:rPr>
                <w:b/>
                <w:bCs/>
                <w:color w:val="FFFFFF" w:themeColor="background1"/>
                <w:sz w:val="20"/>
                <w:szCs w:val="20"/>
              </w:rPr>
              <w:t>:</w:t>
            </w:r>
          </w:p>
          <w:p w14:paraId="250B6B6A" w14:textId="77777777" w:rsidR="000A24B5" w:rsidRPr="002B1C7B" w:rsidRDefault="000A24B5" w:rsidP="00AB6B2E">
            <w:pPr>
              <w:rPr>
                <w:color w:val="FFFFFF" w:themeColor="background1"/>
                <w:sz w:val="18"/>
                <w:szCs w:val="18"/>
              </w:rPr>
            </w:pPr>
            <w:r>
              <w:rPr>
                <w:color w:val="FFFFFF" w:themeColor="background1"/>
                <w:sz w:val="18"/>
                <w:szCs w:val="18"/>
              </w:rPr>
              <w:t>Avaliador 1</w:t>
            </w:r>
          </w:p>
          <w:p w14:paraId="422475F5" w14:textId="77777777" w:rsidR="000A24B5" w:rsidRPr="00A45B12" w:rsidRDefault="000A24B5" w:rsidP="00AB6B2E">
            <w:pPr>
              <w:rPr>
                <w:color w:val="FFFFFF" w:themeColor="background1"/>
                <w:sz w:val="18"/>
                <w:szCs w:val="18"/>
              </w:rPr>
            </w:pPr>
            <w:r w:rsidRPr="00A45B12">
              <w:rPr>
                <w:color w:val="FFFFFF" w:themeColor="background1"/>
                <w:sz w:val="18"/>
                <w:szCs w:val="18"/>
              </w:rPr>
              <w:t>Avaliador 2</w:t>
            </w:r>
          </w:p>
          <w:p w14:paraId="0BCE178A" w14:textId="53EBCEF3" w:rsidR="000A24B5" w:rsidRDefault="000A24B5" w:rsidP="00AB6B2E">
            <w:pPr>
              <w:rPr>
                <w:color w:val="FFFFFF" w:themeColor="background1"/>
                <w:sz w:val="20"/>
                <w:szCs w:val="20"/>
              </w:rPr>
            </w:pPr>
          </w:p>
          <w:p w14:paraId="7C69D34F" w14:textId="77777777" w:rsidR="000A24B5" w:rsidRPr="00702109" w:rsidRDefault="000A24B5" w:rsidP="00AB6B2E">
            <w:pPr>
              <w:rPr>
                <w:color w:val="FFFFFF" w:themeColor="background1"/>
                <w:sz w:val="20"/>
                <w:szCs w:val="20"/>
              </w:rPr>
            </w:pPr>
          </w:p>
          <w:p w14:paraId="02DC7729" w14:textId="77777777" w:rsidR="000A24B5" w:rsidRPr="00702109" w:rsidRDefault="000A24B5" w:rsidP="00AB6B2E">
            <w:pPr>
              <w:rPr>
                <w:color w:val="FFFFFF" w:themeColor="background1"/>
                <w:sz w:val="18"/>
                <w:szCs w:val="18"/>
              </w:rPr>
            </w:pPr>
          </w:p>
          <w:p w14:paraId="4BF16BD1" w14:textId="77777777" w:rsidR="000A24B5" w:rsidRDefault="000A24B5" w:rsidP="00AB6B2E">
            <w:pPr>
              <w:jc w:val="center"/>
              <w:rPr>
                <w:color w:val="FFFFFF" w:themeColor="background1"/>
                <w:sz w:val="20"/>
                <w:szCs w:val="20"/>
              </w:rPr>
            </w:pPr>
            <w:r w:rsidRPr="00702109">
              <w:rPr>
                <w:noProof/>
                <w:color w:val="FFFFFF" w:themeColor="background1"/>
                <w:sz w:val="28"/>
                <w:szCs w:val="28"/>
              </w:rPr>
              <w:drawing>
                <wp:inline distT="0" distB="0" distL="0" distR="0" wp14:anchorId="47007FA4" wp14:editId="792D968F">
                  <wp:extent cx="1008000" cy="352926"/>
                  <wp:effectExtent l="0" t="0" r="1905" b="9525"/>
                  <wp:docPr id="1" name="Imagem 1" descr="Desenho com traços pretos em fundo branco e letras pretas em fundo branco&#10;&#10;Descrição gerada automaticamente com confiança médi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822" name="Imagem 5" descr="Desenho com traços pretos em fundo branco e letras pretas em fundo branco&#10;&#10;Descrição gerada automaticamente com confiança média">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8000" cy="352926"/>
                          </a:xfrm>
                          <a:prstGeom prst="rect">
                            <a:avLst/>
                          </a:prstGeom>
                          <a:noFill/>
                          <a:ln>
                            <a:noFill/>
                          </a:ln>
                        </pic:spPr>
                      </pic:pic>
                    </a:graphicData>
                  </a:graphic>
                </wp:inline>
              </w:drawing>
            </w:r>
          </w:p>
          <w:p w14:paraId="3A465153" w14:textId="77777777" w:rsidR="002174E3" w:rsidRDefault="002174E3" w:rsidP="00AB6B2E">
            <w:pPr>
              <w:jc w:val="center"/>
              <w:rPr>
                <w:color w:val="FFFFFF" w:themeColor="background1"/>
                <w:sz w:val="20"/>
                <w:szCs w:val="20"/>
              </w:rPr>
            </w:pPr>
          </w:p>
          <w:p w14:paraId="641E1A4D" w14:textId="77777777" w:rsidR="002174E3" w:rsidRDefault="002174E3" w:rsidP="002239C3">
            <w:pPr>
              <w:rPr>
                <w:color w:val="FFFFFF" w:themeColor="background1"/>
                <w:sz w:val="20"/>
                <w:szCs w:val="20"/>
              </w:rPr>
            </w:pPr>
          </w:p>
          <w:p w14:paraId="25D688F5" w14:textId="77777777" w:rsidR="00C31E67" w:rsidRDefault="00C31E67" w:rsidP="002239C3">
            <w:pPr>
              <w:rPr>
                <w:color w:val="FFFFFF" w:themeColor="background1"/>
                <w:sz w:val="20"/>
                <w:szCs w:val="20"/>
              </w:rPr>
            </w:pPr>
          </w:p>
          <w:p w14:paraId="5ED4244D" w14:textId="77777777" w:rsidR="002174E3" w:rsidRPr="00287AF6" w:rsidRDefault="002174E3" w:rsidP="002174E3">
            <w:pPr>
              <w:rPr>
                <w:color w:val="FFFFFF" w:themeColor="background1"/>
                <w:sz w:val="20"/>
                <w:szCs w:val="20"/>
              </w:rPr>
            </w:pPr>
          </w:p>
        </w:tc>
        <w:tc>
          <w:tcPr>
            <w:tcW w:w="7518" w:type="dxa"/>
          </w:tcPr>
          <w:p w14:paraId="0B8197F6" w14:textId="77777777" w:rsidR="000A24B5" w:rsidRPr="001D0EB1" w:rsidRDefault="000A24B5" w:rsidP="00AB6B2E">
            <w:pPr>
              <w:rPr>
                <w:b/>
                <w:bCs/>
                <w:color w:val="084971"/>
                <w:sz w:val="18"/>
                <w:szCs w:val="18"/>
              </w:rPr>
            </w:pPr>
            <w:r w:rsidRPr="001D0EB1">
              <w:rPr>
                <w:b/>
                <w:bCs/>
                <w:color w:val="084971"/>
                <w:sz w:val="20"/>
                <w:szCs w:val="20"/>
              </w:rPr>
              <w:t>Resumo</w:t>
            </w:r>
            <w:r w:rsidRPr="001D0EB1">
              <w:rPr>
                <w:b/>
                <w:bCs/>
                <w:color w:val="084971"/>
                <w:sz w:val="18"/>
                <w:szCs w:val="18"/>
              </w:rPr>
              <w:t>:</w:t>
            </w:r>
          </w:p>
          <w:p w14:paraId="4FD1A790" w14:textId="13EFDCAB" w:rsidR="00D224CA" w:rsidRPr="003015F1" w:rsidRDefault="00D224CA" w:rsidP="00D224CA">
            <w:pPr>
              <w:pBdr>
                <w:top w:val="nil"/>
                <w:left w:val="nil"/>
                <w:bottom w:val="nil"/>
                <w:right w:val="nil"/>
                <w:between w:val="nil"/>
              </w:pBdr>
              <w:spacing w:after="120"/>
              <w:jc w:val="both"/>
              <w:rPr>
                <w:sz w:val="18"/>
                <w:szCs w:val="18"/>
              </w:rPr>
            </w:pPr>
            <w:r w:rsidRPr="003015F1">
              <w:rPr>
                <w:color w:val="000000"/>
                <w:sz w:val="18"/>
                <w:szCs w:val="18"/>
              </w:rPr>
              <w:t xml:space="preserve">Este trabalho apresenta um sistema que auxilia a autonomia e inclusão de pessoas com deficiência visual. </w:t>
            </w:r>
            <w:r w:rsidRPr="003015F1">
              <w:rPr>
                <w:sz w:val="18"/>
                <w:szCs w:val="18"/>
              </w:rPr>
              <w:t xml:space="preserve">Por meio </w:t>
            </w:r>
            <w:r w:rsidRPr="003015F1">
              <w:rPr>
                <w:color w:val="000000"/>
                <w:sz w:val="18"/>
                <w:szCs w:val="18"/>
              </w:rPr>
              <w:t xml:space="preserve">da tecnologia vestível e da visão computacional, o sistema oferece uma gama de funcionalidades que </w:t>
            </w:r>
            <w:r w:rsidRPr="003015F1">
              <w:rPr>
                <w:sz w:val="18"/>
                <w:szCs w:val="18"/>
              </w:rPr>
              <w:t>podem</w:t>
            </w:r>
            <w:r w:rsidRPr="003015F1">
              <w:rPr>
                <w:color w:val="000000"/>
                <w:sz w:val="18"/>
                <w:szCs w:val="18"/>
              </w:rPr>
              <w:t xml:space="preserve"> auxiliar a locomoção. O objetivo principal é promover a inclusão social e melhorar a qualidade de vida dessa parcela da população, que enfrenta sérios desafios e desigualdades, mesmo com </w:t>
            </w:r>
            <w:r w:rsidRPr="003015F1">
              <w:rPr>
                <w:sz w:val="18"/>
                <w:szCs w:val="18"/>
              </w:rPr>
              <w:t>os benefícios legais</w:t>
            </w:r>
            <w:r w:rsidRPr="003015F1">
              <w:rPr>
                <w:color w:val="000000"/>
                <w:sz w:val="18"/>
                <w:szCs w:val="18"/>
              </w:rPr>
              <w:t xml:space="preserve">. A pesquisa foi </w:t>
            </w:r>
            <w:r w:rsidRPr="003015F1">
              <w:rPr>
                <w:sz w:val="18"/>
                <w:szCs w:val="18"/>
              </w:rPr>
              <w:t>baseada em</w:t>
            </w:r>
            <w:r w:rsidRPr="003015F1">
              <w:rPr>
                <w:color w:val="000000"/>
                <w:sz w:val="18"/>
                <w:szCs w:val="18"/>
              </w:rPr>
              <w:t xml:space="preserve"> estudo </w:t>
            </w:r>
            <w:proofErr w:type="spellStart"/>
            <w:r w:rsidRPr="003015F1">
              <w:rPr>
                <w:color w:val="000000"/>
                <w:sz w:val="18"/>
                <w:szCs w:val="18"/>
              </w:rPr>
              <w:t>quali</w:t>
            </w:r>
            <w:r w:rsidR="00ED510A">
              <w:rPr>
                <w:color w:val="000000"/>
                <w:sz w:val="18"/>
                <w:szCs w:val="18"/>
              </w:rPr>
              <w:t>-</w:t>
            </w:r>
            <w:r>
              <w:rPr>
                <w:color w:val="000000"/>
                <w:sz w:val="18"/>
                <w:szCs w:val="18"/>
              </w:rPr>
              <w:t>quantit</w:t>
            </w:r>
            <w:r w:rsidRPr="003015F1">
              <w:rPr>
                <w:color w:val="000000"/>
                <w:sz w:val="18"/>
                <w:szCs w:val="18"/>
              </w:rPr>
              <w:t>ativo</w:t>
            </w:r>
            <w:proofErr w:type="spellEnd"/>
            <w:r w:rsidRPr="003015F1">
              <w:rPr>
                <w:color w:val="000000"/>
                <w:sz w:val="18"/>
                <w:szCs w:val="18"/>
              </w:rPr>
              <w:t xml:space="preserve"> para identificar as principais dificuldades dos deficientes visuais. O sistema abarca um IoT para a captação de objetos possivelmente perigosos e textos em placas estáticas em um software para gerar a saída dessa detecção em áudio. Espera-se que o sistema proposto tenha um impacto positivo na vida dessas pessoas, reduzindo o número de acidentes, melhorando a saúde física, mental e autoestima, promovendo a inserção comunitária e, por fim, elevando a qualidade de vida. Conclui-se que, </w:t>
            </w:r>
            <w:r w:rsidRPr="003015F1">
              <w:rPr>
                <w:sz w:val="18"/>
                <w:szCs w:val="18"/>
              </w:rPr>
              <w:t xml:space="preserve">por meio </w:t>
            </w:r>
            <w:r w:rsidRPr="003015F1">
              <w:rPr>
                <w:color w:val="000000"/>
                <w:sz w:val="18"/>
                <w:szCs w:val="18"/>
              </w:rPr>
              <w:t>desse trabalho, o público-alvo consiga uma melhora na condição de vida, beneficiando-se de um possível ganho de autonomia para atenuar a marginalização desse grupo.</w:t>
            </w:r>
          </w:p>
          <w:p w14:paraId="7B127614" w14:textId="5C8E38C5" w:rsidR="000A24B5" w:rsidRPr="0026254B" w:rsidRDefault="000A24B5" w:rsidP="00AB6B2E">
            <w:pPr>
              <w:rPr>
                <w:b/>
                <w:bCs/>
                <w:color w:val="084971"/>
                <w:sz w:val="18"/>
                <w:szCs w:val="18"/>
                <w:lang w:val="en-US"/>
              </w:rPr>
            </w:pPr>
            <w:r w:rsidRPr="0026254B">
              <w:rPr>
                <w:b/>
                <w:bCs/>
                <w:color w:val="084971"/>
                <w:sz w:val="20"/>
                <w:szCs w:val="20"/>
                <w:lang w:val="en-US"/>
              </w:rPr>
              <w:t>Abstract</w:t>
            </w:r>
            <w:r w:rsidRPr="0026254B">
              <w:rPr>
                <w:b/>
                <w:bCs/>
                <w:color w:val="084971"/>
                <w:sz w:val="18"/>
                <w:szCs w:val="18"/>
                <w:lang w:val="en-US"/>
              </w:rPr>
              <w:t>:</w:t>
            </w:r>
            <w:r w:rsidR="006B1552" w:rsidRPr="0026254B">
              <w:rPr>
                <w:b/>
                <w:bCs/>
                <w:color w:val="084971"/>
                <w:sz w:val="18"/>
                <w:szCs w:val="18"/>
                <w:lang w:val="en-US"/>
              </w:rPr>
              <w:t xml:space="preserve"> </w:t>
            </w:r>
          </w:p>
          <w:p w14:paraId="5C1723B9" w14:textId="77777777" w:rsidR="00D224CA" w:rsidRPr="003015F1" w:rsidRDefault="00D224CA" w:rsidP="00D224CA">
            <w:pPr>
              <w:pBdr>
                <w:top w:val="nil"/>
                <w:left w:val="nil"/>
                <w:bottom w:val="nil"/>
                <w:right w:val="nil"/>
                <w:between w:val="nil"/>
              </w:pBdr>
              <w:jc w:val="both"/>
              <w:rPr>
                <w:color w:val="000000"/>
                <w:sz w:val="18"/>
                <w:szCs w:val="18"/>
                <w:lang w:val="en-US"/>
              </w:rPr>
            </w:pPr>
            <w:r w:rsidRPr="003015F1">
              <w:rPr>
                <w:sz w:val="18"/>
                <w:szCs w:val="18"/>
                <w:lang w:val="en-US"/>
              </w:rPr>
              <w:t xml:space="preserve">This paper presents a system that aids the autonomy and inclusion of visually impaired people. Using wearable technology and computer vision, the system offers a range of functionalities that can help people get around. The main objective is to promote social inclusion and improve the quality of life of this section of the population, which faces serious challenges and inequalities, even with legal benefits. The research was based on a </w:t>
            </w:r>
            <w:r w:rsidRPr="007237CE">
              <w:rPr>
                <w:sz w:val="18"/>
                <w:szCs w:val="18"/>
                <w:lang w:val="en-US"/>
              </w:rPr>
              <w:t xml:space="preserve">qualitative-quantitative </w:t>
            </w:r>
            <w:r w:rsidRPr="003015F1">
              <w:rPr>
                <w:sz w:val="18"/>
                <w:szCs w:val="18"/>
                <w:lang w:val="en-US"/>
              </w:rPr>
              <w:t>study to identify the main difficulties faced by the visually impaired. The system includes an IoT to capture possibly dangerous objects and texts on static signs and software to generate audio output from this detection. It is hoped that the proposed system will have a positive impact on the lives of these people, reducing the number of accidents, improving their physical and mental health and self-esteem, promoting community integration, and, ultimately, raising their quality of life. It is concluded that, through this work, the target audience will achieve an improvement in their living conditions, benefiting from a possible gain in autonomy to mitigate the marginalization of this group.</w:t>
            </w:r>
          </w:p>
          <w:p w14:paraId="104BD9F9" w14:textId="6E48806D" w:rsidR="000A24B5" w:rsidRPr="008F53DC" w:rsidRDefault="000A24B5" w:rsidP="00AB6B2E">
            <w:pPr>
              <w:rPr>
                <w:b/>
                <w:bCs/>
                <w:color w:val="084971"/>
                <w:sz w:val="18"/>
                <w:szCs w:val="18"/>
              </w:rPr>
            </w:pPr>
            <w:proofErr w:type="spellStart"/>
            <w:r w:rsidRPr="008F53DC">
              <w:rPr>
                <w:b/>
                <w:bCs/>
                <w:color w:val="084971"/>
                <w:sz w:val="20"/>
                <w:szCs w:val="20"/>
              </w:rPr>
              <w:t>Resumen</w:t>
            </w:r>
            <w:proofErr w:type="spellEnd"/>
            <w:r w:rsidRPr="008F53DC">
              <w:rPr>
                <w:b/>
                <w:bCs/>
                <w:color w:val="084971"/>
                <w:sz w:val="18"/>
                <w:szCs w:val="18"/>
              </w:rPr>
              <w:t>:</w:t>
            </w:r>
            <w:r w:rsidR="006B1552" w:rsidRPr="008F53DC">
              <w:rPr>
                <w:b/>
                <w:bCs/>
                <w:color w:val="084971"/>
                <w:sz w:val="18"/>
                <w:szCs w:val="18"/>
              </w:rPr>
              <w:t xml:space="preserve"> </w:t>
            </w:r>
          </w:p>
          <w:p w14:paraId="19A4651A" w14:textId="288B6EA1" w:rsidR="000A24B5" w:rsidRPr="008F53DC" w:rsidRDefault="00D224CA" w:rsidP="00AB6B2E">
            <w:r w:rsidRPr="003015F1">
              <w:rPr>
                <w:sz w:val="18"/>
                <w:szCs w:val="18"/>
              </w:rPr>
              <w:t xml:space="preserve">Este </w:t>
            </w:r>
            <w:proofErr w:type="spellStart"/>
            <w:r w:rsidRPr="003015F1">
              <w:rPr>
                <w:sz w:val="18"/>
                <w:szCs w:val="18"/>
              </w:rPr>
              <w:t>trabajo</w:t>
            </w:r>
            <w:proofErr w:type="spellEnd"/>
            <w:r w:rsidRPr="003015F1">
              <w:rPr>
                <w:sz w:val="18"/>
                <w:szCs w:val="18"/>
              </w:rPr>
              <w:t xml:space="preserve"> presenta </w:t>
            </w:r>
            <w:proofErr w:type="spellStart"/>
            <w:r w:rsidRPr="003015F1">
              <w:rPr>
                <w:sz w:val="18"/>
                <w:szCs w:val="18"/>
              </w:rPr>
              <w:t>un</w:t>
            </w:r>
            <w:proofErr w:type="spellEnd"/>
            <w:r w:rsidRPr="003015F1">
              <w:rPr>
                <w:sz w:val="18"/>
                <w:szCs w:val="18"/>
              </w:rPr>
              <w:t xml:space="preserve"> sistema que </w:t>
            </w:r>
            <w:proofErr w:type="spellStart"/>
            <w:r w:rsidRPr="003015F1">
              <w:rPr>
                <w:sz w:val="18"/>
                <w:szCs w:val="18"/>
              </w:rPr>
              <w:t>ayuda</w:t>
            </w:r>
            <w:proofErr w:type="spellEnd"/>
            <w:r w:rsidRPr="003015F1">
              <w:rPr>
                <w:sz w:val="18"/>
                <w:szCs w:val="18"/>
              </w:rPr>
              <w:t xml:space="preserve"> a </w:t>
            </w:r>
            <w:proofErr w:type="spellStart"/>
            <w:r w:rsidRPr="003015F1">
              <w:rPr>
                <w:sz w:val="18"/>
                <w:szCs w:val="18"/>
              </w:rPr>
              <w:t>la</w:t>
            </w:r>
            <w:proofErr w:type="spellEnd"/>
            <w:r w:rsidRPr="003015F1">
              <w:rPr>
                <w:sz w:val="18"/>
                <w:szCs w:val="18"/>
              </w:rPr>
              <w:t xml:space="preserve"> </w:t>
            </w:r>
            <w:proofErr w:type="spellStart"/>
            <w:r w:rsidRPr="003015F1">
              <w:rPr>
                <w:sz w:val="18"/>
                <w:szCs w:val="18"/>
              </w:rPr>
              <w:t>autonomía</w:t>
            </w:r>
            <w:proofErr w:type="spellEnd"/>
            <w:r w:rsidRPr="003015F1">
              <w:rPr>
                <w:sz w:val="18"/>
                <w:szCs w:val="18"/>
              </w:rPr>
              <w:t xml:space="preserve"> e </w:t>
            </w:r>
            <w:proofErr w:type="spellStart"/>
            <w:r w:rsidRPr="003015F1">
              <w:rPr>
                <w:sz w:val="18"/>
                <w:szCs w:val="18"/>
              </w:rPr>
              <w:t>inclusión</w:t>
            </w:r>
            <w:proofErr w:type="spellEnd"/>
            <w:r w:rsidRPr="003015F1">
              <w:rPr>
                <w:sz w:val="18"/>
                <w:szCs w:val="18"/>
              </w:rPr>
              <w:t xml:space="preserve"> de personas </w:t>
            </w:r>
            <w:proofErr w:type="spellStart"/>
            <w:r w:rsidRPr="003015F1">
              <w:rPr>
                <w:sz w:val="18"/>
                <w:szCs w:val="18"/>
              </w:rPr>
              <w:t>con</w:t>
            </w:r>
            <w:proofErr w:type="spellEnd"/>
            <w:r w:rsidRPr="003015F1">
              <w:rPr>
                <w:sz w:val="18"/>
                <w:szCs w:val="18"/>
              </w:rPr>
              <w:t xml:space="preserve"> </w:t>
            </w:r>
            <w:proofErr w:type="spellStart"/>
            <w:r w:rsidRPr="003015F1">
              <w:rPr>
                <w:sz w:val="18"/>
                <w:szCs w:val="18"/>
              </w:rPr>
              <w:t>discapacidad</w:t>
            </w:r>
            <w:proofErr w:type="spellEnd"/>
            <w:r w:rsidRPr="003015F1">
              <w:rPr>
                <w:sz w:val="18"/>
                <w:szCs w:val="18"/>
              </w:rPr>
              <w:t xml:space="preserve"> visual. A través de </w:t>
            </w:r>
            <w:proofErr w:type="spellStart"/>
            <w:r w:rsidRPr="003015F1">
              <w:rPr>
                <w:sz w:val="18"/>
                <w:szCs w:val="18"/>
              </w:rPr>
              <w:t>tecnología</w:t>
            </w:r>
            <w:proofErr w:type="spellEnd"/>
            <w:r w:rsidRPr="003015F1">
              <w:rPr>
                <w:sz w:val="18"/>
                <w:szCs w:val="18"/>
              </w:rPr>
              <w:t xml:space="preserve"> </w:t>
            </w:r>
            <w:proofErr w:type="spellStart"/>
            <w:r w:rsidRPr="003015F1">
              <w:rPr>
                <w:sz w:val="18"/>
                <w:szCs w:val="18"/>
              </w:rPr>
              <w:t>wearable</w:t>
            </w:r>
            <w:proofErr w:type="spellEnd"/>
            <w:r w:rsidRPr="003015F1">
              <w:rPr>
                <w:sz w:val="18"/>
                <w:szCs w:val="18"/>
              </w:rPr>
              <w:t xml:space="preserve"> y </w:t>
            </w:r>
            <w:proofErr w:type="spellStart"/>
            <w:r w:rsidRPr="003015F1">
              <w:rPr>
                <w:sz w:val="18"/>
                <w:szCs w:val="18"/>
              </w:rPr>
              <w:t>visión</w:t>
            </w:r>
            <w:proofErr w:type="spellEnd"/>
            <w:r w:rsidRPr="003015F1">
              <w:rPr>
                <w:sz w:val="18"/>
                <w:szCs w:val="18"/>
              </w:rPr>
              <w:t xml:space="preserve"> por computador, </w:t>
            </w:r>
            <w:proofErr w:type="spellStart"/>
            <w:r w:rsidRPr="003015F1">
              <w:rPr>
                <w:sz w:val="18"/>
                <w:szCs w:val="18"/>
              </w:rPr>
              <w:t>el</w:t>
            </w:r>
            <w:proofErr w:type="spellEnd"/>
            <w:r w:rsidRPr="003015F1">
              <w:rPr>
                <w:sz w:val="18"/>
                <w:szCs w:val="18"/>
              </w:rPr>
              <w:t xml:space="preserve"> sistema </w:t>
            </w:r>
            <w:proofErr w:type="spellStart"/>
            <w:r w:rsidRPr="003015F1">
              <w:rPr>
                <w:sz w:val="18"/>
                <w:szCs w:val="18"/>
              </w:rPr>
              <w:t>ofrece</w:t>
            </w:r>
            <w:proofErr w:type="spellEnd"/>
            <w:r w:rsidRPr="003015F1">
              <w:rPr>
                <w:sz w:val="18"/>
                <w:szCs w:val="18"/>
              </w:rPr>
              <w:t xml:space="preserve"> una </w:t>
            </w:r>
            <w:proofErr w:type="spellStart"/>
            <w:r w:rsidRPr="003015F1">
              <w:rPr>
                <w:sz w:val="18"/>
                <w:szCs w:val="18"/>
              </w:rPr>
              <w:t>serie</w:t>
            </w:r>
            <w:proofErr w:type="spellEnd"/>
            <w:r w:rsidRPr="003015F1">
              <w:rPr>
                <w:sz w:val="18"/>
                <w:szCs w:val="18"/>
              </w:rPr>
              <w:t xml:space="preserve"> de funcionalidades que </w:t>
            </w:r>
            <w:proofErr w:type="spellStart"/>
            <w:r w:rsidRPr="003015F1">
              <w:rPr>
                <w:sz w:val="18"/>
                <w:szCs w:val="18"/>
              </w:rPr>
              <w:t>pueden</w:t>
            </w:r>
            <w:proofErr w:type="spellEnd"/>
            <w:r w:rsidRPr="003015F1">
              <w:rPr>
                <w:sz w:val="18"/>
                <w:szCs w:val="18"/>
              </w:rPr>
              <w:t xml:space="preserve"> </w:t>
            </w:r>
            <w:proofErr w:type="spellStart"/>
            <w:r w:rsidRPr="003015F1">
              <w:rPr>
                <w:sz w:val="18"/>
                <w:szCs w:val="18"/>
              </w:rPr>
              <w:t>ayudar</w:t>
            </w:r>
            <w:proofErr w:type="spellEnd"/>
            <w:r w:rsidRPr="003015F1">
              <w:rPr>
                <w:sz w:val="18"/>
                <w:szCs w:val="18"/>
              </w:rPr>
              <w:t xml:space="preserve"> a </w:t>
            </w:r>
            <w:proofErr w:type="spellStart"/>
            <w:r w:rsidRPr="003015F1">
              <w:rPr>
                <w:sz w:val="18"/>
                <w:szCs w:val="18"/>
              </w:rPr>
              <w:t>la</w:t>
            </w:r>
            <w:proofErr w:type="spellEnd"/>
            <w:r w:rsidRPr="003015F1">
              <w:rPr>
                <w:sz w:val="18"/>
                <w:szCs w:val="18"/>
              </w:rPr>
              <w:t xml:space="preserve"> </w:t>
            </w:r>
            <w:proofErr w:type="spellStart"/>
            <w:r w:rsidRPr="003015F1">
              <w:rPr>
                <w:sz w:val="18"/>
                <w:szCs w:val="18"/>
              </w:rPr>
              <w:t>locomoción</w:t>
            </w:r>
            <w:proofErr w:type="spellEnd"/>
            <w:r w:rsidRPr="003015F1">
              <w:rPr>
                <w:sz w:val="18"/>
                <w:szCs w:val="18"/>
              </w:rPr>
              <w:t xml:space="preserve">. El objetivo principal es promover </w:t>
            </w:r>
            <w:proofErr w:type="spellStart"/>
            <w:r w:rsidRPr="003015F1">
              <w:rPr>
                <w:sz w:val="18"/>
                <w:szCs w:val="18"/>
              </w:rPr>
              <w:t>la</w:t>
            </w:r>
            <w:proofErr w:type="spellEnd"/>
            <w:r w:rsidRPr="003015F1">
              <w:rPr>
                <w:sz w:val="18"/>
                <w:szCs w:val="18"/>
              </w:rPr>
              <w:t xml:space="preserve"> </w:t>
            </w:r>
            <w:proofErr w:type="spellStart"/>
            <w:r w:rsidRPr="003015F1">
              <w:rPr>
                <w:sz w:val="18"/>
                <w:szCs w:val="18"/>
              </w:rPr>
              <w:t>inclusión</w:t>
            </w:r>
            <w:proofErr w:type="spellEnd"/>
            <w:r w:rsidRPr="003015F1">
              <w:rPr>
                <w:sz w:val="18"/>
                <w:szCs w:val="18"/>
              </w:rPr>
              <w:t xml:space="preserve"> social y </w:t>
            </w:r>
            <w:proofErr w:type="spellStart"/>
            <w:r w:rsidRPr="003015F1">
              <w:rPr>
                <w:sz w:val="18"/>
                <w:szCs w:val="18"/>
              </w:rPr>
              <w:t>mejorar</w:t>
            </w:r>
            <w:proofErr w:type="spellEnd"/>
            <w:r w:rsidRPr="003015F1">
              <w:rPr>
                <w:sz w:val="18"/>
                <w:szCs w:val="18"/>
              </w:rPr>
              <w:t xml:space="preserve"> </w:t>
            </w:r>
            <w:proofErr w:type="spellStart"/>
            <w:r w:rsidRPr="003015F1">
              <w:rPr>
                <w:sz w:val="18"/>
                <w:szCs w:val="18"/>
              </w:rPr>
              <w:t>la</w:t>
            </w:r>
            <w:proofErr w:type="spellEnd"/>
            <w:r w:rsidRPr="003015F1">
              <w:rPr>
                <w:sz w:val="18"/>
                <w:szCs w:val="18"/>
              </w:rPr>
              <w:t xml:space="preserve"> </w:t>
            </w:r>
            <w:proofErr w:type="spellStart"/>
            <w:r w:rsidRPr="003015F1">
              <w:rPr>
                <w:sz w:val="18"/>
                <w:szCs w:val="18"/>
              </w:rPr>
              <w:t>calidad</w:t>
            </w:r>
            <w:proofErr w:type="spellEnd"/>
            <w:r w:rsidRPr="003015F1">
              <w:rPr>
                <w:sz w:val="18"/>
                <w:szCs w:val="18"/>
              </w:rPr>
              <w:t xml:space="preserve"> de vida de este sector de </w:t>
            </w:r>
            <w:proofErr w:type="spellStart"/>
            <w:r w:rsidRPr="003015F1">
              <w:rPr>
                <w:sz w:val="18"/>
                <w:szCs w:val="18"/>
              </w:rPr>
              <w:t>la</w:t>
            </w:r>
            <w:proofErr w:type="spellEnd"/>
            <w:r w:rsidRPr="003015F1">
              <w:rPr>
                <w:sz w:val="18"/>
                <w:szCs w:val="18"/>
              </w:rPr>
              <w:t xml:space="preserve"> </w:t>
            </w:r>
            <w:proofErr w:type="spellStart"/>
            <w:r w:rsidRPr="003015F1">
              <w:rPr>
                <w:sz w:val="18"/>
                <w:szCs w:val="18"/>
              </w:rPr>
              <w:t>población</w:t>
            </w:r>
            <w:proofErr w:type="spellEnd"/>
            <w:r w:rsidRPr="003015F1">
              <w:rPr>
                <w:sz w:val="18"/>
                <w:szCs w:val="18"/>
              </w:rPr>
              <w:t xml:space="preserve">, que se enfrenta a graves </w:t>
            </w:r>
            <w:proofErr w:type="spellStart"/>
            <w:r w:rsidRPr="003015F1">
              <w:rPr>
                <w:sz w:val="18"/>
                <w:szCs w:val="18"/>
              </w:rPr>
              <w:t>desafíos</w:t>
            </w:r>
            <w:proofErr w:type="spellEnd"/>
            <w:r w:rsidRPr="003015F1">
              <w:rPr>
                <w:sz w:val="18"/>
                <w:szCs w:val="18"/>
              </w:rPr>
              <w:t xml:space="preserve"> y desigualdades, incluso </w:t>
            </w:r>
            <w:proofErr w:type="spellStart"/>
            <w:r w:rsidRPr="003015F1">
              <w:rPr>
                <w:sz w:val="18"/>
                <w:szCs w:val="18"/>
              </w:rPr>
              <w:t>con</w:t>
            </w:r>
            <w:proofErr w:type="spellEnd"/>
            <w:r w:rsidRPr="003015F1">
              <w:rPr>
                <w:sz w:val="18"/>
                <w:szCs w:val="18"/>
              </w:rPr>
              <w:t xml:space="preserve"> </w:t>
            </w:r>
            <w:proofErr w:type="spellStart"/>
            <w:r w:rsidRPr="003015F1">
              <w:rPr>
                <w:sz w:val="18"/>
                <w:szCs w:val="18"/>
              </w:rPr>
              <w:t>beneficios</w:t>
            </w:r>
            <w:proofErr w:type="spellEnd"/>
            <w:r w:rsidRPr="003015F1">
              <w:rPr>
                <w:sz w:val="18"/>
                <w:szCs w:val="18"/>
              </w:rPr>
              <w:t xml:space="preserve"> </w:t>
            </w:r>
            <w:proofErr w:type="spellStart"/>
            <w:r w:rsidRPr="003015F1">
              <w:rPr>
                <w:sz w:val="18"/>
                <w:szCs w:val="18"/>
              </w:rPr>
              <w:t>legales</w:t>
            </w:r>
            <w:proofErr w:type="spellEnd"/>
            <w:r w:rsidRPr="003015F1">
              <w:rPr>
                <w:sz w:val="18"/>
                <w:szCs w:val="18"/>
              </w:rPr>
              <w:t xml:space="preserve">. La </w:t>
            </w:r>
            <w:proofErr w:type="spellStart"/>
            <w:r w:rsidRPr="003015F1">
              <w:rPr>
                <w:sz w:val="18"/>
                <w:szCs w:val="18"/>
              </w:rPr>
              <w:t>investigación</w:t>
            </w:r>
            <w:proofErr w:type="spellEnd"/>
            <w:r w:rsidRPr="003015F1">
              <w:rPr>
                <w:sz w:val="18"/>
                <w:szCs w:val="18"/>
              </w:rPr>
              <w:t xml:space="preserve"> se </w:t>
            </w:r>
            <w:proofErr w:type="spellStart"/>
            <w:r w:rsidRPr="003015F1">
              <w:rPr>
                <w:sz w:val="18"/>
                <w:szCs w:val="18"/>
              </w:rPr>
              <w:t>basó</w:t>
            </w:r>
            <w:proofErr w:type="spellEnd"/>
            <w:r w:rsidRPr="003015F1">
              <w:rPr>
                <w:sz w:val="18"/>
                <w:szCs w:val="18"/>
              </w:rPr>
              <w:t xml:space="preserve"> </w:t>
            </w:r>
            <w:proofErr w:type="spellStart"/>
            <w:r w:rsidRPr="003015F1">
              <w:rPr>
                <w:sz w:val="18"/>
                <w:szCs w:val="18"/>
              </w:rPr>
              <w:t>en</w:t>
            </w:r>
            <w:proofErr w:type="spellEnd"/>
            <w:r w:rsidRPr="003015F1">
              <w:rPr>
                <w:sz w:val="18"/>
                <w:szCs w:val="18"/>
              </w:rPr>
              <w:t xml:space="preserve"> </w:t>
            </w:r>
            <w:proofErr w:type="spellStart"/>
            <w:r w:rsidRPr="003015F1">
              <w:rPr>
                <w:sz w:val="18"/>
                <w:szCs w:val="18"/>
              </w:rPr>
              <w:t>un</w:t>
            </w:r>
            <w:proofErr w:type="spellEnd"/>
            <w:r w:rsidRPr="003015F1">
              <w:rPr>
                <w:sz w:val="18"/>
                <w:szCs w:val="18"/>
              </w:rPr>
              <w:t xml:space="preserve"> </w:t>
            </w:r>
            <w:proofErr w:type="spellStart"/>
            <w:r w:rsidRPr="003015F1">
              <w:rPr>
                <w:sz w:val="18"/>
                <w:szCs w:val="18"/>
              </w:rPr>
              <w:t>estudio</w:t>
            </w:r>
            <w:proofErr w:type="spellEnd"/>
            <w:r w:rsidRPr="003015F1">
              <w:rPr>
                <w:sz w:val="18"/>
                <w:szCs w:val="18"/>
              </w:rPr>
              <w:t xml:space="preserve"> </w:t>
            </w:r>
            <w:proofErr w:type="spellStart"/>
            <w:r w:rsidRPr="007237CE">
              <w:rPr>
                <w:sz w:val="18"/>
                <w:szCs w:val="18"/>
              </w:rPr>
              <w:t>cualitativo-cuantitativo</w:t>
            </w:r>
            <w:proofErr w:type="spellEnd"/>
            <w:r>
              <w:rPr>
                <w:sz w:val="18"/>
                <w:szCs w:val="18"/>
              </w:rPr>
              <w:t xml:space="preserve"> </w:t>
            </w:r>
            <w:r w:rsidRPr="003015F1">
              <w:rPr>
                <w:sz w:val="18"/>
                <w:szCs w:val="18"/>
              </w:rPr>
              <w:t xml:space="preserve">para identificar </w:t>
            </w:r>
            <w:proofErr w:type="spellStart"/>
            <w:r w:rsidRPr="003015F1">
              <w:rPr>
                <w:sz w:val="18"/>
                <w:szCs w:val="18"/>
              </w:rPr>
              <w:t>las</w:t>
            </w:r>
            <w:proofErr w:type="spellEnd"/>
            <w:r w:rsidRPr="003015F1">
              <w:rPr>
                <w:sz w:val="18"/>
                <w:szCs w:val="18"/>
              </w:rPr>
              <w:t xml:space="preserve"> </w:t>
            </w:r>
            <w:proofErr w:type="spellStart"/>
            <w:r w:rsidRPr="003015F1">
              <w:rPr>
                <w:sz w:val="18"/>
                <w:szCs w:val="18"/>
              </w:rPr>
              <w:t>principales</w:t>
            </w:r>
            <w:proofErr w:type="spellEnd"/>
            <w:r w:rsidRPr="003015F1">
              <w:rPr>
                <w:sz w:val="18"/>
                <w:szCs w:val="18"/>
              </w:rPr>
              <w:t xml:space="preserve"> </w:t>
            </w:r>
            <w:proofErr w:type="spellStart"/>
            <w:r w:rsidRPr="003015F1">
              <w:rPr>
                <w:sz w:val="18"/>
                <w:szCs w:val="18"/>
              </w:rPr>
              <w:t>dificultades</w:t>
            </w:r>
            <w:proofErr w:type="spellEnd"/>
            <w:r w:rsidRPr="003015F1">
              <w:rPr>
                <w:sz w:val="18"/>
                <w:szCs w:val="18"/>
              </w:rPr>
              <w:t xml:space="preserve"> a </w:t>
            </w:r>
            <w:proofErr w:type="spellStart"/>
            <w:r w:rsidRPr="003015F1">
              <w:rPr>
                <w:sz w:val="18"/>
                <w:szCs w:val="18"/>
              </w:rPr>
              <w:t>las</w:t>
            </w:r>
            <w:proofErr w:type="spellEnd"/>
            <w:r w:rsidRPr="003015F1">
              <w:rPr>
                <w:sz w:val="18"/>
                <w:szCs w:val="18"/>
              </w:rPr>
              <w:t xml:space="preserve"> que se </w:t>
            </w:r>
            <w:proofErr w:type="spellStart"/>
            <w:r w:rsidRPr="003015F1">
              <w:rPr>
                <w:sz w:val="18"/>
                <w:szCs w:val="18"/>
              </w:rPr>
              <w:t>enfrentan</w:t>
            </w:r>
            <w:proofErr w:type="spellEnd"/>
            <w:r w:rsidRPr="003015F1">
              <w:rPr>
                <w:sz w:val="18"/>
                <w:szCs w:val="18"/>
              </w:rPr>
              <w:t xml:space="preserve"> </w:t>
            </w:r>
            <w:proofErr w:type="spellStart"/>
            <w:r w:rsidRPr="003015F1">
              <w:rPr>
                <w:sz w:val="18"/>
                <w:szCs w:val="18"/>
              </w:rPr>
              <w:t>las</w:t>
            </w:r>
            <w:proofErr w:type="spellEnd"/>
            <w:r w:rsidRPr="003015F1">
              <w:rPr>
                <w:sz w:val="18"/>
                <w:szCs w:val="18"/>
              </w:rPr>
              <w:t xml:space="preserve"> personas </w:t>
            </w:r>
            <w:proofErr w:type="spellStart"/>
            <w:r w:rsidRPr="003015F1">
              <w:rPr>
                <w:sz w:val="18"/>
                <w:szCs w:val="18"/>
              </w:rPr>
              <w:t>con</w:t>
            </w:r>
            <w:proofErr w:type="spellEnd"/>
            <w:r w:rsidRPr="003015F1">
              <w:rPr>
                <w:sz w:val="18"/>
                <w:szCs w:val="18"/>
              </w:rPr>
              <w:t xml:space="preserve"> </w:t>
            </w:r>
            <w:proofErr w:type="spellStart"/>
            <w:r w:rsidRPr="003015F1">
              <w:rPr>
                <w:sz w:val="18"/>
                <w:szCs w:val="18"/>
              </w:rPr>
              <w:t>discapacidad</w:t>
            </w:r>
            <w:proofErr w:type="spellEnd"/>
            <w:r w:rsidRPr="003015F1">
              <w:rPr>
                <w:sz w:val="18"/>
                <w:szCs w:val="18"/>
              </w:rPr>
              <w:t xml:space="preserve"> visual. El sistema </w:t>
            </w:r>
            <w:proofErr w:type="spellStart"/>
            <w:r w:rsidRPr="003015F1">
              <w:rPr>
                <w:sz w:val="18"/>
                <w:szCs w:val="18"/>
              </w:rPr>
              <w:t>incluye</w:t>
            </w:r>
            <w:proofErr w:type="spellEnd"/>
            <w:r w:rsidRPr="003015F1">
              <w:rPr>
                <w:sz w:val="18"/>
                <w:szCs w:val="18"/>
              </w:rPr>
              <w:t xml:space="preserve"> </w:t>
            </w:r>
            <w:proofErr w:type="spellStart"/>
            <w:r w:rsidRPr="003015F1">
              <w:rPr>
                <w:sz w:val="18"/>
                <w:szCs w:val="18"/>
              </w:rPr>
              <w:t>un</w:t>
            </w:r>
            <w:proofErr w:type="spellEnd"/>
            <w:r w:rsidRPr="003015F1">
              <w:rPr>
                <w:sz w:val="18"/>
                <w:szCs w:val="18"/>
              </w:rPr>
              <w:t xml:space="preserve"> IOT para detectar objetos y textos </w:t>
            </w:r>
            <w:proofErr w:type="spellStart"/>
            <w:r w:rsidRPr="003015F1">
              <w:rPr>
                <w:sz w:val="18"/>
                <w:szCs w:val="18"/>
              </w:rPr>
              <w:t>posiblemente</w:t>
            </w:r>
            <w:proofErr w:type="spellEnd"/>
            <w:r w:rsidRPr="003015F1">
              <w:rPr>
                <w:sz w:val="18"/>
                <w:szCs w:val="18"/>
              </w:rPr>
              <w:t xml:space="preserve"> </w:t>
            </w:r>
            <w:proofErr w:type="spellStart"/>
            <w:r w:rsidRPr="003015F1">
              <w:rPr>
                <w:sz w:val="18"/>
                <w:szCs w:val="18"/>
              </w:rPr>
              <w:t>peligrosos</w:t>
            </w:r>
            <w:proofErr w:type="spellEnd"/>
            <w:r w:rsidRPr="003015F1">
              <w:rPr>
                <w:sz w:val="18"/>
                <w:szCs w:val="18"/>
              </w:rPr>
              <w:t xml:space="preserve"> </w:t>
            </w:r>
            <w:proofErr w:type="spellStart"/>
            <w:r w:rsidRPr="003015F1">
              <w:rPr>
                <w:sz w:val="18"/>
                <w:szCs w:val="18"/>
              </w:rPr>
              <w:t>en</w:t>
            </w:r>
            <w:proofErr w:type="spellEnd"/>
            <w:r w:rsidRPr="003015F1">
              <w:rPr>
                <w:sz w:val="18"/>
                <w:szCs w:val="18"/>
              </w:rPr>
              <w:t xml:space="preserve"> </w:t>
            </w:r>
            <w:proofErr w:type="spellStart"/>
            <w:r w:rsidRPr="003015F1">
              <w:rPr>
                <w:sz w:val="18"/>
                <w:szCs w:val="18"/>
              </w:rPr>
              <w:t>señales</w:t>
            </w:r>
            <w:proofErr w:type="spellEnd"/>
            <w:r w:rsidRPr="003015F1">
              <w:rPr>
                <w:sz w:val="18"/>
                <w:szCs w:val="18"/>
              </w:rPr>
              <w:t xml:space="preserve"> estáticas y </w:t>
            </w:r>
            <w:proofErr w:type="spellStart"/>
            <w:r w:rsidRPr="003015F1">
              <w:rPr>
                <w:sz w:val="18"/>
                <w:szCs w:val="18"/>
              </w:rPr>
              <w:t>un</w:t>
            </w:r>
            <w:proofErr w:type="spellEnd"/>
            <w:r w:rsidRPr="003015F1">
              <w:rPr>
                <w:sz w:val="18"/>
                <w:szCs w:val="18"/>
              </w:rPr>
              <w:t xml:space="preserve"> software para </w:t>
            </w:r>
            <w:proofErr w:type="spellStart"/>
            <w:r w:rsidRPr="003015F1">
              <w:rPr>
                <w:sz w:val="18"/>
                <w:szCs w:val="18"/>
              </w:rPr>
              <w:t>generar</w:t>
            </w:r>
            <w:proofErr w:type="spellEnd"/>
            <w:r w:rsidRPr="003015F1">
              <w:rPr>
                <w:sz w:val="18"/>
                <w:szCs w:val="18"/>
              </w:rPr>
              <w:t xml:space="preserve"> una </w:t>
            </w:r>
            <w:proofErr w:type="spellStart"/>
            <w:r w:rsidRPr="003015F1">
              <w:rPr>
                <w:sz w:val="18"/>
                <w:szCs w:val="18"/>
              </w:rPr>
              <w:t>salida</w:t>
            </w:r>
            <w:proofErr w:type="spellEnd"/>
            <w:r w:rsidRPr="003015F1">
              <w:rPr>
                <w:sz w:val="18"/>
                <w:szCs w:val="18"/>
              </w:rPr>
              <w:t xml:space="preserve"> de </w:t>
            </w:r>
            <w:proofErr w:type="spellStart"/>
            <w:r w:rsidRPr="003015F1">
              <w:rPr>
                <w:sz w:val="18"/>
                <w:szCs w:val="18"/>
              </w:rPr>
              <w:t>audio</w:t>
            </w:r>
            <w:proofErr w:type="spellEnd"/>
            <w:r w:rsidRPr="003015F1">
              <w:rPr>
                <w:sz w:val="18"/>
                <w:szCs w:val="18"/>
              </w:rPr>
              <w:t xml:space="preserve"> a partir de esta </w:t>
            </w:r>
            <w:proofErr w:type="spellStart"/>
            <w:r w:rsidRPr="003015F1">
              <w:rPr>
                <w:sz w:val="18"/>
                <w:szCs w:val="18"/>
              </w:rPr>
              <w:t>detección</w:t>
            </w:r>
            <w:proofErr w:type="spellEnd"/>
            <w:r w:rsidRPr="003015F1">
              <w:rPr>
                <w:sz w:val="18"/>
                <w:szCs w:val="18"/>
              </w:rPr>
              <w:t xml:space="preserve">. Se espera que </w:t>
            </w:r>
            <w:proofErr w:type="spellStart"/>
            <w:r w:rsidRPr="003015F1">
              <w:rPr>
                <w:sz w:val="18"/>
                <w:szCs w:val="18"/>
              </w:rPr>
              <w:t>el</w:t>
            </w:r>
            <w:proofErr w:type="spellEnd"/>
            <w:r w:rsidRPr="003015F1">
              <w:rPr>
                <w:sz w:val="18"/>
                <w:szCs w:val="18"/>
              </w:rPr>
              <w:t xml:space="preserve"> sistema </w:t>
            </w:r>
            <w:proofErr w:type="spellStart"/>
            <w:r w:rsidRPr="003015F1">
              <w:rPr>
                <w:sz w:val="18"/>
                <w:szCs w:val="18"/>
              </w:rPr>
              <w:t>propuesto</w:t>
            </w:r>
            <w:proofErr w:type="spellEnd"/>
            <w:r w:rsidRPr="003015F1">
              <w:rPr>
                <w:sz w:val="18"/>
                <w:szCs w:val="18"/>
              </w:rPr>
              <w:t xml:space="preserve"> </w:t>
            </w:r>
            <w:proofErr w:type="spellStart"/>
            <w:r w:rsidRPr="003015F1">
              <w:rPr>
                <w:sz w:val="18"/>
                <w:szCs w:val="18"/>
              </w:rPr>
              <w:t>tenga</w:t>
            </w:r>
            <w:proofErr w:type="spellEnd"/>
            <w:r w:rsidRPr="003015F1">
              <w:rPr>
                <w:sz w:val="18"/>
                <w:szCs w:val="18"/>
              </w:rPr>
              <w:t xml:space="preserve"> </w:t>
            </w:r>
            <w:proofErr w:type="spellStart"/>
            <w:r w:rsidRPr="003015F1">
              <w:rPr>
                <w:sz w:val="18"/>
                <w:szCs w:val="18"/>
              </w:rPr>
              <w:t>un</w:t>
            </w:r>
            <w:proofErr w:type="spellEnd"/>
            <w:r w:rsidRPr="003015F1">
              <w:rPr>
                <w:sz w:val="18"/>
                <w:szCs w:val="18"/>
              </w:rPr>
              <w:t xml:space="preserve"> impacto positivo </w:t>
            </w:r>
            <w:proofErr w:type="spellStart"/>
            <w:r w:rsidRPr="003015F1">
              <w:rPr>
                <w:sz w:val="18"/>
                <w:szCs w:val="18"/>
              </w:rPr>
              <w:t>en</w:t>
            </w:r>
            <w:proofErr w:type="spellEnd"/>
            <w:r w:rsidRPr="003015F1">
              <w:rPr>
                <w:sz w:val="18"/>
                <w:szCs w:val="18"/>
              </w:rPr>
              <w:t xml:space="preserve"> </w:t>
            </w:r>
            <w:proofErr w:type="spellStart"/>
            <w:r w:rsidRPr="003015F1">
              <w:rPr>
                <w:sz w:val="18"/>
                <w:szCs w:val="18"/>
              </w:rPr>
              <w:t>la</w:t>
            </w:r>
            <w:proofErr w:type="spellEnd"/>
            <w:r w:rsidRPr="003015F1">
              <w:rPr>
                <w:sz w:val="18"/>
                <w:szCs w:val="18"/>
              </w:rPr>
              <w:t xml:space="preserve"> vida de estas personas, </w:t>
            </w:r>
            <w:proofErr w:type="spellStart"/>
            <w:r w:rsidRPr="003015F1">
              <w:rPr>
                <w:sz w:val="18"/>
                <w:szCs w:val="18"/>
              </w:rPr>
              <w:t>reduciendo</w:t>
            </w:r>
            <w:proofErr w:type="spellEnd"/>
            <w:r w:rsidRPr="003015F1">
              <w:rPr>
                <w:sz w:val="18"/>
                <w:szCs w:val="18"/>
              </w:rPr>
              <w:t xml:space="preserve"> </w:t>
            </w:r>
            <w:proofErr w:type="spellStart"/>
            <w:r w:rsidRPr="003015F1">
              <w:rPr>
                <w:sz w:val="18"/>
                <w:szCs w:val="18"/>
              </w:rPr>
              <w:t>el</w:t>
            </w:r>
            <w:proofErr w:type="spellEnd"/>
            <w:r w:rsidRPr="003015F1">
              <w:rPr>
                <w:sz w:val="18"/>
                <w:szCs w:val="18"/>
              </w:rPr>
              <w:t xml:space="preserve"> número de </w:t>
            </w:r>
            <w:proofErr w:type="spellStart"/>
            <w:r w:rsidRPr="003015F1">
              <w:rPr>
                <w:sz w:val="18"/>
                <w:szCs w:val="18"/>
              </w:rPr>
              <w:t>accidentes</w:t>
            </w:r>
            <w:proofErr w:type="spellEnd"/>
            <w:r w:rsidRPr="003015F1">
              <w:rPr>
                <w:sz w:val="18"/>
                <w:szCs w:val="18"/>
              </w:rPr>
              <w:t xml:space="preserve">, </w:t>
            </w:r>
            <w:proofErr w:type="spellStart"/>
            <w:r w:rsidRPr="003015F1">
              <w:rPr>
                <w:sz w:val="18"/>
                <w:szCs w:val="18"/>
              </w:rPr>
              <w:t>mejorando</w:t>
            </w:r>
            <w:proofErr w:type="spellEnd"/>
            <w:r w:rsidRPr="003015F1">
              <w:rPr>
                <w:sz w:val="18"/>
                <w:szCs w:val="18"/>
              </w:rPr>
              <w:t xml:space="preserve"> </w:t>
            </w:r>
            <w:proofErr w:type="spellStart"/>
            <w:r w:rsidRPr="003015F1">
              <w:rPr>
                <w:sz w:val="18"/>
                <w:szCs w:val="18"/>
              </w:rPr>
              <w:t>su</w:t>
            </w:r>
            <w:proofErr w:type="spellEnd"/>
            <w:r w:rsidRPr="003015F1">
              <w:rPr>
                <w:sz w:val="18"/>
                <w:szCs w:val="18"/>
              </w:rPr>
              <w:t xml:space="preserve"> </w:t>
            </w:r>
            <w:proofErr w:type="spellStart"/>
            <w:r w:rsidRPr="003015F1">
              <w:rPr>
                <w:sz w:val="18"/>
                <w:szCs w:val="18"/>
              </w:rPr>
              <w:t>salud</w:t>
            </w:r>
            <w:proofErr w:type="spellEnd"/>
            <w:r w:rsidRPr="003015F1">
              <w:rPr>
                <w:sz w:val="18"/>
                <w:szCs w:val="18"/>
              </w:rPr>
              <w:t xml:space="preserve"> física y mental y </w:t>
            </w:r>
            <w:proofErr w:type="spellStart"/>
            <w:r w:rsidRPr="003015F1">
              <w:rPr>
                <w:sz w:val="18"/>
                <w:szCs w:val="18"/>
              </w:rPr>
              <w:t>su</w:t>
            </w:r>
            <w:proofErr w:type="spellEnd"/>
            <w:r w:rsidRPr="003015F1">
              <w:rPr>
                <w:sz w:val="18"/>
                <w:szCs w:val="18"/>
              </w:rPr>
              <w:t xml:space="preserve"> autoestima, </w:t>
            </w:r>
            <w:proofErr w:type="spellStart"/>
            <w:r w:rsidRPr="003015F1">
              <w:rPr>
                <w:sz w:val="18"/>
                <w:szCs w:val="18"/>
              </w:rPr>
              <w:t>promoviendo</w:t>
            </w:r>
            <w:proofErr w:type="spellEnd"/>
            <w:r w:rsidRPr="003015F1">
              <w:rPr>
                <w:sz w:val="18"/>
                <w:szCs w:val="18"/>
              </w:rPr>
              <w:t xml:space="preserve"> </w:t>
            </w:r>
            <w:proofErr w:type="spellStart"/>
            <w:r w:rsidRPr="003015F1">
              <w:rPr>
                <w:sz w:val="18"/>
                <w:szCs w:val="18"/>
              </w:rPr>
              <w:t>la</w:t>
            </w:r>
            <w:proofErr w:type="spellEnd"/>
            <w:r w:rsidRPr="003015F1">
              <w:rPr>
                <w:sz w:val="18"/>
                <w:szCs w:val="18"/>
              </w:rPr>
              <w:t xml:space="preserve"> </w:t>
            </w:r>
            <w:proofErr w:type="spellStart"/>
            <w:r w:rsidRPr="003015F1">
              <w:rPr>
                <w:sz w:val="18"/>
                <w:szCs w:val="18"/>
              </w:rPr>
              <w:t>integración</w:t>
            </w:r>
            <w:proofErr w:type="spellEnd"/>
            <w:r w:rsidRPr="003015F1">
              <w:rPr>
                <w:sz w:val="18"/>
                <w:szCs w:val="18"/>
              </w:rPr>
              <w:t xml:space="preserve"> </w:t>
            </w:r>
            <w:proofErr w:type="spellStart"/>
            <w:r w:rsidRPr="003015F1">
              <w:rPr>
                <w:sz w:val="18"/>
                <w:szCs w:val="18"/>
              </w:rPr>
              <w:t>en</w:t>
            </w:r>
            <w:proofErr w:type="spellEnd"/>
            <w:r w:rsidRPr="003015F1">
              <w:rPr>
                <w:sz w:val="18"/>
                <w:szCs w:val="18"/>
              </w:rPr>
              <w:t xml:space="preserve"> </w:t>
            </w:r>
            <w:proofErr w:type="spellStart"/>
            <w:r w:rsidRPr="003015F1">
              <w:rPr>
                <w:sz w:val="18"/>
                <w:szCs w:val="18"/>
              </w:rPr>
              <w:t>la</w:t>
            </w:r>
            <w:proofErr w:type="spellEnd"/>
            <w:r w:rsidRPr="003015F1">
              <w:rPr>
                <w:sz w:val="18"/>
                <w:szCs w:val="18"/>
              </w:rPr>
              <w:t xml:space="preserve"> </w:t>
            </w:r>
            <w:proofErr w:type="spellStart"/>
            <w:r w:rsidRPr="003015F1">
              <w:rPr>
                <w:sz w:val="18"/>
                <w:szCs w:val="18"/>
              </w:rPr>
              <w:t>comunidad</w:t>
            </w:r>
            <w:proofErr w:type="spellEnd"/>
            <w:r w:rsidRPr="003015F1">
              <w:rPr>
                <w:sz w:val="18"/>
                <w:szCs w:val="18"/>
              </w:rPr>
              <w:t xml:space="preserve"> y, </w:t>
            </w:r>
            <w:proofErr w:type="spellStart"/>
            <w:r w:rsidRPr="003015F1">
              <w:rPr>
                <w:sz w:val="18"/>
                <w:szCs w:val="18"/>
              </w:rPr>
              <w:t>en</w:t>
            </w:r>
            <w:proofErr w:type="spellEnd"/>
            <w:r w:rsidRPr="003015F1">
              <w:rPr>
                <w:sz w:val="18"/>
                <w:szCs w:val="18"/>
              </w:rPr>
              <w:t xml:space="preserve"> definitiva, aumentando </w:t>
            </w:r>
            <w:proofErr w:type="spellStart"/>
            <w:r w:rsidRPr="003015F1">
              <w:rPr>
                <w:sz w:val="18"/>
                <w:szCs w:val="18"/>
              </w:rPr>
              <w:t>su</w:t>
            </w:r>
            <w:proofErr w:type="spellEnd"/>
            <w:r w:rsidRPr="003015F1">
              <w:rPr>
                <w:sz w:val="18"/>
                <w:szCs w:val="18"/>
              </w:rPr>
              <w:t xml:space="preserve"> </w:t>
            </w:r>
            <w:proofErr w:type="spellStart"/>
            <w:r w:rsidRPr="003015F1">
              <w:rPr>
                <w:sz w:val="18"/>
                <w:szCs w:val="18"/>
              </w:rPr>
              <w:t>calidad</w:t>
            </w:r>
            <w:proofErr w:type="spellEnd"/>
            <w:r w:rsidRPr="003015F1">
              <w:rPr>
                <w:sz w:val="18"/>
                <w:szCs w:val="18"/>
              </w:rPr>
              <w:t xml:space="preserve"> de vida. Se </w:t>
            </w:r>
            <w:proofErr w:type="spellStart"/>
            <w:r w:rsidRPr="003015F1">
              <w:rPr>
                <w:sz w:val="18"/>
                <w:szCs w:val="18"/>
              </w:rPr>
              <w:t>concluye</w:t>
            </w:r>
            <w:proofErr w:type="spellEnd"/>
            <w:r w:rsidRPr="003015F1">
              <w:rPr>
                <w:sz w:val="18"/>
                <w:szCs w:val="18"/>
              </w:rPr>
              <w:t xml:space="preserve"> que, a través de este </w:t>
            </w:r>
            <w:proofErr w:type="spellStart"/>
            <w:r w:rsidRPr="003015F1">
              <w:rPr>
                <w:sz w:val="18"/>
                <w:szCs w:val="18"/>
              </w:rPr>
              <w:t>trabajo</w:t>
            </w:r>
            <w:proofErr w:type="spellEnd"/>
            <w:r w:rsidRPr="003015F1">
              <w:rPr>
                <w:sz w:val="18"/>
                <w:szCs w:val="18"/>
              </w:rPr>
              <w:t xml:space="preserve">, </w:t>
            </w:r>
            <w:proofErr w:type="spellStart"/>
            <w:r w:rsidRPr="003015F1">
              <w:rPr>
                <w:sz w:val="18"/>
                <w:szCs w:val="18"/>
              </w:rPr>
              <w:t>el</w:t>
            </w:r>
            <w:proofErr w:type="spellEnd"/>
            <w:r w:rsidRPr="003015F1">
              <w:rPr>
                <w:sz w:val="18"/>
                <w:szCs w:val="18"/>
              </w:rPr>
              <w:t xml:space="preserve"> público objetivo conseguirá una </w:t>
            </w:r>
            <w:proofErr w:type="spellStart"/>
            <w:r w:rsidRPr="003015F1">
              <w:rPr>
                <w:sz w:val="18"/>
                <w:szCs w:val="18"/>
              </w:rPr>
              <w:t>mejora</w:t>
            </w:r>
            <w:proofErr w:type="spellEnd"/>
            <w:r w:rsidRPr="003015F1">
              <w:rPr>
                <w:sz w:val="18"/>
                <w:szCs w:val="18"/>
              </w:rPr>
              <w:t xml:space="preserve"> </w:t>
            </w:r>
            <w:proofErr w:type="spellStart"/>
            <w:r w:rsidRPr="003015F1">
              <w:rPr>
                <w:sz w:val="18"/>
                <w:szCs w:val="18"/>
              </w:rPr>
              <w:t>en</w:t>
            </w:r>
            <w:proofErr w:type="spellEnd"/>
            <w:r w:rsidRPr="003015F1">
              <w:rPr>
                <w:sz w:val="18"/>
                <w:szCs w:val="18"/>
              </w:rPr>
              <w:t xml:space="preserve"> sus condiciones de vida, </w:t>
            </w:r>
            <w:proofErr w:type="spellStart"/>
            <w:r w:rsidRPr="003015F1">
              <w:rPr>
                <w:sz w:val="18"/>
                <w:szCs w:val="18"/>
              </w:rPr>
              <w:t>beneficiándose</w:t>
            </w:r>
            <w:proofErr w:type="spellEnd"/>
            <w:r w:rsidRPr="003015F1">
              <w:rPr>
                <w:sz w:val="18"/>
                <w:szCs w:val="18"/>
              </w:rPr>
              <w:t xml:space="preserve"> de una </w:t>
            </w:r>
            <w:proofErr w:type="spellStart"/>
            <w:r w:rsidRPr="003015F1">
              <w:rPr>
                <w:sz w:val="18"/>
                <w:szCs w:val="18"/>
              </w:rPr>
              <w:t>posible</w:t>
            </w:r>
            <w:proofErr w:type="spellEnd"/>
            <w:r w:rsidRPr="003015F1">
              <w:rPr>
                <w:sz w:val="18"/>
                <w:szCs w:val="18"/>
              </w:rPr>
              <w:t xml:space="preserve"> ganancia de </w:t>
            </w:r>
            <w:proofErr w:type="spellStart"/>
            <w:r w:rsidRPr="003015F1">
              <w:rPr>
                <w:sz w:val="18"/>
                <w:szCs w:val="18"/>
              </w:rPr>
              <w:t>autonomía</w:t>
            </w:r>
            <w:proofErr w:type="spellEnd"/>
            <w:r w:rsidRPr="003015F1">
              <w:rPr>
                <w:sz w:val="18"/>
                <w:szCs w:val="18"/>
              </w:rPr>
              <w:t xml:space="preserve"> que mitigue </w:t>
            </w:r>
            <w:proofErr w:type="spellStart"/>
            <w:r w:rsidRPr="003015F1">
              <w:rPr>
                <w:sz w:val="18"/>
                <w:szCs w:val="18"/>
              </w:rPr>
              <w:t>la</w:t>
            </w:r>
            <w:proofErr w:type="spellEnd"/>
            <w:r w:rsidRPr="003015F1">
              <w:rPr>
                <w:sz w:val="18"/>
                <w:szCs w:val="18"/>
              </w:rPr>
              <w:t xml:space="preserve"> </w:t>
            </w:r>
            <w:proofErr w:type="spellStart"/>
            <w:r w:rsidRPr="003015F1">
              <w:rPr>
                <w:sz w:val="18"/>
                <w:szCs w:val="18"/>
              </w:rPr>
              <w:t>marginación</w:t>
            </w:r>
            <w:proofErr w:type="spellEnd"/>
            <w:r w:rsidRPr="003015F1">
              <w:rPr>
                <w:sz w:val="18"/>
                <w:szCs w:val="18"/>
              </w:rPr>
              <w:t xml:space="preserve"> de este </w:t>
            </w:r>
            <w:proofErr w:type="spellStart"/>
            <w:r w:rsidRPr="003015F1">
              <w:rPr>
                <w:sz w:val="18"/>
                <w:szCs w:val="18"/>
              </w:rPr>
              <w:t>colectivo</w:t>
            </w:r>
            <w:proofErr w:type="spellEnd"/>
            <w:r w:rsidRPr="003015F1">
              <w:rPr>
                <w:sz w:val="18"/>
                <w:szCs w:val="18"/>
              </w:rPr>
              <w:t>.</w:t>
            </w:r>
          </w:p>
        </w:tc>
      </w:tr>
    </w:tbl>
    <w:p w14:paraId="31AE7B82" w14:textId="5F7247F8" w:rsidR="001F37B9" w:rsidRPr="008F53DC" w:rsidRDefault="001F37B9" w:rsidP="001F37B9">
      <w:pPr>
        <w:spacing w:after="120" w:line="240" w:lineRule="auto"/>
        <w:rPr>
          <w:b/>
          <w:bCs/>
        </w:rPr>
        <w:sectPr w:rsidR="001F37B9" w:rsidRPr="008F53DC" w:rsidSect="00A01A1C">
          <w:type w:val="continuous"/>
          <w:pgSz w:w="11906" w:h="16838"/>
          <w:pgMar w:top="1418" w:right="1418" w:bottom="1418" w:left="1418" w:header="284" w:footer="709" w:gutter="0"/>
          <w:cols w:space="708"/>
          <w:docGrid w:linePitch="360"/>
        </w:sectPr>
      </w:pPr>
    </w:p>
    <w:p w14:paraId="01FEAA64" w14:textId="08A27D7A" w:rsidR="009A7E22" w:rsidRPr="001D0996" w:rsidRDefault="009A7E22" w:rsidP="00B01E5D">
      <w:pPr>
        <w:pStyle w:val="Ttulo1"/>
      </w:pPr>
      <w:proofErr w:type="spellStart"/>
      <w:r w:rsidRPr="001D0996">
        <w:lastRenderedPageBreak/>
        <w:t>Introdu</w:t>
      </w:r>
      <w:r w:rsidR="0021259F">
        <w:t>ction</w:t>
      </w:r>
      <w:proofErr w:type="spellEnd"/>
    </w:p>
    <w:p w14:paraId="688F966A" w14:textId="77777777" w:rsidR="0026254B" w:rsidRDefault="0026254B" w:rsidP="0016282A">
      <w:pPr>
        <w:pStyle w:val="Textoartigo"/>
      </w:pPr>
      <w:r w:rsidRPr="0026254B">
        <w:t>The visually impaired are all those with total or partial loss of sight, making up a significant portion of the Brazilian population (ALVES; DUARTE, 2008), approximately 8.9% of citizens (PNAD CONTÍNUA, 2022). As a result of this condition, they face psychological, social and economic problems, resulting in loss of self-esteem, status, occupational restrictions and reduced income (FILHO, 2012). As a result, this study aims to restore some of the autonomy of the visually impaired, provide a comprehensive form of personal prevention and improve the psychological and economic aspects of those affected by visual impairment.</w:t>
      </w:r>
    </w:p>
    <w:p w14:paraId="5F7DFE7A" w14:textId="242A5329" w:rsidR="0026254B" w:rsidRDefault="0026254B" w:rsidP="0016282A">
      <w:pPr>
        <w:pStyle w:val="Textoartigo"/>
      </w:pPr>
      <w:r w:rsidRPr="0026254B">
        <w:t>Furthermore, assistive technologies do not come at an inclusive price for people with visual impairments, and due to their high cost, a portion of the population is neglected and silenced (G1, 2022). As a result, digital inclusion is needed to encourage the exercise of citizenship through technology (FILHO, 2003 apud SAMPAIO, 2006).</w:t>
      </w:r>
    </w:p>
    <w:p w14:paraId="51710F8F" w14:textId="6EC7EA9A" w:rsidR="0026254B" w:rsidRDefault="0026254B" w:rsidP="0016282A">
      <w:pPr>
        <w:pStyle w:val="Textoartigo"/>
      </w:pPr>
      <w:r w:rsidRPr="0026254B">
        <w:t xml:space="preserve">Given this scenario, documentation was developed based on use-case, sequence, activity and state-machine diagrams to structure the project, facilitating its effective development and maintenance, if necessary. Using an assistive technology to help the visually impaired to be autonomous in cities, based on computer vision for the analysis of static texts and potentially dangerous objects catalogued on the basis of models pre-established by the YOLOv8 artificial neural network, and qualitative and quantitative research and a bibliographic survey, software was developed to process the data detected using the Raspberry Pi 5 microcomputer integrated with the Python programming language and the OpenCV and </w:t>
      </w:r>
      <w:proofErr w:type="spellStart"/>
      <w:r w:rsidRPr="0026254B">
        <w:t>Pytesseract</w:t>
      </w:r>
      <w:proofErr w:type="spellEnd"/>
      <w:r w:rsidRPr="0026254B">
        <w:t xml:space="preserve"> libraries. The verified data is sent to the visually impaired person via a multiplatform mobile application developed in React Native and paired with the microcomputer via Bluetooth.</w:t>
      </w:r>
    </w:p>
    <w:p w14:paraId="08DCE7CF" w14:textId="5A467F6F" w:rsidR="0026254B" w:rsidRDefault="0026254B" w:rsidP="0016282A">
      <w:pPr>
        <w:pStyle w:val="Textoartigo"/>
      </w:pPr>
      <w:r w:rsidRPr="0026254B">
        <w:t>Subsequent chapters will present all the stages in the process of building the Second Vision - Autonomy Aid System for the Visually Impaired in the Metropolis project - comprising the theoretical framework, method, final considerations and references, with argumentative support given to the project by the company Meta on React Native technology, Van Rossum, creator of the Python programming language and Lakatos and Marconi on the research methodologies used.</w:t>
      </w:r>
    </w:p>
    <w:p w14:paraId="6D40EEB7" w14:textId="4C067BDA" w:rsidR="004964C1" w:rsidRPr="001D0996" w:rsidRDefault="00CB1FFE" w:rsidP="004964C1">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sidRPr="00CB1FFE">
        <w:rPr>
          <w:rFonts w:cstheme="minorHAnsi"/>
          <w:b/>
          <w:bCs/>
          <w:color w:val="084971"/>
          <w:sz w:val="32"/>
          <w:szCs w:val="32"/>
          <w:shd w:val="clear" w:color="auto" w:fill="FFFFFF"/>
        </w:rPr>
        <w:t>Theoretical</w:t>
      </w:r>
      <w:proofErr w:type="spellEnd"/>
      <w:r w:rsidRPr="00CB1FFE">
        <w:rPr>
          <w:rFonts w:cstheme="minorHAnsi"/>
          <w:b/>
          <w:bCs/>
          <w:color w:val="084971"/>
          <w:sz w:val="32"/>
          <w:szCs w:val="32"/>
          <w:shd w:val="clear" w:color="auto" w:fill="FFFFFF"/>
        </w:rPr>
        <w:t xml:space="preserve"> Foundation</w:t>
      </w:r>
    </w:p>
    <w:p w14:paraId="549889C4" w14:textId="5531577F" w:rsidR="00120914" w:rsidRPr="0026254B" w:rsidRDefault="00CB1FFE" w:rsidP="0016282A">
      <w:pPr>
        <w:pStyle w:val="Textoartigo"/>
        <w:rPr>
          <w:highlight w:val="white"/>
        </w:rPr>
      </w:pPr>
      <w:r w:rsidRPr="0026254B">
        <w:rPr>
          <w:highlight w:val="white"/>
        </w:rPr>
        <w:t>In this section, introduce the main concepts and used technologies that underpin our theoretical foundation for the Second Vision development.</w:t>
      </w:r>
    </w:p>
    <w:p w14:paraId="3408C9A8" w14:textId="5CB8B818" w:rsidR="00CB1FFE" w:rsidRDefault="00CB1FFE" w:rsidP="00B01E5D">
      <w:pPr>
        <w:pStyle w:val="Ttulo2"/>
      </w:pPr>
      <w:bookmarkStart w:id="1" w:name="_Hlk160456972"/>
      <w:proofErr w:type="spellStart"/>
      <w:r w:rsidRPr="00CB1FFE">
        <w:t>Visually</w:t>
      </w:r>
      <w:proofErr w:type="spellEnd"/>
      <w:r w:rsidRPr="00CB1FFE">
        <w:t xml:space="preserve"> </w:t>
      </w:r>
      <w:proofErr w:type="spellStart"/>
      <w:r w:rsidRPr="00CB1FFE">
        <w:t>Impaired</w:t>
      </w:r>
      <w:proofErr w:type="spellEnd"/>
    </w:p>
    <w:p w14:paraId="357B6921" w14:textId="6A11E282" w:rsidR="00CB1FFE" w:rsidRPr="0026254B" w:rsidRDefault="0026254B" w:rsidP="0016282A">
      <w:pPr>
        <w:pStyle w:val="Textoartigo"/>
      </w:pPr>
      <w:r w:rsidRPr="0026254B">
        <w:t>Around 285 million people have some degree of visual impairment, of which approximately 40 million are totally blind (World Health Organization, 2023). These figures highlight the significant proportion of the global population facing this condition. Furthermore, it is essential to prioritize the health and well-being of the entire population, highlighting the importance of meeting the needs of this significant portion of society (Sustainable Development Goals, 2024).</w:t>
      </w:r>
    </w:p>
    <w:p w14:paraId="554A51BE" w14:textId="11A235D8" w:rsidR="00CB1FFE" w:rsidRPr="0026254B" w:rsidRDefault="00CB1FFE" w:rsidP="00B01E5D">
      <w:pPr>
        <w:pStyle w:val="Ttulo2"/>
        <w:rPr>
          <w:lang w:val="en-US"/>
        </w:rPr>
      </w:pPr>
      <w:r w:rsidRPr="0026254B">
        <w:rPr>
          <w:lang w:val="en-US"/>
        </w:rPr>
        <w:t>Computer Vision</w:t>
      </w:r>
    </w:p>
    <w:p w14:paraId="16F8533F" w14:textId="5D7F48C7" w:rsidR="00CB1FFE" w:rsidRPr="0026254B" w:rsidRDefault="00CB1FFE" w:rsidP="0016282A">
      <w:pPr>
        <w:pStyle w:val="Textoartigo"/>
      </w:pPr>
      <w:r w:rsidRPr="0026254B">
        <w:t>Computer vision is conceived as a set of responsible methods and destined for machine vision when acquiring, processing, analyzing and interpreting data from the environment, allowing it to manipulate and recognize objects (FÖRSTNER; WROBEL, 2016). The artificial procedures that make computer vision suitable are image processing and pattern recognition (KLETTE, 2014). Moreover, computer vision establishes semantic descriptions of images, assigning them interpretations and classifying them into equivalent sets by identifying similar features (KHAN et al., 2018).</w:t>
      </w:r>
    </w:p>
    <w:p w14:paraId="1FBBEA3F" w14:textId="7717F373" w:rsidR="00CB1FFE" w:rsidRDefault="00CB1FFE" w:rsidP="00B01E5D">
      <w:pPr>
        <w:pStyle w:val="Ttulo2"/>
      </w:pPr>
      <w:proofErr w:type="spellStart"/>
      <w:r w:rsidRPr="00CB1FFE">
        <w:lastRenderedPageBreak/>
        <w:t>Raspberry</w:t>
      </w:r>
      <w:proofErr w:type="spellEnd"/>
      <w:r w:rsidRPr="00CB1FFE">
        <w:t xml:space="preserve"> PI 5</w:t>
      </w:r>
    </w:p>
    <w:p w14:paraId="150D00FA" w14:textId="1E1B2581" w:rsidR="00FB4F0A" w:rsidRPr="0026254B" w:rsidRDefault="00CB1FFE" w:rsidP="0016282A">
      <w:pPr>
        <w:pStyle w:val="Textoartigo"/>
      </w:pPr>
      <w:r w:rsidRPr="0026254B">
        <w:t>The Raspberry Pi, created by the Raspberry Pi company in 2012, is a low-cost microcomputer and consequently began to be widely used for automation in everyday life (OLIVEIRA; NABARRO; ZANETTI, 2018).</w:t>
      </w:r>
    </w:p>
    <w:p w14:paraId="7032C768" w14:textId="77777777" w:rsidR="0026254B" w:rsidRDefault="00FB4F0A" w:rsidP="0016282A">
      <w:pPr>
        <w:pStyle w:val="Textoartigo"/>
      </w:pPr>
      <w:r w:rsidRPr="0026254B">
        <w:t>According to figure one, The Raspberry PI 5 has a processing power of 2.4GHz, Random Access Memory (RAM) memory capacity of up to 8GB, four Universal Serial Bus (USB) ports, and connection with the internet (OFFICIAL RASPBERRY PI DOCUMENTATION, 2024).</w:t>
      </w:r>
      <w:r w:rsidR="0026254B" w:rsidRPr="0026254B">
        <w:t xml:space="preserve"> </w:t>
      </w:r>
    </w:p>
    <w:p w14:paraId="4827524D" w14:textId="6718D704" w:rsidR="0026254B" w:rsidRPr="0026254B" w:rsidRDefault="0026254B" w:rsidP="0016282A">
      <w:pPr>
        <w:pStyle w:val="Textoartigo"/>
      </w:pPr>
      <w:r w:rsidRPr="0026254B">
        <w:t>The microcomputer will be used within the context of the project to process the object and text information coming from the camera, allowing the recognition of these detectable objects and the effective operation of the system without the intervention of cloud processing, facilitating the use of Second Vision in remote locations that do not have access to a quality signal.</w:t>
      </w:r>
    </w:p>
    <w:p w14:paraId="4B67C2E2" w14:textId="21A30DBA" w:rsidR="00CB1FFE" w:rsidRPr="0026254B" w:rsidRDefault="00CB1FFE" w:rsidP="00B01E5D">
      <w:pPr>
        <w:pStyle w:val="Ttulo2"/>
        <w:rPr>
          <w:lang w:val="en-US"/>
        </w:rPr>
      </w:pPr>
      <w:r w:rsidRPr="0026254B">
        <w:rPr>
          <w:lang w:val="en-US"/>
        </w:rPr>
        <w:t>Python</w:t>
      </w:r>
    </w:p>
    <w:p w14:paraId="3864A3C3" w14:textId="1C0B468C" w:rsidR="00CB1FFE" w:rsidRPr="0026254B" w:rsidRDefault="00CB1FFE" w:rsidP="0016282A">
      <w:pPr>
        <w:pStyle w:val="Textoartigo"/>
      </w:pPr>
      <w:r w:rsidRPr="0026254B">
        <w:t xml:space="preserve">The Python programming language is a general-purpose language with a focus on high readability and multi-paradigm, providing developers with greater productivity (VAN ROSSUM, 2007). </w:t>
      </w:r>
    </w:p>
    <w:p w14:paraId="247C8BB0" w14:textId="77777777" w:rsidR="0026254B" w:rsidRDefault="00CB1FFE" w:rsidP="0016282A">
      <w:pPr>
        <w:pStyle w:val="Textoartigo"/>
      </w:pPr>
      <w:r w:rsidRPr="0026254B">
        <w:t>In addition, due to a programming language with a low learning curve and available for the most diverse operating systems, Python has become an essential technology for the development of large and scalable systems (LUTZ, 2001).</w:t>
      </w:r>
      <w:r w:rsidR="0026254B" w:rsidRPr="0026254B">
        <w:t xml:space="preserve"> </w:t>
      </w:r>
    </w:p>
    <w:p w14:paraId="7B228578" w14:textId="6C701FB0" w:rsidR="0021259F" w:rsidRPr="0026254B" w:rsidRDefault="0026254B" w:rsidP="0016282A">
      <w:pPr>
        <w:pStyle w:val="Textoartigo"/>
      </w:pPr>
      <w:r w:rsidRPr="0026254B">
        <w:t>The Python language is used to implement the Generic Attribute Profile (GATT) server, which handles all the information coming from the camera, from its processing to its return for use by the mobile application.</w:t>
      </w:r>
    </w:p>
    <w:p w14:paraId="5674B8FD" w14:textId="792AB075" w:rsidR="00CB1FFE" w:rsidRPr="0026254B" w:rsidRDefault="00CB1FFE" w:rsidP="00B01E5D">
      <w:pPr>
        <w:pStyle w:val="Ttulo2"/>
        <w:rPr>
          <w:lang w:val="en-US"/>
        </w:rPr>
      </w:pPr>
      <w:proofErr w:type="gramStart"/>
      <w:r w:rsidRPr="0026254B">
        <w:rPr>
          <w:lang w:val="en-US"/>
        </w:rPr>
        <w:t>Open Source</w:t>
      </w:r>
      <w:proofErr w:type="gramEnd"/>
      <w:r w:rsidRPr="0026254B">
        <w:rPr>
          <w:lang w:val="en-US"/>
        </w:rPr>
        <w:t xml:space="preserve"> Computer Vision Library (OpenCV)</w:t>
      </w:r>
    </w:p>
    <w:p w14:paraId="56296481" w14:textId="77777777" w:rsidR="00A13A1F" w:rsidRPr="0026254B" w:rsidRDefault="00A13A1F" w:rsidP="0016282A">
      <w:pPr>
        <w:pStyle w:val="Textoartigo"/>
      </w:pPr>
      <w:r w:rsidRPr="0026254B">
        <w:t xml:space="preserve">OpenCV, developed by Intel Corporation, is an </w:t>
      </w:r>
      <w:proofErr w:type="gramStart"/>
      <w:r w:rsidRPr="0026254B">
        <w:t>open source</w:t>
      </w:r>
      <w:proofErr w:type="gramEnd"/>
      <w:r w:rsidRPr="0026254B">
        <w:t xml:space="preserve"> library and multiplatform, created to facilitate the users access and the developers access to multiplatform computer vision (MARENGONI; STRINGHINI, 2009). </w:t>
      </w:r>
    </w:p>
    <w:p w14:paraId="6A222130" w14:textId="0CBC33A5" w:rsidR="0026254B" w:rsidRPr="00D224CA" w:rsidRDefault="00D224CA" w:rsidP="0016282A">
      <w:pPr>
        <w:pStyle w:val="Textoartigo"/>
      </w:pPr>
      <w:r w:rsidRPr="00D224CA">
        <w:t>The aim of the OpenCV library is to provide tools for developing applications aimed at image processing, visual data analysis, data structure, camera calibration, object recognition, motion analysis (tracking) and image labeling</w:t>
      </w:r>
      <w:r>
        <w:t xml:space="preserve"> </w:t>
      </w:r>
      <w:r w:rsidR="00A13A1F" w:rsidRPr="00D224CA">
        <w:t>(BRADSKI; KAEHLER, 2008).</w:t>
      </w:r>
      <w:r w:rsidR="0026254B" w:rsidRPr="00D224CA">
        <w:t xml:space="preserve"> </w:t>
      </w:r>
    </w:p>
    <w:p w14:paraId="75C081B2" w14:textId="5480BEBC" w:rsidR="00A13A1F" w:rsidRPr="0026254B" w:rsidRDefault="0026254B" w:rsidP="0016282A">
      <w:pPr>
        <w:pStyle w:val="Textoartigo"/>
      </w:pPr>
      <w:r w:rsidRPr="0026254B">
        <w:t>The use of the OpenCV library allows computer vision to be implemented within the system, simplifying and facilitating image processing and detection through functions such as grayscale, which transforms the colors of the image to grayscale, preserving the light intensity data and excluding the color values.</w:t>
      </w:r>
    </w:p>
    <w:p w14:paraId="706AC880" w14:textId="19304842" w:rsidR="00CB1FFE" w:rsidRPr="0026254B" w:rsidRDefault="00CB1FFE" w:rsidP="00B01E5D">
      <w:pPr>
        <w:pStyle w:val="Ttulo2"/>
        <w:rPr>
          <w:lang w:val="en-US"/>
        </w:rPr>
      </w:pPr>
      <w:r w:rsidRPr="0026254B">
        <w:rPr>
          <w:lang w:val="en-US"/>
        </w:rPr>
        <w:t>You Only Look Once (YOLO)</w:t>
      </w:r>
    </w:p>
    <w:p w14:paraId="7833E54B" w14:textId="79F05AAA" w:rsidR="00D17B45" w:rsidRDefault="00A13A1F" w:rsidP="0016282A">
      <w:pPr>
        <w:pStyle w:val="Textoartigo"/>
      </w:pPr>
      <w:r w:rsidRPr="0026254B">
        <w:t xml:space="preserve">YOLO is a model for detecting and classifying objects and segmenting images in real time. Its algorithm is characterized by its fast calculation speed and the small size of the detection model (JIANG et al., 2022). By sectioning the image into grids, YOLO simultaneously calculates the predictions of the bounding boxes and classes, defining the probability of there being an object in each bounding box (HUANG; PEDOEEM; CHEN, 2018). In </w:t>
      </w:r>
      <w:r w:rsidRPr="0026254B">
        <w:rPr>
          <w:u w:val="single"/>
        </w:rPr>
        <w:t>addition</w:t>
      </w:r>
      <w:r w:rsidRPr="0026254B">
        <w:t>, YOLO technology has a rapid ability to identify and track vehicles, bicycles, people and other obstacles found in metropolises, exacerbating security (TERVEN; CÓRDOVA-ESPARZA; ROMERO-GONZÁLEZ, 2023).</w:t>
      </w:r>
      <w:r w:rsidR="0026254B" w:rsidRPr="0026254B">
        <w:t xml:space="preserve"> </w:t>
      </w:r>
    </w:p>
    <w:p w14:paraId="55A36043" w14:textId="6C9399EA" w:rsidR="00D17B45" w:rsidRPr="0016282A" w:rsidRDefault="00D17B45" w:rsidP="0016282A">
      <w:pPr>
        <w:jc w:val="center"/>
        <w:rPr>
          <w:sz w:val="20"/>
          <w:szCs w:val="20"/>
          <w:lang w:val="en-US"/>
        </w:rPr>
      </w:pPr>
      <w:r w:rsidRPr="00D17B45">
        <w:rPr>
          <w:noProof/>
          <w:sz w:val="20"/>
          <w:szCs w:val="20"/>
        </w:rPr>
        <w:lastRenderedPageBreak/>
        <w:drawing>
          <wp:anchor distT="0" distB="0" distL="114300" distR="114300" simplePos="0" relativeHeight="251669504" behindDoc="0" locked="0" layoutInCell="1" allowOverlap="1" wp14:anchorId="60D62F24" wp14:editId="7177D3A6">
            <wp:simplePos x="0" y="0"/>
            <wp:positionH relativeFrom="margin">
              <wp:align>center</wp:align>
            </wp:positionH>
            <wp:positionV relativeFrom="paragraph">
              <wp:posOffset>257175</wp:posOffset>
            </wp:positionV>
            <wp:extent cx="4320000" cy="2517691"/>
            <wp:effectExtent l="0" t="0" r="444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000" cy="2517691"/>
                    </a:xfrm>
                    <a:prstGeom prst="rect">
                      <a:avLst/>
                    </a:prstGeom>
                    <a:noFill/>
                    <a:ln>
                      <a:noFill/>
                    </a:ln>
                  </pic:spPr>
                </pic:pic>
              </a:graphicData>
            </a:graphic>
          </wp:anchor>
        </w:drawing>
      </w:r>
      <w:r w:rsidRPr="00D17B45">
        <w:rPr>
          <w:noProof/>
          <w:sz w:val="20"/>
          <w:szCs w:val="20"/>
        </w:rPr>
        <mc:AlternateContent>
          <mc:Choice Requires="wps">
            <w:drawing>
              <wp:anchor distT="0" distB="0" distL="114300" distR="114300" simplePos="0" relativeHeight="251671552" behindDoc="0" locked="0" layoutInCell="1" allowOverlap="1" wp14:anchorId="609685A6" wp14:editId="7BF38FFF">
                <wp:simplePos x="0" y="0"/>
                <wp:positionH relativeFrom="margin">
                  <wp:align>center</wp:align>
                </wp:positionH>
                <wp:positionV relativeFrom="paragraph">
                  <wp:posOffset>0</wp:posOffset>
                </wp:positionV>
                <wp:extent cx="4319905" cy="635"/>
                <wp:effectExtent l="0" t="0" r="4445" b="3810"/>
                <wp:wrapTopAndBottom/>
                <wp:docPr id="5" name="Caixa de Texto 5"/>
                <wp:cNvGraphicFramePr/>
                <a:graphic xmlns:a="http://schemas.openxmlformats.org/drawingml/2006/main">
                  <a:graphicData uri="http://schemas.microsoft.com/office/word/2010/wordprocessingShape">
                    <wps:wsp>
                      <wps:cNvSpPr txBox="1"/>
                      <wps:spPr>
                        <a:xfrm>
                          <a:off x="0" y="0"/>
                          <a:ext cx="4319905" cy="635"/>
                        </a:xfrm>
                        <a:prstGeom prst="rect">
                          <a:avLst/>
                        </a:prstGeom>
                        <a:noFill/>
                        <a:ln>
                          <a:noFill/>
                        </a:ln>
                      </wps:spPr>
                      <wps:txbx>
                        <w:txbxContent>
                          <w:p w14:paraId="25D5F660" w14:textId="750F560F" w:rsidR="00D17B45" w:rsidRPr="00B92FD2" w:rsidRDefault="00D17B45" w:rsidP="00D17B45">
                            <w:pPr>
                              <w:pStyle w:val="Legenda"/>
                              <w:rPr>
                                <w:noProof/>
                                <w:sz w:val="22"/>
                                <w:szCs w:val="22"/>
                              </w:rPr>
                            </w:pPr>
                            <w:r>
                              <w:t xml:space="preserve">Figure </w:t>
                            </w:r>
                            <w:r>
                              <w:fldChar w:fldCharType="begin"/>
                            </w:r>
                            <w:r>
                              <w:instrText xml:space="preserve"> SEQ Figure \* ARABIC </w:instrText>
                            </w:r>
                            <w:r>
                              <w:fldChar w:fldCharType="separate"/>
                            </w:r>
                            <w:r w:rsidR="00FF2B2A">
                              <w:rPr>
                                <w:noProof/>
                              </w:rPr>
                              <w:t>1</w:t>
                            </w:r>
                            <w:r>
                              <w:fldChar w:fldCharType="end"/>
                            </w:r>
                            <w:r>
                              <w:t xml:space="preserve"> - Yolo working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685A6" id="_x0000_t202" coordsize="21600,21600" o:spt="202" path="m,l,21600r21600,l21600,xe">
                <v:stroke joinstyle="miter"/>
                <v:path gradientshapeok="t" o:connecttype="rect"/>
              </v:shapetype>
              <v:shape id="Caixa de Texto 5" o:spid="_x0000_s1026" type="#_x0000_t202" style="position:absolute;left:0;text-align:left;margin-left:0;margin-top:0;width:340.1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" filled="f" stroked="f">
                <v:textbox style="mso-fit-shape-to-text:t" inset="0,0,0,0">
                  <w:txbxContent>
                    <w:p w14:paraId="25D5F660" w14:textId="750F560F" w:rsidR="00D17B45" w:rsidRPr="00B92FD2" w:rsidRDefault="00D17B45" w:rsidP="00D17B45">
                      <w:pPr>
                        <w:pStyle w:val="Legenda"/>
                        <w:rPr>
                          <w:noProof/>
                          <w:sz w:val="22"/>
                          <w:szCs w:val="22"/>
                        </w:rPr>
                      </w:pPr>
                      <w:r>
                        <w:t xml:space="preserve">Figure </w:t>
                      </w:r>
                      <w:r>
                        <w:fldChar w:fldCharType="begin"/>
                      </w:r>
                      <w:r>
                        <w:instrText xml:space="preserve"> SEQ Figure \* ARABIC </w:instrText>
                      </w:r>
                      <w:r>
                        <w:fldChar w:fldCharType="separate"/>
                      </w:r>
                      <w:r w:rsidR="00FF2B2A">
                        <w:rPr>
                          <w:noProof/>
                        </w:rPr>
                        <w:t>1</w:t>
                      </w:r>
                      <w:r>
                        <w:fldChar w:fldCharType="end"/>
                      </w:r>
                      <w:r>
                        <w:t xml:space="preserve"> - Yolo working example.</w:t>
                      </w:r>
                    </w:p>
                  </w:txbxContent>
                </v:textbox>
                <w10:wrap type="topAndBottom" anchorx="margin"/>
              </v:shape>
            </w:pict>
          </mc:Fallback>
        </mc:AlternateContent>
      </w:r>
      <w:r w:rsidRPr="00D17B45">
        <w:rPr>
          <w:sz w:val="20"/>
          <w:szCs w:val="20"/>
          <w:lang w:val="en-US"/>
        </w:rPr>
        <w:t>Source: Authors (2024).</w:t>
      </w:r>
    </w:p>
    <w:p w14:paraId="706F405F" w14:textId="48A88785" w:rsidR="0026254B" w:rsidRPr="0026254B" w:rsidRDefault="00D224CA" w:rsidP="0016282A">
      <w:pPr>
        <w:pStyle w:val="Textoartigo"/>
      </w:pPr>
      <w:r w:rsidRPr="00D224CA">
        <w:t>The YOLO technology, as shown in Figure 1, was used within the project for the detection and recognition of potentially dangerous objects pertinent to the Second Vision context and, due to its pre-trained models with an expressive processing speed, it was used.</w:t>
      </w:r>
    </w:p>
    <w:p w14:paraId="796E3EB5" w14:textId="19927A6C" w:rsidR="00CB1FFE" w:rsidRDefault="00CB1FFE" w:rsidP="00B01E5D">
      <w:pPr>
        <w:pStyle w:val="Ttulo2"/>
      </w:pPr>
      <w:proofErr w:type="spellStart"/>
      <w:r w:rsidRPr="00CB1FFE">
        <w:t>Pytesseract</w:t>
      </w:r>
      <w:proofErr w:type="spellEnd"/>
    </w:p>
    <w:p w14:paraId="71F9982B" w14:textId="77777777" w:rsidR="0026254B" w:rsidRDefault="00A13A1F" w:rsidP="0016282A">
      <w:pPr>
        <w:pStyle w:val="Textoartigo"/>
      </w:pPr>
      <w:r w:rsidRPr="0026254B">
        <w:t xml:space="preserve">Tesseract is an </w:t>
      </w:r>
      <w:proofErr w:type="gramStart"/>
      <w:r w:rsidRPr="0026254B">
        <w:t>open source</w:t>
      </w:r>
      <w:proofErr w:type="gramEnd"/>
      <w:r w:rsidRPr="0026254B">
        <w:t xml:space="preserve"> optical character recognition engine that is the simplest way to convert typed, handwritten or printed text contained in images into digitally manipulable text (AKHIL, 2016). Furthermore, this mechanism is like the combination of eye and brain, as the eye receives the image as input and the brain processes and interprets the nuances of this image, but Tesseract only deals with text processing (PATEL, 2012).</w:t>
      </w:r>
    </w:p>
    <w:p w14:paraId="50AF3376" w14:textId="36C28EE2" w:rsidR="00A13A1F" w:rsidRPr="0016282A" w:rsidRDefault="0026254B" w:rsidP="00A13A1F">
      <w:pPr>
        <w:rPr>
          <w:rStyle w:val="TextoartigoChar"/>
        </w:rPr>
      </w:pPr>
      <w:r>
        <w:rPr>
          <w:noProof/>
        </w:rPr>
        <w:drawing>
          <wp:anchor distT="0" distB="0" distL="114300" distR="114300" simplePos="0" relativeHeight="251658240" behindDoc="0" locked="0" layoutInCell="1" allowOverlap="1" wp14:anchorId="22335862" wp14:editId="60F042ED">
            <wp:simplePos x="0" y="0"/>
            <wp:positionH relativeFrom="margin">
              <wp:align>center</wp:align>
            </wp:positionH>
            <wp:positionV relativeFrom="paragraph">
              <wp:posOffset>773927</wp:posOffset>
            </wp:positionV>
            <wp:extent cx="3960000" cy="2557200"/>
            <wp:effectExtent l="19050" t="19050" r="21590" b="1460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0000" cy="2557200"/>
                    </a:xfrm>
                    <a:prstGeom prst="rect">
                      <a:avLst/>
                    </a:prstGeom>
                    <a:ln w="12700">
                      <a:solidFill>
                        <a:schemeClr val="tx1"/>
                      </a:solidFill>
                    </a:ln>
                  </pic:spPr>
                </pic:pic>
              </a:graphicData>
            </a:graphic>
          </wp:anchor>
        </w:drawing>
      </w:r>
      <w:r>
        <w:rPr>
          <w:noProof/>
        </w:rPr>
        <mc:AlternateContent>
          <mc:Choice Requires="wps">
            <w:drawing>
              <wp:anchor distT="0" distB="0" distL="114300" distR="114300" simplePos="0" relativeHeight="251660288" behindDoc="0" locked="0" layoutInCell="1" allowOverlap="1" wp14:anchorId="0CB0E1AB" wp14:editId="00928C3D">
                <wp:simplePos x="0" y="0"/>
                <wp:positionH relativeFrom="margin">
                  <wp:align>center</wp:align>
                </wp:positionH>
                <wp:positionV relativeFrom="paragraph">
                  <wp:posOffset>539999</wp:posOffset>
                </wp:positionV>
                <wp:extent cx="3959860" cy="246380"/>
                <wp:effectExtent l="0" t="0" r="2540" b="1270"/>
                <wp:wrapTopAndBottom/>
                <wp:docPr id="7" name="Caixa de Texto 7"/>
                <wp:cNvGraphicFramePr/>
                <a:graphic xmlns:a="http://schemas.openxmlformats.org/drawingml/2006/main">
                  <a:graphicData uri="http://schemas.microsoft.com/office/word/2010/wordprocessingShape">
                    <wps:wsp>
                      <wps:cNvSpPr txBox="1"/>
                      <wps:spPr>
                        <a:xfrm>
                          <a:off x="0" y="0"/>
                          <a:ext cx="3959860" cy="246380"/>
                        </a:xfrm>
                        <a:prstGeom prst="rect">
                          <a:avLst/>
                        </a:prstGeom>
                        <a:noFill/>
                        <a:ln>
                          <a:noFill/>
                        </a:ln>
                      </wps:spPr>
                      <wps:txbx>
                        <w:txbxContent>
                          <w:p w14:paraId="55D162CE" w14:textId="58868AFF" w:rsidR="0026254B" w:rsidRPr="00943863" w:rsidRDefault="0026254B" w:rsidP="0026254B">
                            <w:pPr>
                              <w:pStyle w:val="Legenda"/>
                              <w:rPr>
                                <w:noProof/>
                                <w:sz w:val="22"/>
                                <w:szCs w:val="22"/>
                              </w:rPr>
                            </w:pPr>
                            <w:r>
                              <w:t xml:space="preserve">Figure </w:t>
                            </w:r>
                            <w:r w:rsidR="00D17B45">
                              <w:fldChar w:fldCharType="begin"/>
                            </w:r>
                            <w:r w:rsidR="00D17B45">
                              <w:instrText xml:space="preserve"> SEQ Figure \* ARABIC </w:instrText>
                            </w:r>
                            <w:r w:rsidR="00D17B45">
                              <w:fldChar w:fldCharType="separate"/>
                            </w:r>
                            <w:r w:rsidR="00FF2B2A">
                              <w:rPr>
                                <w:noProof/>
                              </w:rPr>
                              <w:t>2</w:t>
                            </w:r>
                            <w:r w:rsidR="00D17B45">
                              <w:fldChar w:fldCharType="end"/>
                            </w:r>
                            <w:r>
                              <w:t xml:space="preserve"> - </w:t>
                            </w:r>
                            <w:r w:rsidRPr="00A411F3">
                              <w:t>Pytesseract working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B0E1AB" id="Caixa de Texto 7" o:spid="_x0000_s1027" type="#_x0000_t202" style="position:absolute;margin-left:0;margin-top:42.5pt;width:311.8pt;height:19.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" filled="f" stroked="f">
                <v:textbox inset="0,0,0,0">
                  <w:txbxContent>
                    <w:p w14:paraId="55D162CE" w14:textId="58868AFF" w:rsidR="0026254B" w:rsidRPr="00943863" w:rsidRDefault="0026254B" w:rsidP="0026254B">
                      <w:pPr>
                        <w:pStyle w:val="Legenda"/>
                        <w:rPr>
                          <w:noProof/>
                          <w:sz w:val="22"/>
                          <w:szCs w:val="22"/>
                        </w:rPr>
                      </w:pPr>
                      <w:r>
                        <w:t xml:space="preserve">Figure </w:t>
                      </w:r>
                      <w:r w:rsidR="00D17B45">
                        <w:fldChar w:fldCharType="begin"/>
                      </w:r>
                      <w:r w:rsidR="00D17B45">
                        <w:instrText xml:space="preserve"> SEQ Figure \* ARABIC </w:instrText>
                      </w:r>
                      <w:r w:rsidR="00D17B45">
                        <w:fldChar w:fldCharType="separate"/>
                      </w:r>
                      <w:r w:rsidR="00FF2B2A">
                        <w:rPr>
                          <w:noProof/>
                        </w:rPr>
                        <w:t>2</w:t>
                      </w:r>
                      <w:r w:rsidR="00D17B45">
                        <w:fldChar w:fldCharType="end"/>
                      </w:r>
                      <w:r>
                        <w:t xml:space="preserve"> - </w:t>
                      </w:r>
                      <w:r w:rsidRPr="00A411F3">
                        <w:t>Pytesseract working example</w:t>
                      </w:r>
                    </w:p>
                  </w:txbxContent>
                </v:textbox>
                <w10:wrap type="topAndBottom" anchorx="margin"/>
              </v:shape>
            </w:pict>
          </mc:Fallback>
        </mc:AlternateContent>
      </w:r>
      <w:r w:rsidR="00A13A1F" w:rsidRPr="0026254B">
        <w:rPr>
          <w:shd w:val="clear" w:color="auto" w:fill="FFFFFF"/>
          <w:lang w:val="en-US"/>
        </w:rPr>
        <w:t>P</w:t>
      </w:r>
      <w:r w:rsidR="00A13A1F" w:rsidRPr="0016282A">
        <w:rPr>
          <w:rStyle w:val="TextoartigoChar"/>
        </w:rPr>
        <w:t>ython-Tesseract (</w:t>
      </w:r>
      <w:proofErr w:type="spellStart"/>
      <w:r w:rsidR="00A13A1F" w:rsidRPr="0016282A">
        <w:rPr>
          <w:rStyle w:val="TextoartigoChar"/>
        </w:rPr>
        <w:t>Pytesseract</w:t>
      </w:r>
      <w:proofErr w:type="spellEnd"/>
      <w:r w:rsidR="00A13A1F" w:rsidRPr="0016282A">
        <w:rPr>
          <w:rStyle w:val="TextoartigoChar"/>
        </w:rPr>
        <w:t xml:space="preserve">) is an adaptation of the </w:t>
      </w:r>
      <w:proofErr w:type="gramStart"/>
      <w:r w:rsidR="00A13A1F" w:rsidRPr="0016282A">
        <w:rPr>
          <w:rStyle w:val="TextoartigoChar"/>
        </w:rPr>
        <w:t>open source</w:t>
      </w:r>
      <w:proofErr w:type="gramEnd"/>
      <w:r w:rsidR="00A13A1F" w:rsidRPr="0016282A">
        <w:rPr>
          <w:rStyle w:val="TextoartigoChar"/>
        </w:rPr>
        <w:t xml:space="preserve"> Tesseract library to work as a feature in the Python programming language, capable of recognizing and extracting text from scanned formats using this optical procedure of Tesseract (JAYOMA, 2020).</w:t>
      </w:r>
    </w:p>
    <w:p w14:paraId="4264EC9F" w14:textId="5C1B44BC" w:rsidR="0026254B" w:rsidRDefault="00AC4281" w:rsidP="00AC4281">
      <w:pPr>
        <w:jc w:val="center"/>
        <w:rPr>
          <w:sz w:val="20"/>
          <w:szCs w:val="20"/>
          <w:shd w:val="clear" w:color="auto" w:fill="FFFFFF"/>
          <w:lang w:val="en-US"/>
        </w:rPr>
      </w:pPr>
      <w:r w:rsidRPr="00AC4281">
        <w:rPr>
          <w:sz w:val="20"/>
          <w:szCs w:val="20"/>
          <w:shd w:val="clear" w:color="auto" w:fill="FFFFFF"/>
          <w:lang w:val="en-US"/>
        </w:rPr>
        <w:t>Source: Authors (2024).</w:t>
      </w:r>
    </w:p>
    <w:p w14:paraId="05F0A978" w14:textId="02D3EC4A" w:rsidR="00AC4281" w:rsidRPr="00AC4281" w:rsidRDefault="00AC4281" w:rsidP="0016282A">
      <w:pPr>
        <w:pStyle w:val="Textoartigo"/>
      </w:pPr>
      <w:proofErr w:type="spellStart"/>
      <w:r w:rsidRPr="00AC4281">
        <w:lastRenderedPageBreak/>
        <w:t>Pytesseract</w:t>
      </w:r>
      <w:proofErr w:type="spellEnd"/>
      <w:r w:rsidRPr="00AC4281">
        <w:t xml:space="preserve">, as shown in figure </w:t>
      </w:r>
      <w:r w:rsidR="00D224CA">
        <w:t>2</w:t>
      </w:r>
      <w:r w:rsidRPr="00AC4281">
        <w:t xml:space="preserve">, is used to detect static texts, configured to recognize only texts from the Latin alphabet and to improve the accuracy of the words detected, thus helping the visually impaired to be more autonomous in urban environments.   </w:t>
      </w:r>
    </w:p>
    <w:p w14:paraId="29C6E96A" w14:textId="1247866A" w:rsidR="00CB1FFE" w:rsidRPr="00CB1FFE" w:rsidRDefault="00CB1FFE" w:rsidP="00B01E5D">
      <w:pPr>
        <w:pStyle w:val="Ttulo2"/>
      </w:pPr>
      <w:proofErr w:type="spellStart"/>
      <w:r w:rsidRPr="00CB1FFE">
        <w:t>React</w:t>
      </w:r>
      <w:proofErr w:type="spellEnd"/>
      <w:r w:rsidRPr="00CB1FFE">
        <w:t xml:space="preserve"> </w:t>
      </w:r>
      <w:proofErr w:type="spellStart"/>
      <w:r w:rsidRPr="00CB1FFE">
        <w:t>Native</w:t>
      </w:r>
      <w:proofErr w:type="spellEnd"/>
    </w:p>
    <w:bookmarkEnd w:id="1"/>
    <w:p w14:paraId="12504B2F" w14:textId="7744DD0C" w:rsidR="00A13A1F" w:rsidRPr="0026254B" w:rsidRDefault="00A13A1F" w:rsidP="0016282A">
      <w:pPr>
        <w:pStyle w:val="Textoartigo"/>
      </w:pPr>
      <w:r w:rsidRPr="0026254B">
        <w:t>React, Facebook's JavaScript library, is based on components and is responsible for structuring and pre-configuring visual elements. Its innovation lies in not having to perform micro-operations to modify the content of a component, making User Interface (UI) development possible (BODUCH, 2017).</w:t>
      </w:r>
    </w:p>
    <w:p w14:paraId="74B78AD3" w14:textId="5554FE2F" w:rsidR="00C81D67" w:rsidRDefault="00A13A1F" w:rsidP="0016282A">
      <w:pPr>
        <w:pStyle w:val="Textoartigo"/>
      </w:pPr>
      <w:r w:rsidRPr="0026254B">
        <w:t xml:space="preserve">In addition, React Native is a framework for producing multiplatform mobile applications that look “native”, structured in React (EISENMAN, 2015). In addition, React Native is developed solely in </w:t>
      </w:r>
      <w:proofErr w:type="spellStart"/>
      <w:r w:rsidRPr="0026254B">
        <w:t>Javascript</w:t>
      </w:r>
      <w:proofErr w:type="spellEnd"/>
      <w:r w:rsidRPr="0026254B">
        <w:t xml:space="preserve"> or Typescript, but the interface components are generated natively, allowing the Application Programming Interfaces (APIs) of the platforms of the respective devices to be used, thus creating a layer of abstraction (META, 2024)</w:t>
      </w:r>
      <w:r w:rsidR="00AC4281">
        <w:t>.</w:t>
      </w:r>
    </w:p>
    <w:p w14:paraId="2849503F" w14:textId="64686A09" w:rsidR="00AC4281" w:rsidRPr="0026254B" w:rsidRDefault="00AC4281" w:rsidP="0016282A">
      <w:pPr>
        <w:pStyle w:val="Textoartigo"/>
      </w:pPr>
      <w:r w:rsidRPr="00AC4281">
        <w:t>The React Native framework is used throughout the development of the mobile application, responsible for reproducing the information detected from the GATT server. This technology was used to reach a wider audience due to its ability to generate cross-platform mobile applications.</w:t>
      </w:r>
    </w:p>
    <w:p w14:paraId="070FEEEF" w14:textId="368AC358" w:rsidR="005A4CD0" w:rsidRPr="001D0996" w:rsidRDefault="00A13A1F" w:rsidP="00B01E5D">
      <w:pPr>
        <w:pStyle w:val="Ttulo1"/>
      </w:pPr>
      <w:proofErr w:type="spellStart"/>
      <w:r w:rsidRPr="00A13A1F">
        <w:t>Methods</w:t>
      </w:r>
      <w:proofErr w:type="spellEnd"/>
    </w:p>
    <w:p w14:paraId="7E4CB70B" w14:textId="77777777" w:rsidR="00AC4281" w:rsidRDefault="00AC4281" w:rsidP="0016282A">
      <w:pPr>
        <w:pStyle w:val="Textoartigo"/>
      </w:pPr>
      <w:r w:rsidRPr="00AC4281">
        <w:t xml:space="preserve">The research method used is exploratory research, which is a type of scientific investigation that aims to examine a problem situation in order to enable an understanding of the problem, as well as to formulate initial perceptions and hypotheses (LAKATOS; MARCONI, 1999). In this way, exploratory research, using a bibliographic survey, qualitative and quantitative approaches, allows us to explore the particularities experienced by the visually impaired, resulting in a greater general understanding of the needs and difficulties they face. </w:t>
      </w:r>
    </w:p>
    <w:p w14:paraId="68B6DDAA" w14:textId="77777777" w:rsidR="00AC4281" w:rsidRDefault="00AC4281" w:rsidP="0016282A">
      <w:pPr>
        <w:pStyle w:val="Textoartigo"/>
      </w:pPr>
      <w:r w:rsidRPr="00AC4281">
        <w:t xml:space="preserve">As for the bibliographic survey, it corresponds to scientific productions and data collection based mainly on scientific articles, books, magazines, encyclopedias and critical essays; as for the qualitative approach, it refers to the interpretation of the information of the object of study, as well as understanding their opinions and attitudes, structuring itself on the existence or non-existence of attributes; the quantitative approach, in turn, refers to statistics, numbers and percentages, which allow researchers to quantify and evaluate the object of study (LAKATOS; MARCONI, 1999). </w:t>
      </w:r>
    </w:p>
    <w:p w14:paraId="12EEA1BE" w14:textId="2B90AFD9" w:rsidR="006245BB" w:rsidRPr="0026254B" w:rsidRDefault="00AC4281" w:rsidP="0016282A">
      <w:pPr>
        <w:pStyle w:val="Textoartigo"/>
      </w:pPr>
      <w:r w:rsidRPr="00AC4281">
        <w:t>In the Second Vision project, the bibliographic survey allows for the analysis and review of productions related to the problems and technologies used in the construction of the project, enabling researchers to become proficient in the topics in question. With regard to the qualitative approach, it focuses on the specific perception of the needs, experiences and challenges of the visually impaired in urban environments, in line with understanding the main obstacles they face in metropolises and how a system could help improve their autonomy. As far as the quantitative approach is concerned, it is intended to measure the main objects found in metropolises that can compromise the autonomy of the visually impaired, analogously to considering statistical analyses of the effectiveness of recognizing potentially dangerous objects and reading the texts on static signs, as well as the system's performance when carrying out these functions. As a result, it is stated that by integrating a bibliographic survey with a qualitative and quantitative approach, a greater understanding of the problems and needs faced by the visually impaired can be achieved, as well as the development of solutions that can contribute to user-centered accessibility.</w:t>
      </w:r>
    </w:p>
    <w:p w14:paraId="5DFED42F" w14:textId="4FA4AB81" w:rsidR="005A4CD0" w:rsidRPr="00AC4281" w:rsidRDefault="00A13A1F" w:rsidP="00B01E5D">
      <w:pPr>
        <w:pStyle w:val="Ttulo1"/>
        <w:rPr>
          <w:lang w:val="en-US"/>
        </w:rPr>
      </w:pPr>
      <w:r w:rsidRPr="00AC4281">
        <w:rPr>
          <w:lang w:val="en-US"/>
        </w:rPr>
        <w:t>Results and Discussions</w:t>
      </w:r>
    </w:p>
    <w:p w14:paraId="420EB5EB" w14:textId="77777777" w:rsidR="00AC4281" w:rsidRDefault="00AC4281" w:rsidP="0016282A">
      <w:pPr>
        <w:pStyle w:val="Textoartigo"/>
      </w:pPr>
      <w:r w:rsidRPr="00AC4281">
        <w:t xml:space="preserve">The project achieves a capacity to promote inclusion and accessibility in terms of urban autonomy for the visually impaired, characterizing an innovative idea with its due pertinence when pragmatizing an equity, it is manifested that the system manages to satisfactorily identify the objects, despite the limitations in their variety, in addition to the wearable attribute making it simple to use, the application </w:t>
      </w:r>
      <w:r w:rsidRPr="00AC4281">
        <w:lastRenderedPageBreak/>
        <w:t>shaped in User Experience (UX) added to its structure with support for screen reading technologies that guides and allows the visually impaired to move the cell phone, demonstrates its aptitude in dealing with the particularities of the persona objectified.</w:t>
      </w:r>
    </w:p>
    <w:p w14:paraId="7CC3EF3D" w14:textId="77777777" w:rsidR="00AC4281" w:rsidRDefault="00AC4281" w:rsidP="0016282A">
      <w:pPr>
        <w:pStyle w:val="Textoartigo"/>
        <w:rPr>
          <w:rFonts w:cstheme="minorHAnsi"/>
        </w:rPr>
      </w:pPr>
      <w:r w:rsidRPr="00AC4281">
        <w:rPr>
          <w:rFonts w:cstheme="minorHAnsi"/>
        </w:rPr>
        <w:t>In addition, as an artificial intelligence (AI) model is used that has parameters limited to the needs of YOLO, not adapting to the full potential that Second Vision can achieve, this limits the ability to effectively guide the visually impaired geographically, so there are margins for a significant improvement in the nature of the system, to make it more capable in this objective through, for example, an AI model of its own and trained specifically for the purpose presented.</w:t>
      </w:r>
      <w:r>
        <w:rPr>
          <w:rFonts w:cstheme="minorHAnsi"/>
        </w:rPr>
        <w:t xml:space="preserve"> </w:t>
      </w:r>
    </w:p>
    <w:p w14:paraId="39F2B645" w14:textId="77777777" w:rsidR="00AC4281" w:rsidRDefault="00AC4281" w:rsidP="0016282A">
      <w:pPr>
        <w:pStyle w:val="Textoartigo"/>
        <w:rPr>
          <w:rFonts w:cstheme="minorHAnsi"/>
        </w:rPr>
      </w:pPr>
      <w:r w:rsidRPr="00AC4281">
        <w:rPr>
          <w:rFonts w:cstheme="minorHAnsi"/>
        </w:rPr>
        <w:t>It can therefore be seen that the wearable attribute seems vulnerable to the climate, specifically the rain factor, so a case or structure that takes these externalities into account could improve the practicality of the system.</w:t>
      </w:r>
      <w:r>
        <w:rPr>
          <w:rFonts w:cstheme="minorHAnsi"/>
        </w:rPr>
        <w:t xml:space="preserve"> </w:t>
      </w:r>
    </w:p>
    <w:p w14:paraId="2463F9E7" w14:textId="2A76C9C4" w:rsidR="0016282A" w:rsidRDefault="00AC4281" w:rsidP="0016282A">
      <w:pPr>
        <w:pStyle w:val="Textoartigo"/>
        <w:rPr>
          <w:rFonts w:cstheme="minorHAnsi"/>
        </w:rPr>
      </w:pPr>
      <w:r w:rsidRPr="00AC4281">
        <w:rPr>
          <w:rFonts w:cstheme="minorHAnsi"/>
        </w:rPr>
        <w:t>Finally, as time goes by, technology is exponentially evolving and becoming part of people's lives, and this integration of technology for the purpose of providing social justice is extremely pleasing. By helping with this, the system contributes to a better world that does not make people with disabilities invisible; on the contrary, it reinforces that they are also entitled to rights and deserve dignity.</w:t>
      </w:r>
    </w:p>
    <w:p w14:paraId="6A4F524E" w14:textId="09586944" w:rsidR="00AC4281" w:rsidRPr="00CB1FFE" w:rsidRDefault="00AC4281" w:rsidP="00B01E5D">
      <w:pPr>
        <w:pStyle w:val="Ttulo2"/>
      </w:pPr>
      <w:r>
        <w:t>Second Vision</w:t>
      </w:r>
    </w:p>
    <w:p w14:paraId="5C211DAB" w14:textId="28B09221" w:rsidR="00AC4281" w:rsidRDefault="00AC4281" w:rsidP="0016282A">
      <w:pPr>
        <w:pStyle w:val="Textoartigo"/>
      </w:pPr>
      <w:r w:rsidRPr="00AC4281">
        <w:t>Similarly to the current chapter, images and detailed descriptions that elucidate the final result of the project are shown below. This information is intended to provide a clear and comprehensive understanding of the results achieved with the Second Vision device and mobile application.</w:t>
      </w:r>
    </w:p>
    <w:p w14:paraId="71D2B1AD" w14:textId="2BB5088F" w:rsidR="00AC4281" w:rsidRDefault="00AC4281" w:rsidP="00D67EFF">
      <w:pPr>
        <w:autoSpaceDE w:val="0"/>
        <w:autoSpaceDN w:val="0"/>
        <w:adjustRightInd w:val="0"/>
        <w:spacing w:after="0" w:line="240" w:lineRule="auto"/>
        <w:jc w:val="both"/>
        <w:rPr>
          <w:rFonts w:cstheme="minorHAnsi"/>
          <w:color w:val="000000"/>
          <w:kern w:val="0"/>
          <w:lang w:val="en-US"/>
        </w:rPr>
      </w:pPr>
      <w:r w:rsidRPr="0016282A">
        <w:rPr>
          <w:rStyle w:val="TextoartigoChar"/>
        </w:rPr>
        <w:t xml:space="preserve">Figure </w:t>
      </w:r>
      <w:r w:rsidR="00D17B45" w:rsidRPr="0016282A">
        <w:rPr>
          <w:rStyle w:val="TextoartigoChar"/>
        </w:rPr>
        <w:t>3</w:t>
      </w:r>
      <w:r w:rsidRPr="0016282A">
        <w:rPr>
          <w:rStyle w:val="TextoartigoChar"/>
        </w:rPr>
        <w:t xml:space="preserve"> shows the Second Vision device, made up of the Raspberry PI 5 microcomputer connected to the Uninterruptible Power Supply (UPS), which acts as the power supply for the Raspberry PI 5 and the voltage, current and power regulator for the battery; In addition, the case created through modeling and a 3D printer to attach the Second Vision - IoT device together with the vest to make the system </w:t>
      </w:r>
      <w:r w:rsidR="0016282A" w:rsidRPr="0016282A">
        <w:rPr>
          <w:rStyle w:val="TextoartigoChar"/>
          <w:noProof/>
        </w:rPr>
        <w:lastRenderedPageBreak/>
        <mc:AlternateContent>
          <mc:Choice Requires="wps">
            <w:drawing>
              <wp:anchor distT="0" distB="0" distL="114300" distR="114300" simplePos="0" relativeHeight="251664384" behindDoc="0" locked="0" layoutInCell="1" allowOverlap="1" wp14:anchorId="519106C6" wp14:editId="7B34A3C8">
                <wp:simplePos x="0" y="0"/>
                <wp:positionH relativeFrom="margin">
                  <wp:align>center</wp:align>
                </wp:positionH>
                <wp:positionV relativeFrom="paragraph">
                  <wp:posOffset>353060</wp:posOffset>
                </wp:positionV>
                <wp:extent cx="3599815" cy="457200"/>
                <wp:effectExtent l="0" t="0" r="635" b="0"/>
                <wp:wrapTopAndBottom/>
                <wp:docPr id="8" name="Caixa de Texto 8"/>
                <wp:cNvGraphicFramePr/>
                <a:graphic xmlns:a="http://schemas.openxmlformats.org/drawingml/2006/main">
                  <a:graphicData uri="http://schemas.microsoft.com/office/word/2010/wordprocessingShape">
                    <wps:wsp>
                      <wps:cNvSpPr txBox="1"/>
                      <wps:spPr>
                        <a:xfrm>
                          <a:off x="0" y="0"/>
                          <a:ext cx="3599815" cy="457200"/>
                        </a:xfrm>
                        <a:prstGeom prst="rect">
                          <a:avLst/>
                        </a:prstGeom>
                        <a:noFill/>
                        <a:ln>
                          <a:noFill/>
                        </a:ln>
                      </wps:spPr>
                      <wps:txbx>
                        <w:txbxContent>
                          <w:p w14:paraId="2D17EC7F" w14:textId="0FD7C4CC" w:rsidR="00AC4281" w:rsidRPr="00AC4281" w:rsidRDefault="00AC4281" w:rsidP="00AC4281">
                            <w:pPr>
                              <w:pStyle w:val="Legenda"/>
                              <w:rPr>
                                <w:noProof/>
                                <w:sz w:val="22"/>
                                <w:szCs w:val="22"/>
                                <w:lang w:val="en-US"/>
                              </w:rPr>
                            </w:pPr>
                            <w:r w:rsidRPr="00AC4281">
                              <w:rPr>
                                <w:lang w:val="en-US"/>
                              </w:rPr>
                              <w:t xml:space="preserve">Figure </w:t>
                            </w:r>
                            <w:r w:rsidR="00D17B45">
                              <w:rPr>
                                <w:lang w:val="en-US"/>
                              </w:rPr>
                              <w:fldChar w:fldCharType="begin"/>
                            </w:r>
                            <w:r w:rsidR="00D17B45">
                              <w:rPr>
                                <w:lang w:val="en-US"/>
                              </w:rPr>
                              <w:instrText xml:space="preserve"> SEQ Figure \* ARABIC </w:instrText>
                            </w:r>
                            <w:r w:rsidR="00D17B45">
                              <w:rPr>
                                <w:lang w:val="en-US"/>
                              </w:rPr>
                              <w:fldChar w:fldCharType="separate"/>
                            </w:r>
                            <w:r w:rsidR="00FF2B2A">
                              <w:rPr>
                                <w:noProof/>
                                <w:lang w:val="en-US"/>
                              </w:rPr>
                              <w:t>3</w:t>
                            </w:r>
                            <w:r w:rsidR="00D17B45">
                              <w:rPr>
                                <w:lang w:val="en-US"/>
                              </w:rPr>
                              <w:fldChar w:fldCharType="end"/>
                            </w:r>
                            <w:r w:rsidRPr="00AC4281">
                              <w:rPr>
                                <w:lang w:val="en-US"/>
                              </w:rPr>
                              <w:t xml:space="preserve"> - Image of the Second Vision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19106C6" id="Caixa de Texto 8" o:spid="_x0000_s1028" type="#_x0000_t202" style="position:absolute;left:0;text-align:left;margin-left:0;margin-top:27.8pt;width:283.45pt;height:36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" filled="f" stroked="f">
                <v:textbox inset="0,0,0,0">
                  <w:txbxContent>
                    <w:p w14:paraId="2D17EC7F" w14:textId="0FD7C4CC" w:rsidR="00AC4281" w:rsidRPr="00AC4281" w:rsidRDefault="00AC4281" w:rsidP="00AC4281">
                      <w:pPr>
                        <w:pStyle w:val="Legenda"/>
                        <w:rPr>
                          <w:noProof/>
                          <w:sz w:val="22"/>
                          <w:szCs w:val="22"/>
                          <w:lang w:val="en-US"/>
                        </w:rPr>
                      </w:pPr>
                      <w:r w:rsidRPr="00AC4281">
                        <w:rPr>
                          <w:lang w:val="en-US"/>
                        </w:rPr>
                        <w:t xml:space="preserve">Figure </w:t>
                      </w:r>
                      <w:r w:rsidR="00D17B45">
                        <w:rPr>
                          <w:lang w:val="en-US"/>
                        </w:rPr>
                        <w:fldChar w:fldCharType="begin"/>
                      </w:r>
                      <w:r w:rsidR="00D17B45">
                        <w:rPr>
                          <w:lang w:val="en-US"/>
                        </w:rPr>
                        <w:instrText xml:space="preserve"> SEQ Figure \* ARABIC </w:instrText>
                      </w:r>
                      <w:r w:rsidR="00D17B45">
                        <w:rPr>
                          <w:lang w:val="en-US"/>
                        </w:rPr>
                        <w:fldChar w:fldCharType="separate"/>
                      </w:r>
                      <w:r w:rsidR="00FF2B2A">
                        <w:rPr>
                          <w:noProof/>
                          <w:lang w:val="en-US"/>
                        </w:rPr>
                        <w:t>3</w:t>
                      </w:r>
                      <w:r w:rsidR="00D17B45">
                        <w:rPr>
                          <w:lang w:val="en-US"/>
                        </w:rPr>
                        <w:fldChar w:fldCharType="end"/>
                      </w:r>
                      <w:r w:rsidRPr="00AC4281">
                        <w:rPr>
                          <w:lang w:val="en-US"/>
                        </w:rPr>
                        <w:t xml:space="preserve"> - Image of the Second Vision device</w:t>
                      </w:r>
                    </w:p>
                  </w:txbxContent>
                </v:textbox>
                <w10:wrap type="topAndBottom" anchorx="margin"/>
              </v:shape>
            </w:pict>
          </mc:Fallback>
        </mc:AlternateContent>
      </w:r>
      <w:r w:rsidRPr="00AC4281">
        <w:rPr>
          <w:rFonts w:cstheme="minorHAnsi"/>
          <w:color w:val="000000"/>
          <w:kern w:val="0"/>
          <w:lang w:val="en-US"/>
        </w:rPr>
        <w:t xml:space="preserve">wearable; and the camera to detect and recognize potentially dangerous objects and read text on </w:t>
      </w:r>
      <w:r w:rsidR="0016282A" w:rsidRPr="0016282A">
        <w:rPr>
          <w:rStyle w:val="TextoartigoChar"/>
          <w:noProof/>
        </w:rPr>
        <w:drawing>
          <wp:anchor distT="0" distB="0" distL="114300" distR="114300" simplePos="0" relativeHeight="251662336" behindDoc="0" locked="0" layoutInCell="1" allowOverlap="1" wp14:anchorId="492EBB43" wp14:editId="7F196DB7">
            <wp:simplePos x="0" y="0"/>
            <wp:positionH relativeFrom="margin">
              <wp:align>center</wp:align>
            </wp:positionH>
            <wp:positionV relativeFrom="paragraph">
              <wp:posOffset>628650</wp:posOffset>
            </wp:positionV>
            <wp:extent cx="3600000" cy="4799617"/>
            <wp:effectExtent l="19050" t="19050" r="19685" b="20320"/>
            <wp:wrapTopAndBottom/>
            <wp:docPr id="2" name="Imagem 2" descr="Pessoa posando par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essoa posando para fot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4799617"/>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AC4281">
        <w:rPr>
          <w:rFonts w:cstheme="minorHAnsi"/>
          <w:color w:val="000000"/>
          <w:kern w:val="0"/>
          <w:lang w:val="en-US"/>
        </w:rPr>
        <w:t>static signs.</w:t>
      </w:r>
    </w:p>
    <w:p w14:paraId="1D70DEAD" w14:textId="6F8DF6F9" w:rsidR="00AC4281" w:rsidRDefault="00AC4281" w:rsidP="00AC4281">
      <w:pPr>
        <w:autoSpaceDE w:val="0"/>
        <w:autoSpaceDN w:val="0"/>
        <w:adjustRightInd w:val="0"/>
        <w:spacing w:after="0" w:line="240" w:lineRule="auto"/>
        <w:jc w:val="center"/>
        <w:rPr>
          <w:rFonts w:cstheme="minorHAnsi"/>
          <w:color w:val="000000"/>
          <w:kern w:val="0"/>
          <w:sz w:val="20"/>
          <w:szCs w:val="20"/>
          <w:lang w:val="en-US"/>
        </w:rPr>
      </w:pPr>
      <w:r w:rsidRPr="00AC4281">
        <w:rPr>
          <w:rFonts w:cstheme="minorHAnsi"/>
          <w:color w:val="000000"/>
          <w:kern w:val="0"/>
          <w:sz w:val="20"/>
          <w:szCs w:val="20"/>
          <w:lang w:val="en-US"/>
        </w:rPr>
        <w:t>Source: Authors (2024).</w:t>
      </w:r>
    </w:p>
    <w:p w14:paraId="5EF7EAEB" w14:textId="77777777" w:rsidR="00AC4281" w:rsidRDefault="00AC4281" w:rsidP="00AC4281">
      <w:pPr>
        <w:autoSpaceDE w:val="0"/>
        <w:autoSpaceDN w:val="0"/>
        <w:adjustRightInd w:val="0"/>
        <w:spacing w:after="0" w:line="240" w:lineRule="auto"/>
        <w:jc w:val="both"/>
        <w:rPr>
          <w:rFonts w:cstheme="minorHAnsi"/>
          <w:color w:val="000000"/>
          <w:kern w:val="0"/>
          <w:sz w:val="20"/>
          <w:szCs w:val="20"/>
          <w:lang w:val="en-US"/>
        </w:rPr>
      </w:pPr>
    </w:p>
    <w:p w14:paraId="5CEA23D3" w14:textId="77777777" w:rsidR="00D17B45" w:rsidRDefault="00D17B45" w:rsidP="00AC4281">
      <w:pPr>
        <w:autoSpaceDE w:val="0"/>
        <w:autoSpaceDN w:val="0"/>
        <w:adjustRightInd w:val="0"/>
        <w:spacing w:after="0" w:line="240" w:lineRule="auto"/>
        <w:jc w:val="both"/>
        <w:rPr>
          <w:rFonts w:cstheme="minorHAnsi"/>
          <w:color w:val="000000"/>
          <w:kern w:val="0"/>
          <w:lang w:val="en-US"/>
        </w:rPr>
      </w:pPr>
    </w:p>
    <w:p w14:paraId="43049FFF" w14:textId="3A3F54FF" w:rsidR="00D17B45" w:rsidRDefault="00D17B45" w:rsidP="00AC4281">
      <w:pPr>
        <w:autoSpaceDE w:val="0"/>
        <w:autoSpaceDN w:val="0"/>
        <w:adjustRightInd w:val="0"/>
        <w:spacing w:after="0" w:line="240" w:lineRule="auto"/>
        <w:jc w:val="both"/>
        <w:rPr>
          <w:rFonts w:cstheme="minorHAnsi"/>
          <w:color w:val="000000"/>
          <w:kern w:val="0"/>
          <w:lang w:val="en-US"/>
        </w:rPr>
      </w:pPr>
      <w:r w:rsidRPr="00D17B45">
        <w:rPr>
          <w:rFonts w:cstheme="minorHAnsi"/>
          <w:color w:val="000000"/>
          <w:kern w:val="0"/>
          <w:lang w:val="en-US"/>
        </w:rPr>
        <w:t>Figure 4 shows the finished wearable prototype of the Second Vision system, encompassed by a stylized case adapted to protect the physical component and coupled to a wearable support that can be adjusted to different bodies, so that it brings fluidity and comfort to its use by the visually impaired, allowing them full autonomous locomotion as users of the system.</w:t>
      </w:r>
    </w:p>
    <w:p w14:paraId="44FFF420" w14:textId="26809110" w:rsidR="00D17B45" w:rsidRDefault="00D17B45" w:rsidP="00D17B45">
      <w:pPr>
        <w:autoSpaceDE w:val="0"/>
        <w:autoSpaceDN w:val="0"/>
        <w:adjustRightInd w:val="0"/>
        <w:spacing w:after="0" w:line="240" w:lineRule="auto"/>
        <w:jc w:val="center"/>
        <w:rPr>
          <w:rFonts w:cstheme="minorHAnsi"/>
          <w:color w:val="000000"/>
          <w:kern w:val="0"/>
          <w:sz w:val="20"/>
          <w:szCs w:val="20"/>
          <w:lang w:val="en-US"/>
        </w:rPr>
      </w:pPr>
      <w:r>
        <w:rPr>
          <w:noProof/>
        </w:rPr>
        <w:lastRenderedPageBreak/>
        <w:drawing>
          <wp:anchor distT="0" distB="0" distL="114300" distR="114300" simplePos="0" relativeHeight="251672576" behindDoc="0" locked="0" layoutInCell="1" allowOverlap="1" wp14:anchorId="03F88633" wp14:editId="2D49DD4B">
            <wp:simplePos x="0" y="0"/>
            <wp:positionH relativeFrom="margin">
              <wp:align>center</wp:align>
            </wp:positionH>
            <wp:positionV relativeFrom="paragraph">
              <wp:posOffset>239395</wp:posOffset>
            </wp:positionV>
            <wp:extent cx="3600000" cy="4778015"/>
            <wp:effectExtent l="0" t="0" r="635" b="381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5">
                      <a:extLst>
                        <a:ext uri="{28A0092B-C50C-407E-A947-70E740481C1C}">
                          <a14:useLocalDpi xmlns:a14="http://schemas.microsoft.com/office/drawing/2010/main" val="0"/>
                        </a:ext>
                      </a:extLst>
                    </a:blip>
                    <a:stretch>
                      <a:fillRect/>
                    </a:stretch>
                  </pic:blipFill>
                  <pic:spPr>
                    <a:xfrm>
                      <a:off x="0" y="0"/>
                      <a:ext cx="3600000" cy="4778015"/>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7B7C4F5B" wp14:editId="257514F1">
                <wp:simplePos x="0" y="0"/>
                <wp:positionH relativeFrom="margin">
                  <wp:align>center</wp:align>
                </wp:positionH>
                <wp:positionV relativeFrom="paragraph">
                  <wp:posOffset>0</wp:posOffset>
                </wp:positionV>
                <wp:extent cx="3599815" cy="457200"/>
                <wp:effectExtent l="0" t="0" r="635" b="0"/>
                <wp:wrapTopAndBottom/>
                <wp:docPr id="11" name="Caixa de Texto 11"/>
                <wp:cNvGraphicFramePr/>
                <a:graphic xmlns:a="http://schemas.openxmlformats.org/drawingml/2006/main">
                  <a:graphicData uri="http://schemas.microsoft.com/office/word/2010/wordprocessingShape">
                    <wps:wsp>
                      <wps:cNvSpPr txBox="1"/>
                      <wps:spPr>
                        <a:xfrm>
                          <a:off x="0" y="0"/>
                          <a:ext cx="3599815" cy="457200"/>
                        </a:xfrm>
                        <a:prstGeom prst="rect">
                          <a:avLst/>
                        </a:prstGeom>
                        <a:noFill/>
                        <a:ln>
                          <a:noFill/>
                        </a:ln>
                      </wps:spPr>
                      <wps:txbx>
                        <w:txbxContent>
                          <w:p w14:paraId="7080C498" w14:textId="15CB3F6C" w:rsidR="00D17B45" w:rsidRPr="00AD1D49" w:rsidRDefault="00D17B45" w:rsidP="00D17B45">
                            <w:pPr>
                              <w:pStyle w:val="Legenda"/>
                              <w:rPr>
                                <w:noProof/>
                                <w:sz w:val="22"/>
                                <w:szCs w:val="22"/>
                              </w:rPr>
                            </w:pPr>
                            <w:r>
                              <w:t xml:space="preserve">Figure </w:t>
                            </w:r>
                            <w:r>
                              <w:fldChar w:fldCharType="begin"/>
                            </w:r>
                            <w:r>
                              <w:instrText xml:space="preserve"> SEQ Figure \* ARABIC </w:instrText>
                            </w:r>
                            <w:r>
                              <w:fldChar w:fldCharType="separate"/>
                            </w:r>
                            <w:r w:rsidR="00FF2B2A">
                              <w:rPr>
                                <w:noProof/>
                              </w:rPr>
                              <w:t>4</w:t>
                            </w:r>
                            <w:r>
                              <w:fldChar w:fldCharType="end"/>
                            </w:r>
                            <w:r>
                              <w:t xml:space="preserve"> - </w:t>
                            </w:r>
                            <w:r w:rsidRPr="001D393F">
                              <w:t>Second Vision Wearable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B7C4F5B" id="Caixa de Texto 11" o:spid="_x0000_s1029" type="#_x0000_t202" style="position:absolute;left:0;text-align:left;margin-left:0;margin-top:0;width:283.45pt;height:36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" filled="f" stroked="f">
                <v:textbox inset="0,0,0,0">
                  <w:txbxContent>
                    <w:p w14:paraId="7080C498" w14:textId="15CB3F6C" w:rsidR="00D17B45" w:rsidRPr="00AD1D49" w:rsidRDefault="00D17B45" w:rsidP="00D17B45">
                      <w:pPr>
                        <w:pStyle w:val="Legenda"/>
                        <w:rPr>
                          <w:noProof/>
                          <w:sz w:val="22"/>
                          <w:szCs w:val="22"/>
                        </w:rPr>
                      </w:pPr>
                      <w:r>
                        <w:t xml:space="preserve">Figure </w:t>
                      </w:r>
                      <w:r>
                        <w:fldChar w:fldCharType="begin"/>
                      </w:r>
                      <w:r>
                        <w:instrText xml:space="preserve"> SEQ Figure \* ARABIC </w:instrText>
                      </w:r>
                      <w:r>
                        <w:fldChar w:fldCharType="separate"/>
                      </w:r>
                      <w:r w:rsidR="00FF2B2A">
                        <w:rPr>
                          <w:noProof/>
                        </w:rPr>
                        <w:t>4</w:t>
                      </w:r>
                      <w:r>
                        <w:fldChar w:fldCharType="end"/>
                      </w:r>
                      <w:r>
                        <w:t xml:space="preserve"> - </w:t>
                      </w:r>
                      <w:r w:rsidRPr="001D393F">
                        <w:t>Second Vision Wearable System</w:t>
                      </w:r>
                    </w:p>
                  </w:txbxContent>
                </v:textbox>
                <w10:wrap type="topAndBottom" anchorx="margin"/>
              </v:shape>
            </w:pict>
          </mc:Fallback>
        </mc:AlternateContent>
      </w:r>
      <w:r w:rsidRPr="00AC4281">
        <w:rPr>
          <w:rFonts w:cstheme="minorHAnsi"/>
          <w:color w:val="000000"/>
          <w:kern w:val="0"/>
          <w:sz w:val="20"/>
          <w:szCs w:val="20"/>
          <w:lang w:val="en-US"/>
        </w:rPr>
        <w:t>Source: Authors (2024).</w:t>
      </w:r>
    </w:p>
    <w:p w14:paraId="3BB92DDA" w14:textId="2F4934EF" w:rsidR="00D17B45" w:rsidRDefault="00D17B45" w:rsidP="00AC4281">
      <w:pPr>
        <w:autoSpaceDE w:val="0"/>
        <w:autoSpaceDN w:val="0"/>
        <w:adjustRightInd w:val="0"/>
        <w:spacing w:after="0" w:line="240" w:lineRule="auto"/>
        <w:jc w:val="both"/>
        <w:rPr>
          <w:rFonts w:cstheme="minorHAnsi"/>
          <w:color w:val="000000"/>
          <w:kern w:val="0"/>
          <w:lang w:val="en-US"/>
        </w:rPr>
      </w:pPr>
    </w:p>
    <w:p w14:paraId="27669A60" w14:textId="7DCCDB68" w:rsidR="00AC4281" w:rsidRDefault="00AC4281" w:rsidP="00AC4281">
      <w:pPr>
        <w:autoSpaceDE w:val="0"/>
        <w:autoSpaceDN w:val="0"/>
        <w:adjustRightInd w:val="0"/>
        <w:spacing w:after="0" w:line="240" w:lineRule="auto"/>
        <w:jc w:val="both"/>
        <w:rPr>
          <w:rFonts w:cstheme="minorHAnsi"/>
          <w:color w:val="000000"/>
          <w:kern w:val="0"/>
          <w:lang w:val="en-US"/>
        </w:rPr>
      </w:pPr>
      <w:r w:rsidRPr="00AC4281">
        <w:rPr>
          <w:rFonts w:cstheme="minorHAnsi"/>
          <w:color w:val="000000"/>
          <w:kern w:val="0"/>
          <w:lang w:val="en-US"/>
        </w:rPr>
        <w:t xml:space="preserve">Figure </w:t>
      </w:r>
      <w:r w:rsidR="00D17B45">
        <w:rPr>
          <w:rFonts w:cstheme="minorHAnsi"/>
          <w:color w:val="000000"/>
          <w:kern w:val="0"/>
          <w:lang w:val="en-US"/>
        </w:rPr>
        <w:t>5</w:t>
      </w:r>
      <w:r w:rsidRPr="00AC4281">
        <w:rPr>
          <w:rFonts w:cstheme="minorHAnsi"/>
          <w:color w:val="000000"/>
          <w:kern w:val="0"/>
          <w:lang w:val="en-US"/>
        </w:rPr>
        <w:t xml:space="preserve"> shows the main screen of the mobile application, displayed after the visually impaired person has </w:t>
      </w:r>
      <w:proofErr w:type="spellStart"/>
      <w:r w:rsidRPr="00AC4281">
        <w:rPr>
          <w:rFonts w:cstheme="minorHAnsi"/>
          <w:color w:val="000000"/>
          <w:kern w:val="0"/>
          <w:lang w:val="en-US"/>
        </w:rPr>
        <w:t>paired</w:t>
      </w:r>
      <w:proofErr w:type="spellEnd"/>
      <w:r w:rsidRPr="00AC4281">
        <w:rPr>
          <w:rFonts w:cstheme="minorHAnsi"/>
          <w:color w:val="000000"/>
          <w:kern w:val="0"/>
          <w:lang w:val="en-US"/>
        </w:rPr>
        <w:t xml:space="preserve"> their smartphone with the Raspberry PI via Bluetooth. This screen provides information about the system, such as the amount of battery remaining, the system status, the speech interval time of the detections and the detection mode currently running, followed by a brief summary of how the chosen mode operates.</w:t>
      </w:r>
    </w:p>
    <w:p w14:paraId="0B92B013" w14:textId="1C96DE80" w:rsidR="00AC4281" w:rsidRPr="00AC4281" w:rsidRDefault="00AC4281" w:rsidP="00AC4281">
      <w:pPr>
        <w:autoSpaceDE w:val="0"/>
        <w:autoSpaceDN w:val="0"/>
        <w:adjustRightInd w:val="0"/>
        <w:spacing w:after="0" w:line="240" w:lineRule="auto"/>
        <w:jc w:val="center"/>
        <w:rPr>
          <w:rFonts w:cstheme="minorHAnsi"/>
          <w:color w:val="000000"/>
          <w:kern w:val="0"/>
          <w:sz w:val="20"/>
          <w:szCs w:val="20"/>
          <w:lang w:val="en-US"/>
        </w:rPr>
      </w:pPr>
      <w:r w:rsidRPr="00AC4281">
        <w:rPr>
          <w:noProof/>
          <w:sz w:val="20"/>
          <w:szCs w:val="20"/>
        </w:rPr>
        <w:lastRenderedPageBreak/>
        <mc:AlternateContent>
          <mc:Choice Requires="wps">
            <w:drawing>
              <wp:anchor distT="0" distB="0" distL="114300" distR="114300" simplePos="0" relativeHeight="251668480" behindDoc="0" locked="0" layoutInCell="1" allowOverlap="1" wp14:anchorId="198DADD7" wp14:editId="0184C300">
                <wp:simplePos x="0" y="0"/>
                <wp:positionH relativeFrom="column">
                  <wp:posOffset>1079500</wp:posOffset>
                </wp:positionH>
                <wp:positionV relativeFrom="paragraph">
                  <wp:posOffset>0</wp:posOffset>
                </wp:positionV>
                <wp:extent cx="3599815" cy="457200"/>
                <wp:effectExtent l="0" t="0" r="635" b="0"/>
                <wp:wrapTopAndBottom/>
                <wp:docPr id="10" name="Caixa de Texto 10"/>
                <wp:cNvGraphicFramePr/>
                <a:graphic xmlns:a="http://schemas.openxmlformats.org/drawingml/2006/main">
                  <a:graphicData uri="http://schemas.microsoft.com/office/word/2010/wordprocessingShape">
                    <wps:wsp>
                      <wps:cNvSpPr txBox="1"/>
                      <wps:spPr>
                        <a:xfrm>
                          <a:off x="0" y="0"/>
                          <a:ext cx="3599815" cy="457200"/>
                        </a:xfrm>
                        <a:prstGeom prst="rect">
                          <a:avLst/>
                        </a:prstGeom>
                        <a:noFill/>
                        <a:ln>
                          <a:noFill/>
                        </a:ln>
                      </wps:spPr>
                      <wps:txbx>
                        <w:txbxContent>
                          <w:p w14:paraId="75D0732F" w14:textId="4DDF0040" w:rsidR="00AC4281" w:rsidRPr="006E61AD" w:rsidRDefault="00AC4281" w:rsidP="00AC4281">
                            <w:pPr>
                              <w:pStyle w:val="Legenda"/>
                              <w:rPr>
                                <w:noProof/>
                                <w:sz w:val="22"/>
                                <w:szCs w:val="22"/>
                              </w:rPr>
                            </w:pPr>
                            <w:r>
                              <w:t xml:space="preserve">Figure </w:t>
                            </w:r>
                            <w:r w:rsidR="00D17B45">
                              <w:fldChar w:fldCharType="begin"/>
                            </w:r>
                            <w:r w:rsidR="00D17B45">
                              <w:instrText xml:space="preserve"> SEQ Figure \* ARABIC </w:instrText>
                            </w:r>
                            <w:r w:rsidR="00D17B45">
                              <w:fldChar w:fldCharType="separate"/>
                            </w:r>
                            <w:r w:rsidR="00FF2B2A">
                              <w:rPr>
                                <w:noProof/>
                              </w:rPr>
                              <w:t>5</w:t>
                            </w:r>
                            <w:r w:rsidR="00D17B45">
                              <w:fldChar w:fldCharType="end"/>
                            </w:r>
                            <w:r>
                              <w:t xml:space="preserve"> - </w:t>
                            </w:r>
                            <w:r w:rsidRPr="00754280">
                              <w:t>Main Application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98DADD7" id="Caixa de Texto 10" o:spid="_x0000_s1030" type="#_x0000_t202" style="position:absolute;left:0;text-align:left;margin-left:85pt;margin-top:0;width:283.4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" filled="f" stroked="f">
                <v:textbox inset="0,0,0,0">
                  <w:txbxContent>
                    <w:p w14:paraId="75D0732F" w14:textId="4DDF0040" w:rsidR="00AC4281" w:rsidRPr="006E61AD" w:rsidRDefault="00AC4281" w:rsidP="00AC4281">
                      <w:pPr>
                        <w:pStyle w:val="Legenda"/>
                        <w:rPr>
                          <w:noProof/>
                          <w:sz w:val="22"/>
                          <w:szCs w:val="22"/>
                        </w:rPr>
                      </w:pPr>
                      <w:r>
                        <w:t xml:space="preserve">Figure </w:t>
                      </w:r>
                      <w:r w:rsidR="00D17B45">
                        <w:fldChar w:fldCharType="begin"/>
                      </w:r>
                      <w:r w:rsidR="00D17B45">
                        <w:instrText xml:space="preserve"> SEQ Figure \* ARABIC </w:instrText>
                      </w:r>
                      <w:r w:rsidR="00D17B45">
                        <w:fldChar w:fldCharType="separate"/>
                      </w:r>
                      <w:r w:rsidR="00FF2B2A">
                        <w:rPr>
                          <w:noProof/>
                        </w:rPr>
                        <w:t>5</w:t>
                      </w:r>
                      <w:r w:rsidR="00D17B45">
                        <w:fldChar w:fldCharType="end"/>
                      </w:r>
                      <w:r>
                        <w:t xml:space="preserve"> - </w:t>
                      </w:r>
                      <w:r w:rsidRPr="00754280">
                        <w:t>Main Application Screen</w:t>
                      </w:r>
                    </w:p>
                  </w:txbxContent>
                </v:textbox>
                <w10:wrap type="topAndBottom"/>
              </v:shape>
            </w:pict>
          </mc:Fallback>
        </mc:AlternateContent>
      </w:r>
      <w:r w:rsidRPr="00AC4281">
        <w:rPr>
          <w:noProof/>
          <w:sz w:val="20"/>
          <w:szCs w:val="20"/>
        </w:rPr>
        <w:drawing>
          <wp:anchor distT="0" distB="0" distL="114300" distR="114300" simplePos="0" relativeHeight="251666432" behindDoc="0" locked="0" layoutInCell="1" allowOverlap="1" wp14:anchorId="6EC83C60" wp14:editId="27E428CB">
            <wp:simplePos x="0" y="0"/>
            <wp:positionH relativeFrom="margin">
              <wp:align>center</wp:align>
            </wp:positionH>
            <wp:positionV relativeFrom="paragraph">
              <wp:posOffset>193675</wp:posOffset>
            </wp:positionV>
            <wp:extent cx="3600000" cy="6806250"/>
            <wp:effectExtent l="19050" t="19050" r="19685" b="1397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0-23 at 13.40.55.jpeg"/>
                    <pic:cNvPicPr/>
                  </pic:nvPicPr>
                  <pic:blipFill rotWithShape="1">
                    <a:blip r:embed="rId16">
                      <a:extLst>
                        <a:ext uri="{28A0092B-C50C-407E-A947-70E740481C1C}">
                          <a14:useLocalDpi xmlns:a14="http://schemas.microsoft.com/office/drawing/2010/main" val="0"/>
                        </a:ext>
                      </a:extLst>
                    </a:blip>
                    <a:srcRect t="5766" b="5491"/>
                    <a:stretch/>
                  </pic:blipFill>
                  <pic:spPr bwMode="auto">
                    <a:xfrm>
                      <a:off x="0" y="0"/>
                      <a:ext cx="3600000" cy="6806250"/>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4281">
        <w:rPr>
          <w:rFonts w:cstheme="minorHAnsi"/>
          <w:color w:val="000000"/>
          <w:kern w:val="0"/>
          <w:sz w:val="20"/>
          <w:szCs w:val="20"/>
          <w:lang w:val="en-US"/>
        </w:rPr>
        <w:t>Source: Authors (2024).</w:t>
      </w:r>
    </w:p>
    <w:p w14:paraId="549E1DD3" w14:textId="0C95C9B5" w:rsidR="00E867C8" w:rsidRPr="00AC4281" w:rsidRDefault="00A13A1F" w:rsidP="00B01E5D">
      <w:pPr>
        <w:pStyle w:val="Ttulo1"/>
        <w:rPr>
          <w:lang w:val="en-US"/>
        </w:rPr>
      </w:pPr>
      <w:r w:rsidRPr="00AC4281">
        <w:rPr>
          <w:lang w:val="en-US"/>
        </w:rPr>
        <w:t>Final Considerations</w:t>
      </w:r>
    </w:p>
    <w:p w14:paraId="06001E6C" w14:textId="6096B488" w:rsidR="00A13A1F" w:rsidRPr="0026254B" w:rsidRDefault="00A13A1F" w:rsidP="00A13A1F">
      <w:pPr>
        <w:autoSpaceDE w:val="0"/>
        <w:autoSpaceDN w:val="0"/>
        <w:adjustRightInd w:val="0"/>
        <w:spacing w:after="0" w:line="240" w:lineRule="auto"/>
        <w:jc w:val="both"/>
        <w:rPr>
          <w:rFonts w:cstheme="minorHAnsi"/>
          <w:shd w:val="clear" w:color="auto" w:fill="FFFFFF"/>
          <w:lang w:val="en-US"/>
        </w:rPr>
      </w:pPr>
      <w:r w:rsidRPr="0026254B">
        <w:rPr>
          <w:rFonts w:cstheme="minorHAnsi"/>
          <w:shd w:val="clear" w:color="auto" w:fill="FFFFFF"/>
          <w:lang w:val="en-US"/>
        </w:rPr>
        <w:t>The Second Vision project is a very important step towards increasing the safety and freedom of the visually impaired, as we have managed to create a tool that allows users greater autonomy and facilitates the process of getting around in metropolises with the help of an object recognition and static text reading system.</w:t>
      </w:r>
    </w:p>
    <w:p w14:paraId="4D9BBBF9" w14:textId="77777777" w:rsidR="00A13A1F" w:rsidRPr="0026254B" w:rsidRDefault="00A13A1F" w:rsidP="00A13A1F">
      <w:pPr>
        <w:autoSpaceDE w:val="0"/>
        <w:autoSpaceDN w:val="0"/>
        <w:adjustRightInd w:val="0"/>
        <w:spacing w:after="0" w:line="240" w:lineRule="auto"/>
        <w:jc w:val="both"/>
        <w:rPr>
          <w:rFonts w:cstheme="minorHAnsi"/>
          <w:shd w:val="clear" w:color="auto" w:fill="FFFFFF"/>
          <w:lang w:val="en-US"/>
        </w:rPr>
      </w:pPr>
      <w:r w:rsidRPr="0026254B">
        <w:rPr>
          <w:rFonts w:cstheme="minorHAnsi"/>
          <w:shd w:val="clear" w:color="auto" w:fill="FFFFFF"/>
          <w:lang w:val="en-US"/>
        </w:rPr>
        <w:t xml:space="preserve">With the help of data to implement a more assertive system, we were able to demonstrate a working model using the methods presented that show the possibility of innovative approaches to a social problem. </w:t>
      </w:r>
    </w:p>
    <w:p w14:paraId="6A8715C6" w14:textId="77777777" w:rsidR="00A13A1F" w:rsidRPr="0026254B" w:rsidRDefault="00A13A1F" w:rsidP="00A13A1F">
      <w:pPr>
        <w:autoSpaceDE w:val="0"/>
        <w:autoSpaceDN w:val="0"/>
        <w:adjustRightInd w:val="0"/>
        <w:spacing w:after="0" w:line="240" w:lineRule="auto"/>
        <w:jc w:val="both"/>
        <w:rPr>
          <w:rFonts w:cstheme="minorHAnsi"/>
          <w:shd w:val="clear" w:color="auto" w:fill="FFFFFF"/>
          <w:lang w:val="en-US"/>
        </w:rPr>
      </w:pPr>
      <w:r w:rsidRPr="0026254B">
        <w:rPr>
          <w:rFonts w:cstheme="minorHAnsi"/>
          <w:shd w:val="clear" w:color="auto" w:fill="FFFFFF"/>
          <w:lang w:val="en-US"/>
        </w:rPr>
        <w:lastRenderedPageBreak/>
        <w:t xml:space="preserve">Although the project managed to achieve its initial objectives, there is still room for expansion and improvement. The greater viability of the system could be improved by including new features, such as recognizing more complex situations and training more objects for detection using deep learning. </w:t>
      </w:r>
    </w:p>
    <w:p w14:paraId="27E6C3B0" w14:textId="48B9D895" w:rsidR="002333CE" w:rsidRPr="00AC4281" w:rsidRDefault="00A13A1F" w:rsidP="00A13A1F">
      <w:pPr>
        <w:autoSpaceDE w:val="0"/>
        <w:autoSpaceDN w:val="0"/>
        <w:adjustRightInd w:val="0"/>
        <w:spacing w:after="0" w:line="240" w:lineRule="auto"/>
        <w:jc w:val="both"/>
        <w:rPr>
          <w:rFonts w:cstheme="minorHAnsi"/>
          <w:shd w:val="clear" w:color="auto" w:fill="FFFFFF"/>
          <w:lang w:val="en-US"/>
        </w:rPr>
      </w:pPr>
      <w:r w:rsidRPr="0026254B">
        <w:rPr>
          <w:rFonts w:cstheme="minorHAnsi"/>
          <w:shd w:val="clear" w:color="auto" w:fill="FFFFFF"/>
          <w:lang w:val="en-US"/>
        </w:rPr>
        <w:t>In short, Second Vision is not just a technological solution; it is a step towards a more accessible world where everyone can enjoy greater freedom and safety. We hope that this work will inspire new projects and research in this area, broadening the discussion on inclusion and innovation.</w:t>
      </w:r>
    </w:p>
    <w:p w14:paraId="124FD2C4" w14:textId="1B0CF445" w:rsidR="00AB7ADA" w:rsidRPr="001B35D2" w:rsidRDefault="002C5ED4" w:rsidP="001B35D2">
      <w:pPr>
        <w:autoSpaceDE w:val="0"/>
        <w:autoSpaceDN w:val="0"/>
        <w:adjustRightInd w:val="0"/>
        <w:spacing w:before="360" w:after="0" w:line="240" w:lineRule="auto"/>
        <w:rPr>
          <w:rFonts w:cstheme="minorHAnsi"/>
          <w:b/>
          <w:bCs/>
          <w:color w:val="084971"/>
          <w:sz w:val="32"/>
          <w:szCs w:val="32"/>
          <w:shd w:val="clear" w:color="auto" w:fill="FFFFFF"/>
          <w:lang w:val="en-US"/>
        </w:rPr>
      </w:pPr>
      <w:r w:rsidRPr="0026254B">
        <w:rPr>
          <w:rFonts w:cstheme="minorHAnsi"/>
          <w:b/>
          <w:bCs/>
          <w:color w:val="084971"/>
          <w:sz w:val="32"/>
          <w:szCs w:val="32"/>
          <w:shd w:val="clear" w:color="auto" w:fill="FFFFFF"/>
          <w:lang w:val="en-US"/>
        </w:rPr>
        <w:t>Refer</w:t>
      </w:r>
      <w:r w:rsidR="00A13A1F" w:rsidRPr="0026254B">
        <w:rPr>
          <w:rFonts w:cstheme="minorHAnsi"/>
          <w:b/>
          <w:bCs/>
          <w:color w:val="084971"/>
          <w:sz w:val="32"/>
          <w:szCs w:val="32"/>
          <w:shd w:val="clear" w:color="auto" w:fill="FFFFFF"/>
          <w:lang w:val="en-US"/>
        </w:rPr>
        <w:t>ences</w:t>
      </w:r>
    </w:p>
    <w:p w14:paraId="52300961" w14:textId="77777777" w:rsidR="004F740B" w:rsidRPr="0026254B" w:rsidRDefault="004F740B" w:rsidP="001B35D2">
      <w:pPr>
        <w:pStyle w:val="Textoartigo"/>
      </w:pPr>
      <w:r w:rsidRPr="0026254B">
        <w:t>BRADSKI, Gary; KAEHLER, Adrian. Learning OpenCV: Computer vision with the OpenCV library. " O'Reilly Media, Inc.", 2008.</w:t>
      </w:r>
    </w:p>
    <w:p w14:paraId="17E4AD8D" w14:textId="77777777" w:rsidR="004F740B" w:rsidRPr="0026254B" w:rsidRDefault="004F740B" w:rsidP="001B35D2">
      <w:pPr>
        <w:pStyle w:val="Textoartigo"/>
      </w:pPr>
      <w:r w:rsidRPr="0026254B">
        <w:t xml:space="preserve">BODUCH, Adam. React and react native. </w:t>
      </w:r>
      <w:proofErr w:type="spellStart"/>
      <w:r w:rsidRPr="0026254B">
        <w:t>Packt</w:t>
      </w:r>
      <w:proofErr w:type="spellEnd"/>
      <w:r w:rsidRPr="0026254B">
        <w:t xml:space="preserve"> Publishing Ltd, 2017.</w:t>
      </w:r>
    </w:p>
    <w:p w14:paraId="3AE2AF7F" w14:textId="77777777" w:rsidR="004F740B" w:rsidRPr="0026254B" w:rsidRDefault="004F740B" w:rsidP="001B35D2">
      <w:pPr>
        <w:pStyle w:val="Textoartigo"/>
      </w:pPr>
      <w:r w:rsidRPr="0026254B">
        <w:t>FÖRSTNER, Wolfgang; WROBEL, Bernhard P. Photogrammetric computer vision. Springer International Publishing Switzerland, 2016.</w:t>
      </w:r>
    </w:p>
    <w:p w14:paraId="25737A99" w14:textId="77777777" w:rsidR="004F740B" w:rsidRPr="0026254B" w:rsidRDefault="004F740B" w:rsidP="001B35D2">
      <w:pPr>
        <w:pStyle w:val="Textoartigo"/>
      </w:pPr>
      <w:r w:rsidRPr="0026254B">
        <w:t xml:space="preserve">HUANG, Rachel; PEDOEEM, Jonathan; CHEN, </w:t>
      </w:r>
      <w:proofErr w:type="spellStart"/>
      <w:r w:rsidRPr="0026254B">
        <w:t>Cuixian</w:t>
      </w:r>
      <w:proofErr w:type="spellEnd"/>
      <w:r w:rsidRPr="0026254B">
        <w:t>. YOLO-LITE: a real-time object detection algorithm optimized for non-GPU computers. In: 2018 IEEE international conference on big data (big data). IEEE, 2018. p. 2503-2510.</w:t>
      </w:r>
    </w:p>
    <w:p w14:paraId="5A3302CB" w14:textId="77777777" w:rsidR="004F740B" w:rsidRPr="00D17B45" w:rsidRDefault="004F740B" w:rsidP="001B35D2">
      <w:pPr>
        <w:pStyle w:val="Textoartigo"/>
      </w:pPr>
      <w:r w:rsidRPr="0026254B">
        <w:t xml:space="preserve">JIANG, </w:t>
      </w:r>
      <w:proofErr w:type="spellStart"/>
      <w:r w:rsidRPr="0026254B">
        <w:t>Peiyuan</w:t>
      </w:r>
      <w:proofErr w:type="spellEnd"/>
      <w:r w:rsidRPr="0026254B">
        <w:t xml:space="preserve"> et al. A Review of Yolo algorithm developments. </w:t>
      </w:r>
      <w:r w:rsidRPr="00D17B45">
        <w:t>Procedia computer science, v. 199, p. 1066-1073, 2022.</w:t>
      </w:r>
    </w:p>
    <w:p w14:paraId="71FEFCF6" w14:textId="77777777" w:rsidR="004F740B" w:rsidRPr="0026254B" w:rsidRDefault="004F740B" w:rsidP="001B35D2">
      <w:pPr>
        <w:pStyle w:val="Textoartigo"/>
      </w:pPr>
      <w:r w:rsidRPr="0026254B">
        <w:t>KHAN, Salman et al. A guide to convolutional neural networks for computer vision. 2018.</w:t>
      </w:r>
    </w:p>
    <w:p w14:paraId="5E3B53B0" w14:textId="77777777" w:rsidR="004F740B" w:rsidRPr="0026254B" w:rsidRDefault="004F740B" w:rsidP="001B35D2">
      <w:pPr>
        <w:pStyle w:val="Textoartigo"/>
      </w:pPr>
      <w:r w:rsidRPr="0026254B">
        <w:t>KLETTE, Reinhard. Concise computer vision. London: Springer, 2014.</w:t>
      </w:r>
    </w:p>
    <w:p w14:paraId="25067D8D" w14:textId="77777777" w:rsidR="004F740B" w:rsidRPr="0026254B" w:rsidRDefault="004F740B" w:rsidP="001B35D2">
      <w:pPr>
        <w:pStyle w:val="Textoartigo"/>
      </w:pPr>
      <w:r w:rsidRPr="0026254B">
        <w:t>LUTZ, Mark. Programming python. " O'Reilly Media, Inc.", 2001.</w:t>
      </w:r>
    </w:p>
    <w:p w14:paraId="050B524F" w14:textId="77777777" w:rsidR="004F740B" w:rsidRPr="0026254B" w:rsidRDefault="004F740B" w:rsidP="001B35D2">
      <w:pPr>
        <w:pStyle w:val="Textoartigo"/>
      </w:pPr>
      <w:r w:rsidRPr="0026254B">
        <w:t xml:space="preserve">META - React Native, 2024. </w:t>
      </w:r>
      <w:r w:rsidRPr="001B35D2">
        <w:rPr>
          <w:lang w:val="pt-BR"/>
        </w:rPr>
        <w:t xml:space="preserve">Disponível em: https://reactnative.dev/docs/environment-setup. </w:t>
      </w:r>
      <w:proofErr w:type="spellStart"/>
      <w:r w:rsidRPr="0026254B">
        <w:t>Acesso</w:t>
      </w:r>
      <w:proofErr w:type="spellEnd"/>
      <w:r w:rsidRPr="0026254B">
        <w:t xml:space="preserve"> </w:t>
      </w:r>
      <w:proofErr w:type="spellStart"/>
      <w:r w:rsidRPr="0026254B">
        <w:t>em</w:t>
      </w:r>
      <w:proofErr w:type="spellEnd"/>
      <w:r w:rsidRPr="0026254B">
        <w:t xml:space="preserve">: 11 </w:t>
      </w:r>
      <w:proofErr w:type="spellStart"/>
      <w:r w:rsidRPr="0026254B">
        <w:t>setembro</w:t>
      </w:r>
      <w:proofErr w:type="spellEnd"/>
      <w:r w:rsidRPr="0026254B">
        <w:t xml:space="preserve"> 2024</w:t>
      </w:r>
    </w:p>
    <w:p w14:paraId="1E614A23" w14:textId="77777777" w:rsidR="004F740B" w:rsidRPr="0026254B" w:rsidRDefault="004F740B" w:rsidP="001B35D2">
      <w:pPr>
        <w:pStyle w:val="Textoartigo"/>
      </w:pPr>
      <w:r w:rsidRPr="0026254B">
        <w:t xml:space="preserve">EISENMAN, Bonnie. Learning </w:t>
      </w:r>
      <w:proofErr w:type="gramStart"/>
      <w:r w:rsidRPr="0026254B">
        <w:t>react</w:t>
      </w:r>
      <w:proofErr w:type="gramEnd"/>
      <w:r w:rsidRPr="0026254B">
        <w:t xml:space="preserve"> native: Building native mobile apps with JavaScript. " O'Reilly Media, Inc.", 2015.</w:t>
      </w:r>
    </w:p>
    <w:p w14:paraId="1565E55A" w14:textId="77777777" w:rsidR="004F740B" w:rsidRPr="0026254B" w:rsidRDefault="004F740B" w:rsidP="001B35D2">
      <w:pPr>
        <w:pStyle w:val="Textoartigo"/>
      </w:pPr>
      <w:r w:rsidRPr="0026254B">
        <w:t>AKHIL, S. An overview of tesseract OCR engine. In: A seminar report. Department of Computer Science and Engineering National Institute of Technology, Calicut Monsoon. 2016.</w:t>
      </w:r>
    </w:p>
    <w:p w14:paraId="011C6FDC" w14:textId="77777777" w:rsidR="004F740B" w:rsidRPr="0026254B" w:rsidRDefault="004F740B" w:rsidP="001B35D2">
      <w:pPr>
        <w:pStyle w:val="Textoartigo"/>
      </w:pPr>
      <w:r w:rsidRPr="0026254B">
        <w:t xml:space="preserve">PATEL, Chirag; PATEL, Atul; PATEL, Dharmendra. Optical character recognition by </w:t>
      </w:r>
      <w:proofErr w:type="gramStart"/>
      <w:r w:rsidRPr="0026254B">
        <w:t>open source</w:t>
      </w:r>
      <w:proofErr w:type="gramEnd"/>
      <w:r w:rsidRPr="0026254B">
        <w:t xml:space="preserve"> OCR tool tesseract: A case study. International journal of computer applications, v. 55, n. 10, p. 50-56, 2012.</w:t>
      </w:r>
    </w:p>
    <w:p w14:paraId="3AFC0D4F" w14:textId="77777777" w:rsidR="004F740B" w:rsidRPr="001B35D2" w:rsidRDefault="004F740B" w:rsidP="001B35D2">
      <w:pPr>
        <w:pStyle w:val="Textoartigo"/>
        <w:rPr>
          <w:lang w:val="pt-BR"/>
        </w:rPr>
      </w:pPr>
      <w:r w:rsidRPr="0026254B">
        <w:t xml:space="preserve">JAYOMA, </w:t>
      </w:r>
      <w:proofErr w:type="spellStart"/>
      <w:r w:rsidRPr="0026254B">
        <w:t>Jaymer</w:t>
      </w:r>
      <w:proofErr w:type="spellEnd"/>
      <w:r w:rsidRPr="0026254B">
        <w:t xml:space="preserve"> M.; MOYON, Elbert S.; MORALES, Edsel Matt O. OCR based document archiving and indexing using </w:t>
      </w:r>
      <w:proofErr w:type="spellStart"/>
      <w:r w:rsidRPr="0026254B">
        <w:t>PyTesseract</w:t>
      </w:r>
      <w:proofErr w:type="spellEnd"/>
      <w:r w:rsidRPr="0026254B">
        <w:t xml:space="preserve">: A record management system for </w:t>
      </w:r>
      <w:proofErr w:type="spellStart"/>
      <w:r w:rsidRPr="0026254B">
        <w:t>dswd</w:t>
      </w:r>
      <w:proofErr w:type="spellEnd"/>
      <w:r w:rsidRPr="0026254B">
        <w:t xml:space="preserve"> </w:t>
      </w:r>
      <w:proofErr w:type="spellStart"/>
      <w:r w:rsidRPr="0026254B">
        <w:t>caraga</w:t>
      </w:r>
      <w:proofErr w:type="spellEnd"/>
      <w:r w:rsidRPr="0026254B">
        <w:t xml:space="preserve">, Philippines. In: 2020 IEEE 12th International Conference on Humanoid, Nanotechnology, Information Technology, Communication and Control, Environment, and Management (HNICEM). </w:t>
      </w:r>
      <w:r w:rsidRPr="001B35D2">
        <w:rPr>
          <w:lang w:val="pt-BR"/>
        </w:rPr>
        <w:t>IEEE, 2020. p. 1-6.</w:t>
      </w:r>
    </w:p>
    <w:p w14:paraId="729766FD" w14:textId="77777777" w:rsidR="004F740B" w:rsidRPr="001B35D2" w:rsidRDefault="004F740B" w:rsidP="001B35D2">
      <w:pPr>
        <w:pStyle w:val="Textoartigo"/>
        <w:rPr>
          <w:lang w:val="pt-BR"/>
        </w:rPr>
      </w:pPr>
      <w:r w:rsidRPr="001B35D2">
        <w:rPr>
          <w:lang w:val="pt-BR"/>
        </w:rPr>
        <w:t xml:space="preserve">OLIVEIRA; Cláudio </w:t>
      </w:r>
      <w:proofErr w:type="spellStart"/>
      <w:r w:rsidRPr="001B35D2">
        <w:rPr>
          <w:lang w:val="pt-BR"/>
        </w:rPr>
        <w:t>Luis</w:t>
      </w:r>
      <w:proofErr w:type="spellEnd"/>
      <w:r w:rsidRPr="001B35D2">
        <w:rPr>
          <w:lang w:val="pt-BR"/>
        </w:rPr>
        <w:t xml:space="preserve"> Vieira; NABARRO, Cristina Becker Matos; ZANETTI, Humberto Augusto </w:t>
      </w:r>
      <w:proofErr w:type="spellStart"/>
      <w:r w:rsidRPr="001B35D2">
        <w:rPr>
          <w:lang w:val="pt-BR"/>
        </w:rPr>
        <w:t>Piovesana</w:t>
      </w:r>
      <w:proofErr w:type="spellEnd"/>
      <w:r w:rsidRPr="001B35D2">
        <w:rPr>
          <w:lang w:val="pt-BR"/>
        </w:rPr>
        <w:t xml:space="preserve">. </w:t>
      </w:r>
      <w:proofErr w:type="spellStart"/>
      <w:r w:rsidRPr="001B35D2">
        <w:rPr>
          <w:lang w:val="pt-BR"/>
        </w:rPr>
        <w:t>Raspberry</w:t>
      </w:r>
      <w:proofErr w:type="spellEnd"/>
      <w:r w:rsidRPr="001B35D2">
        <w:rPr>
          <w:lang w:val="pt-BR"/>
        </w:rPr>
        <w:t xml:space="preserve"> Pi Descomplicado. 1. ed. São Paulo: Saraiva Educação S.A., 2018. 224 p.</w:t>
      </w:r>
    </w:p>
    <w:p w14:paraId="3556F4AB" w14:textId="77777777" w:rsidR="004F740B" w:rsidRPr="001B35D2" w:rsidRDefault="004F740B" w:rsidP="001B35D2">
      <w:pPr>
        <w:pStyle w:val="Textoartigo"/>
        <w:rPr>
          <w:lang w:val="pt-BR"/>
        </w:rPr>
      </w:pPr>
      <w:r w:rsidRPr="001B35D2">
        <w:rPr>
          <w:lang w:val="pt-BR"/>
        </w:rPr>
        <w:t xml:space="preserve">MARENGONI, Maurício; STRINGHINI, Stringhini. Tutorial: Introdução à visão computacional usando </w:t>
      </w:r>
      <w:proofErr w:type="spellStart"/>
      <w:r w:rsidRPr="001B35D2">
        <w:rPr>
          <w:lang w:val="pt-BR"/>
        </w:rPr>
        <w:t>opencv</w:t>
      </w:r>
      <w:proofErr w:type="spellEnd"/>
      <w:r w:rsidRPr="001B35D2">
        <w:rPr>
          <w:lang w:val="pt-BR"/>
        </w:rPr>
        <w:t>. Revista de Informática Teórica e Aplicada, v. 16, n. 1, p. 125-160, 2009.</w:t>
      </w:r>
    </w:p>
    <w:p w14:paraId="63F5083B" w14:textId="77777777" w:rsidR="004F740B" w:rsidRPr="0026254B" w:rsidRDefault="004F740B" w:rsidP="001B35D2">
      <w:pPr>
        <w:pStyle w:val="Textoartigo"/>
      </w:pPr>
      <w:r w:rsidRPr="001B35D2">
        <w:rPr>
          <w:lang w:val="pt-BR"/>
        </w:rPr>
        <w:t xml:space="preserve">MOLINO, Monica; CORTESE, Claudio G.; GHISLIERI, Chiara. </w:t>
      </w:r>
      <w:r w:rsidRPr="0026254B">
        <w:t xml:space="preserve">Technology acceptance and leadership 4.0: A </w:t>
      </w:r>
      <w:proofErr w:type="spellStart"/>
      <w:r w:rsidRPr="0026254B">
        <w:t>quali</w:t>
      </w:r>
      <w:proofErr w:type="spellEnd"/>
      <w:r w:rsidRPr="0026254B">
        <w:t>-quantitative study. International Journal of Environmental Research and Public Health, v. 18, n. 20, p. 10845, 2021.</w:t>
      </w:r>
    </w:p>
    <w:p w14:paraId="4A499D8B" w14:textId="77777777" w:rsidR="004F740B" w:rsidRPr="0026254B" w:rsidRDefault="004F740B" w:rsidP="001B35D2">
      <w:pPr>
        <w:pStyle w:val="Textoartigo"/>
      </w:pPr>
      <w:r w:rsidRPr="001B35D2">
        <w:rPr>
          <w:lang w:val="pt-BR"/>
        </w:rPr>
        <w:t xml:space="preserve">TERVEN, Juan; CÓRDOVA-ESPARZA, Diana-Margarita; ROMERO-GONZÁLEZ, </w:t>
      </w:r>
      <w:proofErr w:type="spellStart"/>
      <w:r w:rsidRPr="001B35D2">
        <w:rPr>
          <w:lang w:val="pt-BR"/>
        </w:rPr>
        <w:t>Julio</w:t>
      </w:r>
      <w:proofErr w:type="spellEnd"/>
      <w:r w:rsidRPr="001B35D2">
        <w:rPr>
          <w:lang w:val="pt-BR"/>
        </w:rPr>
        <w:t xml:space="preserve">-Alejandro. </w:t>
      </w:r>
      <w:r w:rsidRPr="0026254B">
        <w:t>A comprehensive review of yolo architectures in computer vision: From yolov1 to yolov8 and yolo-</w:t>
      </w:r>
      <w:proofErr w:type="spellStart"/>
      <w:r w:rsidRPr="0026254B">
        <w:t>nas</w:t>
      </w:r>
      <w:proofErr w:type="spellEnd"/>
      <w:r w:rsidRPr="0026254B">
        <w:t>. Machine Learning and Knowledge Extraction, v. 5, n. 4, p. 1680-1716, 2023.</w:t>
      </w:r>
    </w:p>
    <w:p w14:paraId="052DBCBC" w14:textId="77777777" w:rsidR="004F740B" w:rsidRPr="00ED510A" w:rsidRDefault="004F740B" w:rsidP="001B35D2">
      <w:pPr>
        <w:pStyle w:val="Textoartigo"/>
        <w:rPr>
          <w:lang w:val="pt-BR"/>
        </w:rPr>
      </w:pPr>
      <w:r w:rsidRPr="0026254B">
        <w:lastRenderedPageBreak/>
        <w:t xml:space="preserve">UNITED NATIONS. The 17 Sustainable Development Goals. </w:t>
      </w:r>
      <w:proofErr w:type="spellStart"/>
      <w:r w:rsidRPr="0026254B">
        <w:t>Disponível</w:t>
      </w:r>
      <w:proofErr w:type="spellEnd"/>
      <w:r w:rsidRPr="0026254B">
        <w:t xml:space="preserve"> </w:t>
      </w:r>
      <w:proofErr w:type="spellStart"/>
      <w:r w:rsidRPr="0026254B">
        <w:t>em</w:t>
      </w:r>
      <w:proofErr w:type="spellEnd"/>
      <w:r w:rsidRPr="0026254B">
        <w:t xml:space="preserve">: &lt;https://sdgs.un.org/goals&gt;. </w:t>
      </w:r>
      <w:r w:rsidRPr="00ED510A">
        <w:rPr>
          <w:lang w:val="pt-BR"/>
        </w:rPr>
        <w:t>Acesso em: 11 de setembro de 2024.</w:t>
      </w:r>
    </w:p>
    <w:p w14:paraId="46AE269A" w14:textId="77777777" w:rsidR="004F740B" w:rsidRPr="0026254B" w:rsidRDefault="004F740B" w:rsidP="001B35D2">
      <w:pPr>
        <w:pStyle w:val="Textoartigo"/>
      </w:pPr>
      <w:r w:rsidRPr="00ED510A">
        <w:rPr>
          <w:lang w:val="pt-BR"/>
        </w:rPr>
        <w:t xml:space="preserve">VAN ROSSUM, Guido et al. </w:t>
      </w:r>
      <w:r w:rsidRPr="0026254B">
        <w:t>Python programming language. In: USENIX annual technical conference. 2007. p. 1-36.</w:t>
      </w:r>
    </w:p>
    <w:p w14:paraId="220BC587" w14:textId="77777777" w:rsidR="004F740B" w:rsidRPr="0026254B" w:rsidRDefault="004F740B" w:rsidP="001B35D2">
      <w:pPr>
        <w:pStyle w:val="Textoartigo"/>
      </w:pPr>
      <w:r w:rsidRPr="0026254B">
        <w:t xml:space="preserve">STOCKEMER, Daniel; STOCKEMER, </w:t>
      </w:r>
      <w:proofErr w:type="spellStart"/>
      <w:r w:rsidRPr="0026254B">
        <w:t>Glaeser</w:t>
      </w:r>
      <w:proofErr w:type="spellEnd"/>
      <w:r w:rsidRPr="0026254B">
        <w:t>; GLAESER, J. Quantitative methods for the social sciences. Cham, Switzerland: Springer International Publishing, 2019.</w:t>
      </w:r>
    </w:p>
    <w:p w14:paraId="38A58EE1" w14:textId="77777777" w:rsidR="004F740B" w:rsidRPr="00ED510A" w:rsidRDefault="004F740B" w:rsidP="001B35D2">
      <w:pPr>
        <w:pStyle w:val="Textoartigo"/>
        <w:rPr>
          <w:lang w:val="pt-BR"/>
        </w:rPr>
      </w:pPr>
      <w:r w:rsidRPr="0026254B">
        <w:t xml:space="preserve">WORLD HEALTH ORGANIZATION. Blindness and vision impairment. </w:t>
      </w:r>
      <w:r w:rsidRPr="00ED510A">
        <w:rPr>
          <w:lang w:val="pt-BR"/>
        </w:rPr>
        <w:t>Disponível em: &lt;https://www.who.int/news-room/fact-sheets/detail/blindness-and-visual-impairment&gt;. Acesso em: 11 de setembro de 2024.</w:t>
      </w:r>
    </w:p>
    <w:p w14:paraId="4159E483" w14:textId="4267287A" w:rsidR="006A43F9" w:rsidRPr="00D224CA" w:rsidRDefault="004F740B" w:rsidP="001B35D2">
      <w:pPr>
        <w:pStyle w:val="Textoartigo"/>
      </w:pPr>
      <w:r w:rsidRPr="00ED510A">
        <w:rPr>
          <w:lang w:val="pt-BR"/>
        </w:rPr>
        <w:t xml:space="preserve">RASPBERRY PI, </w:t>
      </w:r>
      <w:proofErr w:type="spellStart"/>
      <w:r w:rsidRPr="00ED510A">
        <w:rPr>
          <w:lang w:val="pt-BR"/>
        </w:rPr>
        <w:t>Raspberry</w:t>
      </w:r>
      <w:proofErr w:type="spellEnd"/>
      <w:r w:rsidRPr="00ED510A">
        <w:rPr>
          <w:lang w:val="pt-BR"/>
        </w:rPr>
        <w:t xml:space="preserve"> Pi Hardware. Disponível em: &lt;https://www.raspberrypi.com/documentation/computers/raspberry-pi.html&gt;. </w:t>
      </w:r>
      <w:proofErr w:type="spellStart"/>
      <w:r w:rsidRPr="00D224CA">
        <w:t>Acesso</w:t>
      </w:r>
      <w:proofErr w:type="spellEnd"/>
      <w:r w:rsidRPr="00D224CA">
        <w:t xml:space="preserve"> </w:t>
      </w:r>
      <w:proofErr w:type="spellStart"/>
      <w:r w:rsidRPr="00D224CA">
        <w:t>em</w:t>
      </w:r>
      <w:proofErr w:type="spellEnd"/>
      <w:r w:rsidRPr="00D224CA">
        <w:t xml:space="preserve">: 11 de </w:t>
      </w:r>
      <w:proofErr w:type="spellStart"/>
      <w:r w:rsidRPr="00D224CA">
        <w:t>setembro</w:t>
      </w:r>
      <w:proofErr w:type="spellEnd"/>
      <w:r w:rsidRPr="00D224CA">
        <w:t xml:space="preserve"> de 2024.</w:t>
      </w:r>
    </w:p>
    <w:p w14:paraId="176E28DE" w14:textId="0A88A8E4" w:rsidR="004F740B" w:rsidRPr="00D224CA" w:rsidRDefault="004F740B" w:rsidP="00627701">
      <w:pPr>
        <w:jc w:val="both"/>
        <w:rPr>
          <w:rFonts w:ascii="Calibri" w:hAnsi="Calibri" w:cs="Calibri"/>
          <w:sz w:val="20"/>
          <w:szCs w:val="20"/>
          <w:lang w:val="en-US"/>
        </w:rPr>
      </w:pPr>
    </w:p>
    <w:p w14:paraId="37C3DAC4" w14:textId="77777777" w:rsidR="004F740B" w:rsidRPr="00D224CA" w:rsidRDefault="004F740B" w:rsidP="00627701">
      <w:pPr>
        <w:jc w:val="both"/>
        <w:rPr>
          <w:rFonts w:ascii="Calibri" w:hAnsi="Calibri" w:cs="Calibri"/>
          <w:sz w:val="20"/>
          <w:szCs w:val="20"/>
          <w:lang w:val="en-US"/>
        </w:rPr>
      </w:pPr>
    </w:p>
    <w:p w14:paraId="34FC6EF2" w14:textId="5E09FC05" w:rsidR="00AB7ADA" w:rsidRPr="00065EEC" w:rsidRDefault="00065EEC" w:rsidP="00065EEC">
      <w:pPr>
        <w:jc w:val="both"/>
        <w:rPr>
          <w:rFonts w:ascii="Calibri" w:hAnsi="Calibri" w:cs="Calibri"/>
          <w:sz w:val="20"/>
          <w:szCs w:val="20"/>
          <w:lang w:val="en-US"/>
        </w:rPr>
      </w:pPr>
      <w:r w:rsidRPr="00065EEC">
        <w:rPr>
          <w:rFonts w:ascii="Calibri" w:hAnsi="Calibri" w:cs="Calibri"/>
          <w:sz w:val="20"/>
          <w:szCs w:val="20"/>
          <w:lang w:val="en-US"/>
        </w:rPr>
        <w:t>“The author(s) of the work declare(s) that no Artificial Intelligence (AI) tool/service was used during the preparation of the manuscript, and that all the text was produced and is the responsibility of the authors.”</w:t>
      </w:r>
    </w:p>
    <w:sectPr w:rsidR="00AB7ADA" w:rsidRPr="00065EEC" w:rsidSect="00660099">
      <w:type w:val="continuous"/>
      <w:pgSz w:w="11906" w:h="16838"/>
      <w:pgMar w:top="1134" w:right="1418" w:bottom="1134" w:left="1418"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6A55" w14:textId="77777777" w:rsidR="00A8339A" w:rsidRDefault="00A8339A" w:rsidP="00B567F3">
      <w:pPr>
        <w:spacing w:after="0" w:line="240" w:lineRule="auto"/>
      </w:pPr>
      <w:r>
        <w:separator/>
      </w:r>
    </w:p>
  </w:endnote>
  <w:endnote w:type="continuationSeparator" w:id="0">
    <w:p w14:paraId="71CC92AF" w14:textId="77777777" w:rsidR="00A8339A" w:rsidRDefault="00A8339A" w:rsidP="00B5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Colo Pro Black">
    <w:altName w:val="Calibri"/>
    <w:panose1 w:val="00000000000000000000"/>
    <w:charset w:val="00"/>
    <w:family w:val="swiss"/>
    <w:notTrueType/>
    <w:pitch w:val="variable"/>
    <w:sig w:usb0="2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116190"/>
      <w:docPartObj>
        <w:docPartGallery w:val="Page Numbers (Bottom of Page)"/>
        <w:docPartUnique/>
      </w:docPartObj>
    </w:sdtPr>
    <w:sdtContent>
      <w:p w14:paraId="13331F12" w14:textId="2C471EA2" w:rsidR="00434A11" w:rsidRDefault="00434A11">
        <w:pPr>
          <w:pStyle w:val="Rodap"/>
        </w:pPr>
        <w:r>
          <w:rPr>
            <w:noProof/>
          </w:rPr>
          <mc:AlternateContent>
            <mc:Choice Requires="wps">
              <w:drawing>
                <wp:anchor distT="0" distB="0" distL="114300" distR="114300" simplePos="0" relativeHeight="251677696" behindDoc="0" locked="0" layoutInCell="1" allowOverlap="1" wp14:anchorId="369720D2" wp14:editId="7048C94F">
                  <wp:simplePos x="0" y="0"/>
                  <wp:positionH relativeFrom="page">
                    <wp:align>right</wp:align>
                  </wp:positionH>
                  <wp:positionV relativeFrom="page">
                    <wp:align>bottom</wp:align>
                  </wp:positionV>
                  <wp:extent cx="1639481" cy="1584000"/>
                  <wp:effectExtent l="0" t="0" r="0" b="0"/>
                  <wp:wrapNone/>
                  <wp:docPr id="921703277" name="Triângulo isósce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481" cy="1584000"/>
                          </a:xfrm>
                          <a:prstGeom prst="triangle">
                            <a:avLst>
                              <a:gd name="adj" fmla="val 100000"/>
                            </a:avLst>
                          </a:prstGeom>
                          <a:solidFill>
                            <a:srgbClr val="084971"/>
                          </a:solidFill>
                          <a:ln>
                            <a:noFill/>
                          </a:ln>
                        </wps:spPr>
                        <wps:txbx>
                          <w:txbxContent>
                            <w:p w14:paraId="5ED2E264" w14:textId="77777777" w:rsidR="00434A11" w:rsidRPr="00E97A43" w:rsidRDefault="00434A11" w:rsidP="00D65939">
                              <w:pPr>
                                <w:spacing w:after="0" w:line="240" w:lineRule="auto"/>
                                <w:jc w:val="center"/>
                                <w:rPr>
                                  <w:sz w:val="28"/>
                                  <w:szCs w:val="28"/>
                                </w:rPr>
                              </w:pPr>
                              <w:r w:rsidRPr="00E97A43">
                                <w:rPr>
                                  <w:rFonts w:eastAsiaTheme="minorEastAsia" w:cs="Times New Roman"/>
                                  <w:sz w:val="28"/>
                                  <w:szCs w:val="28"/>
                                </w:rPr>
                                <w:fldChar w:fldCharType="begin"/>
                              </w:r>
                              <w:r w:rsidRPr="00E97A43">
                                <w:rPr>
                                  <w:sz w:val="28"/>
                                  <w:szCs w:val="28"/>
                                </w:rPr>
                                <w:instrText>PAGE    \* MERGEFORMAT</w:instrText>
                              </w:r>
                              <w:r w:rsidRPr="00E97A43">
                                <w:rPr>
                                  <w:rFonts w:eastAsiaTheme="minorEastAsia" w:cs="Times New Roman"/>
                                  <w:sz w:val="28"/>
                                  <w:szCs w:val="28"/>
                                </w:rPr>
                                <w:fldChar w:fldCharType="separate"/>
                              </w:r>
                              <w:r w:rsidRPr="00E97A43">
                                <w:rPr>
                                  <w:rFonts w:asciiTheme="majorHAnsi" w:eastAsiaTheme="majorEastAsia" w:hAnsiTheme="majorHAnsi" w:cstheme="majorBidi"/>
                                  <w:color w:val="FFFFFF" w:themeColor="background1"/>
                                  <w:sz w:val="28"/>
                                  <w:szCs w:val="28"/>
                                </w:rPr>
                                <w:t>2</w:t>
                              </w:r>
                              <w:r w:rsidRPr="00E97A43">
                                <w:rPr>
                                  <w:rFonts w:asciiTheme="majorHAnsi" w:eastAsiaTheme="majorEastAsia" w:hAnsiTheme="majorHAnsi" w:cstheme="majorBidi"/>
                                  <w:color w:val="FFFFFF" w:themeColor="background1"/>
                                  <w:sz w:val="28"/>
                                  <w:szCs w:val="28"/>
                                </w:rPr>
                                <w:fldChar w:fldCharType="end"/>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20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 o:spid="_x0000_s1032" type="#_x0000_t5" style="position:absolute;margin-left:77.9pt;margin-top:0;width:129.1pt;height:124.7pt;z-index:25167769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" adj="21600" fillcolor="#084971" stroked="f">
                  <o:lock v:ext="edit" aspectratio="t"/>
                  <v:textbox inset=",0">
                    <w:txbxContent>
                      <w:p w14:paraId="5ED2E264" w14:textId="77777777" w:rsidR="00434A11" w:rsidRPr="00E97A43" w:rsidRDefault="00434A11" w:rsidP="00D65939">
                        <w:pPr>
                          <w:spacing w:after="0" w:line="240" w:lineRule="auto"/>
                          <w:jc w:val="center"/>
                          <w:rPr>
                            <w:sz w:val="28"/>
                            <w:szCs w:val="28"/>
                          </w:rPr>
                        </w:pPr>
                        <w:r w:rsidRPr="00E97A43">
                          <w:rPr>
                            <w:rFonts w:eastAsiaTheme="minorEastAsia" w:cs="Times New Roman"/>
                            <w:sz w:val="28"/>
                            <w:szCs w:val="28"/>
                          </w:rPr>
                          <w:fldChar w:fldCharType="begin"/>
                        </w:r>
                        <w:r w:rsidRPr="00E97A43">
                          <w:rPr>
                            <w:sz w:val="28"/>
                            <w:szCs w:val="28"/>
                          </w:rPr>
                          <w:instrText>PAGE    \* MERGEFORMAT</w:instrText>
                        </w:r>
                        <w:r w:rsidRPr="00E97A43">
                          <w:rPr>
                            <w:rFonts w:eastAsiaTheme="minorEastAsia" w:cs="Times New Roman"/>
                            <w:sz w:val="28"/>
                            <w:szCs w:val="28"/>
                          </w:rPr>
                          <w:fldChar w:fldCharType="separate"/>
                        </w:r>
                        <w:r w:rsidRPr="00E97A43">
                          <w:rPr>
                            <w:rFonts w:asciiTheme="majorHAnsi" w:eastAsiaTheme="majorEastAsia" w:hAnsiTheme="majorHAnsi" w:cstheme="majorBidi"/>
                            <w:color w:val="FFFFFF" w:themeColor="background1"/>
                            <w:sz w:val="28"/>
                            <w:szCs w:val="28"/>
                          </w:rPr>
                          <w:t>2</w:t>
                        </w:r>
                        <w:r w:rsidRPr="00E97A43">
                          <w:rPr>
                            <w:rFonts w:asciiTheme="majorHAnsi" w:eastAsiaTheme="majorEastAsia" w:hAnsiTheme="majorHAnsi" w:cstheme="majorBidi"/>
                            <w:color w:val="FFFFFF" w:themeColor="background1"/>
                            <w:sz w:val="28"/>
                            <w:szCs w:val="28"/>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BCE5" w14:textId="77777777" w:rsidR="00A8339A" w:rsidRDefault="00A8339A" w:rsidP="00B567F3">
      <w:pPr>
        <w:spacing w:after="0" w:line="240" w:lineRule="auto"/>
      </w:pPr>
      <w:r>
        <w:separator/>
      </w:r>
    </w:p>
  </w:footnote>
  <w:footnote w:type="continuationSeparator" w:id="0">
    <w:p w14:paraId="322F2DFE" w14:textId="77777777" w:rsidR="00A8339A" w:rsidRDefault="00A8339A" w:rsidP="00B567F3">
      <w:pPr>
        <w:spacing w:after="0" w:line="240" w:lineRule="auto"/>
      </w:pPr>
      <w:r>
        <w:continuationSeparator/>
      </w:r>
    </w:p>
  </w:footnote>
  <w:footnote w:id="1">
    <w:p w14:paraId="1CCD996E" w14:textId="0A65230D" w:rsidR="00044620" w:rsidRPr="006026C5" w:rsidRDefault="00044620">
      <w:pPr>
        <w:pStyle w:val="Textodenotaderodap"/>
        <w:rPr>
          <w:sz w:val="22"/>
          <w:szCs w:val="22"/>
        </w:rPr>
      </w:pPr>
      <w:r w:rsidRPr="006026C5">
        <w:rPr>
          <w:rStyle w:val="Refdenotaderodap"/>
          <w:sz w:val="22"/>
          <w:szCs w:val="22"/>
        </w:rPr>
        <w:footnoteRef/>
      </w:r>
      <w:r w:rsidRPr="006026C5">
        <w:rPr>
          <w:sz w:val="22"/>
          <w:szCs w:val="22"/>
        </w:rPr>
        <w:t xml:space="preserve"> </w:t>
      </w:r>
      <w:proofErr w:type="spellStart"/>
      <w:r w:rsidR="0021259F">
        <w:rPr>
          <w:sz w:val="22"/>
          <w:szCs w:val="22"/>
        </w:rPr>
        <w:t>Etec</w:t>
      </w:r>
      <w:proofErr w:type="spellEnd"/>
      <w:r w:rsidR="0021259F">
        <w:rPr>
          <w:sz w:val="22"/>
          <w:szCs w:val="22"/>
        </w:rPr>
        <w:t xml:space="preserve"> da </w:t>
      </w:r>
      <w:r w:rsidR="00F43314">
        <w:rPr>
          <w:sz w:val="22"/>
          <w:szCs w:val="22"/>
        </w:rPr>
        <w:t>Zona Leste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5"/>
    </w:tblGrid>
    <w:tr w:rsidR="00434A11" w:rsidRPr="001A0998" w14:paraId="2D61F154" w14:textId="77777777" w:rsidTr="00F61E44">
      <w:trPr>
        <w:trHeight w:val="425"/>
      </w:trPr>
      <w:tc>
        <w:tcPr>
          <w:tcW w:w="6096" w:type="dxa"/>
          <w:shd w:val="clear" w:color="auto" w:fill="auto"/>
          <w:vAlign w:val="center"/>
        </w:tcPr>
        <w:p w14:paraId="3F8C772B" w14:textId="000C7FCF" w:rsidR="00434A11" w:rsidRPr="000A3216" w:rsidRDefault="00543610" w:rsidP="00F61E44">
          <w:pPr>
            <w:rPr>
              <w:b/>
              <w:bCs/>
              <w:color w:val="CDCDCD"/>
              <w:sz w:val="24"/>
              <w:szCs w:val="24"/>
            </w:rPr>
          </w:pPr>
          <w:r w:rsidRPr="000A3216">
            <w:rPr>
              <w:b/>
              <w:bCs/>
              <w:color w:val="CDCDCD"/>
              <w:sz w:val="24"/>
              <w:szCs w:val="24"/>
            </w:rPr>
            <w:t xml:space="preserve">Faculdade de Tecnologia da Zona Leste | Fatec Zona Leste </w:t>
          </w:r>
        </w:p>
      </w:tc>
      <w:tc>
        <w:tcPr>
          <w:tcW w:w="3545" w:type="dxa"/>
          <w:shd w:val="clear" w:color="auto" w:fill="auto"/>
          <w:vAlign w:val="center"/>
        </w:tcPr>
        <w:p w14:paraId="0AC4724F" w14:textId="2DC40851" w:rsidR="00434A11" w:rsidRPr="00F61E44" w:rsidRDefault="00383796" w:rsidP="00434A11">
          <w:pPr>
            <w:jc w:val="right"/>
            <w:rPr>
              <w:rFonts w:ascii="Colo Pro Black" w:hAnsi="Colo Pro Black" w:cs="Colo Pro Black"/>
              <w:color w:val="CDCDCD"/>
              <w:sz w:val="26"/>
              <w:szCs w:val="26"/>
            </w:rPr>
          </w:pPr>
          <w:r w:rsidRPr="00F61E44">
            <w:rPr>
              <w:rFonts w:asciiTheme="minorBidi" w:hAnsiTheme="minorBidi"/>
              <w:color w:val="CDCDCD"/>
              <w:sz w:val="26"/>
              <w:szCs w:val="26"/>
            </w:rPr>
            <w:t>7</w:t>
          </w:r>
          <w:r w:rsidR="006337A1" w:rsidRPr="00F61E44">
            <w:rPr>
              <w:rFonts w:asciiTheme="minorBidi" w:hAnsiTheme="minorBidi"/>
              <w:color w:val="CDCDCD"/>
              <w:sz w:val="26"/>
              <w:szCs w:val="26"/>
            </w:rPr>
            <w:t xml:space="preserve">º </w:t>
          </w:r>
          <w:proofErr w:type="spellStart"/>
          <w:r w:rsidR="00434A11" w:rsidRPr="00F61E44">
            <w:rPr>
              <w:rFonts w:asciiTheme="minorBidi" w:hAnsiTheme="minorBidi"/>
              <w:color w:val="CDCDCD"/>
              <w:sz w:val="26"/>
              <w:szCs w:val="26"/>
            </w:rPr>
            <w:t>EnGeTec</w:t>
          </w:r>
          <w:proofErr w:type="spellEnd"/>
          <w:r w:rsidR="006370D8" w:rsidRPr="00F61E44">
            <w:rPr>
              <w:rFonts w:cstheme="minorHAnsi"/>
              <w:color w:val="CDCDCD"/>
              <w:sz w:val="26"/>
              <w:szCs w:val="26"/>
            </w:rPr>
            <w:t xml:space="preserve"> </w:t>
          </w:r>
          <w:r w:rsidR="001F2E82" w:rsidRPr="00F61E44">
            <w:rPr>
              <w:rFonts w:cstheme="minorHAnsi"/>
              <w:color w:val="CDCDCD"/>
              <w:sz w:val="26"/>
              <w:szCs w:val="26"/>
            </w:rPr>
            <w:t xml:space="preserve">| </w:t>
          </w:r>
          <w:r w:rsidRPr="00F61E44">
            <w:rPr>
              <w:rFonts w:cstheme="minorHAnsi"/>
              <w:color w:val="CDCDCD"/>
              <w:sz w:val="26"/>
              <w:szCs w:val="26"/>
            </w:rPr>
            <w:t>2024</w:t>
          </w:r>
        </w:p>
      </w:tc>
    </w:tr>
    <w:tr w:rsidR="00434A11" w:rsidRPr="001A0998" w14:paraId="1F9D40C7" w14:textId="77777777" w:rsidTr="00544DEB">
      <w:trPr>
        <w:trHeight w:val="227"/>
      </w:trPr>
      <w:tc>
        <w:tcPr>
          <w:tcW w:w="6096" w:type="dxa"/>
          <w:shd w:val="clear" w:color="auto" w:fill="auto"/>
        </w:tcPr>
        <w:p w14:paraId="2173F8F0" w14:textId="2E128219" w:rsidR="00434A11" w:rsidRPr="002B5D76" w:rsidRDefault="00245B74" w:rsidP="00434A11">
          <w:pPr>
            <w:rPr>
              <w:color w:val="CDCDCD"/>
            </w:rPr>
          </w:pPr>
          <w:r>
            <w:rPr>
              <w:color w:val="CDCDCD"/>
            </w:rPr>
            <w:t>7°</w:t>
          </w:r>
          <w:r w:rsidR="00080419">
            <w:rPr>
              <w:color w:val="CDCDCD"/>
            </w:rPr>
            <w:t>Encontro de Gestão e Tecnologia</w:t>
          </w:r>
        </w:p>
      </w:tc>
      <w:tc>
        <w:tcPr>
          <w:tcW w:w="3545" w:type="dxa"/>
          <w:shd w:val="clear" w:color="auto" w:fill="auto"/>
          <w:vAlign w:val="bottom"/>
        </w:tcPr>
        <w:p w14:paraId="7921C55C" w14:textId="54581347" w:rsidR="00434A11" w:rsidRPr="002B5D76" w:rsidRDefault="00434A11" w:rsidP="00175B7D">
          <w:pPr>
            <w:jc w:val="right"/>
            <w:rPr>
              <w:rFonts w:cstheme="minorHAnsi"/>
              <w:color w:val="CDCDCD"/>
            </w:rPr>
          </w:pPr>
          <w:r w:rsidRPr="002B5D76">
            <w:rPr>
              <w:rFonts w:cstheme="minorHAnsi"/>
              <w:color w:val="CDCDCD"/>
            </w:rPr>
            <w:t xml:space="preserve">ISSN </w:t>
          </w:r>
          <w:r w:rsidR="00626E2E">
            <w:rPr>
              <w:rFonts w:cstheme="minorHAnsi"/>
              <w:color w:val="CDCDCD"/>
            </w:rPr>
            <w:t>2675-4479</w:t>
          </w:r>
        </w:p>
      </w:tc>
    </w:tr>
    <w:tr w:rsidR="00434A11" w:rsidRPr="001A0998" w14:paraId="7FA1BEB3" w14:textId="77777777" w:rsidTr="00434A11">
      <w:tc>
        <w:tcPr>
          <w:tcW w:w="6096" w:type="dxa"/>
          <w:shd w:val="clear" w:color="auto" w:fill="auto"/>
        </w:tcPr>
        <w:p w14:paraId="6ECACA90" w14:textId="1A702A02" w:rsidR="00434A11" w:rsidRPr="002B5D76" w:rsidRDefault="004E5F28" w:rsidP="00434A11">
          <w:pPr>
            <w:rPr>
              <w:color w:val="CDCDCD"/>
            </w:rPr>
          </w:pPr>
          <w:r>
            <w:rPr>
              <w:color w:val="CDCDCD"/>
            </w:rPr>
            <w:t>Governança, Tecnologia e Economia Circular</w:t>
          </w:r>
        </w:p>
      </w:tc>
      <w:tc>
        <w:tcPr>
          <w:tcW w:w="3545" w:type="dxa"/>
          <w:shd w:val="clear" w:color="auto" w:fill="auto"/>
        </w:tcPr>
        <w:p w14:paraId="74C9DFF5" w14:textId="2EEB70A2" w:rsidR="00434A11" w:rsidRPr="002B5D76" w:rsidRDefault="00626E2E" w:rsidP="00434A11">
          <w:pPr>
            <w:jc w:val="right"/>
            <w:rPr>
              <w:color w:val="CDCDCD"/>
            </w:rPr>
          </w:pPr>
          <w:r>
            <w:rPr>
              <w:color w:val="CDCDCD"/>
            </w:rPr>
            <w:t>Dezembro de 2024</w:t>
          </w:r>
        </w:p>
      </w:tc>
    </w:tr>
  </w:tbl>
  <w:p w14:paraId="23E9DBB6" w14:textId="3F6EFF6C" w:rsidR="001A0998" w:rsidRPr="00430C77" w:rsidRDefault="005407CF">
    <w:pPr>
      <w:pStyle w:val="Cabealho"/>
      <w:rPr>
        <w:sz w:val="14"/>
        <w:szCs w:val="14"/>
      </w:rPr>
    </w:pPr>
    <w:r w:rsidRPr="00430C77">
      <w:rPr>
        <w:noProof/>
        <w:sz w:val="14"/>
        <w:szCs w:val="14"/>
      </w:rPr>
      <mc:AlternateContent>
        <mc:Choice Requires="wps">
          <w:drawing>
            <wp:anchor distT="0" distB="0" distL="114300" distR="114300" simplePos="0" relativeHeight="251657216" behindDoc="1" locked="0" layoutInCell="1" allowOverlap="1" wp14:anchorId="44BD10BB" wp14:editId="125989EE">
              <wp:simplePos x="0" y="0"/>
              <wp:positionH relativeFrom="column">
                <wp:posOffset>-1054044</wp:posOffset>
              </wp:positionH>
              <wp:positionV relativeFrom="paragraph">
                <wp:posOffset>-1059594</wp:posOffset>
              </wp:positionV>
              <wp:extent cx="8659440" cy="1160669"/>
              <wp:effectExtent l="0" t="0" r="8890" b="1905"/>
              <wp:wrapNone/>
              <wp:docPr id="2086136826" name="Retângulo 2"/>
              <wp:cNvGraphicFramePr/>
              <a:graphic xmlns:a="http://schemas.openxmlformats.org/drawingml/2006/main">
                <a:graphicData uri="http://schemas.microsoft.com/office/word/2010/wordprocessingShape">
                  <wps:wsp>
                    <wps:cNvSpPr/>
                    <wps:spPr>
                      <a:xfrm>
                        <a:off x="0" y="0"/>
                        <a:ext cx="8659440" cy="1160669"/>
                      </a:xfrm>
                      <a:prstGeom prst="rect">
                        <a:avLst/>
                      </a:prstGeom>
                      <a:solidFill>
                        <a:srgbClr val="08497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36813" w14:textId="60ACF99A" w:rsidR="00434A11" w:rsidRDefault="00434A11" w:rsidP="00434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10BB" id="Retângulo 2" o:spid="_x0000_s1031" style="position:absolute;margin-left:-83pt;margin-top:-83.45pt;width:681.85pt;height: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" fillcolor="#084971" stroked="f" strokeweight="1pt">
              <v:textbox>
                <w:txbxContent>
                  <w:p w14:paraId="10A36813" w14:textId="60ACF99A" w:rsidR="00434A11" w:rsidRDefault="00434A11" w:rsidP="00434A11">
                    <w:pPr>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12"/>
    <w:multiLevelType w:val="hybridMultilevel"/>
    <w:tmpl w:val="2F16D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774DE3"/>
    <w:multiLevelType w:val="multilevel"/>
    <w:tmpl w:val="54E2D6F4"/>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0E37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47567050">
    <w:abstractNumId w:val="1"/>
  </w:num>
  <w:num w:numId="2" w16cid:durableId="760224455">
    <w:abstractNumId w:val="2"/>
  </w:num>
  <w:num w:numId="3" w16cid:durableId="127251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F3"/>
    <w:rsid w:val="00001020"/>
    <w:rsid w:val="00012ABF"/>
    <w:rsid w:val="00015CD2"/>
    <w:rsid w:val="000212DE"/>
    <w:rsid w:val="00026D23"/>
    <w:rsid w:val="00044620"/>
    <w:rsid w:val="0004517D"/>
    <w:rsid w:val="00045D2D"/>
    <w:rsid w:val="0004707C"/>
    <w:rsid w:val="00055EFB"/>
    <w:rsid w:val="0005686B"/>
    <w:rsid w:val="00061D35"/>
    <w:rsid w:val="00065EEC"/>
    <w:rsid w:val="00067A22"/>
    <w:rsid w:val="00080419"/>
    <w:rsid w:val="00093A06"/>
    <w:rsid w:val="000A24B5"/>
    <w:rsid w:val="000A3216"/>
    <w:rsid w:val="000B4E52"/>
    <w:rsid w:val="000C5DB6"/>
    <w:rsid w:val="000F18C8"/>
    <w:rsid w:val="000F2A4E"/>
    <w:rsid w:val="00101A4F"/>
    <w:rsid w:val="00120914"/>
    <w:rsid w:val="00127C2B"/>
    <w:rsid w:val="00133AB9"/>
    <w:rsid w:val="0013437C"/>
    <w:rsid w:val="001358C9"/>
    <w:rsid w:val="00146C3F"/>
    <w:rsid w:val="00150567"/>
    <w:rsid w:val="00152242"/>
    <w:rsid w:val="0015495E"/>
    <w:rsid w:val="0016075D"/>
    <w:rsid w:val="00162444"/>
    <w:rsid w:val="0016282A"/>
    <w:rsid w:val="00166181"/>
    <w:rsid w:val="0017108E"/>
    <w:rsid w:val="00175B7D"/>
    <w:rsid w:val="00176085"/>
    <w:rsid w:val="001778FD"/>
    <w:rsid w:val="00180198"/>
    <w:rsid w:val="00183F7C"/>
    <w:rsid w:val="001903D3"/>
    <w:rsid w:val="00197A56"/>
    <w:rsid w:val="001A0998"/>
    <w:rsid w:val="001B2A5C"/>
    <w:rsid w:val="001B35D2"/>
    <w:rsid w:val="001B64EA"/>
    <w:rsid w:val="001D0996"/>
    <w:rsid w:val="001D0EB1"/>
    <w:rsid w:val="001D23E2"/>
    <w:rsid w:val="001F07AE"/>
    <w:rsid w:val="001F0F2C"/>
    <w:rsid w:val="001F2E82"/>
    <w:rsid w:val="001F37B9"/>
    <w:rsid w:val="001F67EA"/>
    <w:rsid w:val="001F75A3"/>
    <w:rsid w:val="0020315F"/>
    <w:rsid w:val="0021259F"/>
    <w:rsid w:val="002174E3"/>
    <w:rsid w:val="002210B8"/>
    <w:rsid w:val="00222B3A"/>
    <w:rsid w:val="002239C3"/>
    <w:rsid w:val="00225B2D"/>
    <w:rsid w:val="0023063A"/>
    <w:rsid w:val="00231916"/>
    <w:rsid w:val="00232998"/>
    <w:rsid w:val="002333CE"/>
    <w:rsid w:val="00245B74"/>
    <w:rsid w:val="0026254B"/>
    <w:rsid w:val="00262E57"/>
    <w:rsid w:val="00264846"/>
    <w:rsid w:val="002A7E2B"/>
    <w:rsid w:val="002B055D"/>
    <w:rsid w:val="002B5D76"/>
    <w:rsid w:val="002C18BC"/>
    <w:rsid w:val="002C5ED4"/>
    <w:rsid w:val="002C78D6"/>
    <w:rsid w:val="002D36EF"/>
    <w:rsid w:val="002E46D4"/>
    <w:rsid w:val="002E7717"/>
    <w:rsid w:val="00300FB3"/>
    <w:rsid w:val="003049CF"/>
    <w:rsid w:val="00314E04"/>
    <w:rsid w:val="00326F54"/>
    <w:rsid w:val="003308A1"/>
    <w:rsid w:val="0033467D"/>
    <w:rsid w:val="00336219"/>
    <w:rsid w:val="00354057"/>
    <w:rsid w:val="003653CA"/>
    <w:rsid w:val="00367777"/>
    <w:rsid w:val="00383796"/>
    <w:rsid w:val="003850E9"/>
    <w:rsid w:val="00394C6F"/>
    <w:rsid w:val="00397155"/>
    <w:rsid w:val="003A4434"/>
    <w:rsid w:val="003F15DE"/>
    <w:rsid w:val="003F3A8E"/>
    <w:rsid w:val="004021BF"/>
    <w:rsid w:val="0040660D"/>
    <w:rsid w:val="0041576F"/>
    <w:rsid w:val="00421B99"/>
    <w:rsid w:val="00423885"/>
    <w:rsid w:val="00425031"/>
    <w:rsid w:val="00430C77"/>
    <w:rsid w:val="00434A11"/>
    <w:rsid w:val="004411E0"/>
    <w:rsid w:val="004443B0"/>
    <w:rsid w:val="0044522C"/>
    <w:rsid w:val="0046025D"/>
    <w:rsid w:val="0047318D"/>
    <w:rsid w:val="004761A0"/>
    <w:rsid w:val="00485495"/>
    <w:rsid w:val="004861CB"/>
    <w:rsid w:val="00492356"/>
    <w:rsid w:val="00493678"/>
    <w:rsid w:val="004960A5"/>
    <w:rsid w:val="004964C1"/>
    <w:rsid w:val="004A3835"/>
    <w:rsid w:val="004B636A"/>
    <w:rsid w:val="004C1071"/>
    <w:rsid w:val="004C3115"/>
    <w:rsid w:val="004E1C9D"/>
    <w:rsid w:val="004E465F"/>
    <w:rsid w:val="004E5499"/>
    <w:rsid w:val="004E5F28"/>
    <w:rsid w:val="004F5E0C"/>
    <w:rsid w:val="004F6FA1"/>
    <w:rsid w:val="004F740B"/>
    <w:rsid w:val="0050720B"/>
    <w:rsid w:val="00520C01"/>
    <w:rsid w:val="0052592B"/>
    <w:rsid w:val="005277C4"/>
    <w:rsid w:val="00535885"/>
    <w:rsid w:val="00537740"/>
    <w:rsid w:val="005407CF"/>
    <w:rsid w:val="00542B4E"/>
    <w:rsid w:val="00542C6C"/>
    <w:rsid w:val="00543610"/>
    <w:rsid w:val="00544DEB"/>
    <w:rsid w:val="00547594"/>
    <w:rsid w:val="00550C7D"/>
    <w:rsid w:val="00570C35"/>
    <w:rsid w:val="005808A0"/>
    <w:rsid w:val="00584F71"/>
    <w:rsid w:val="0058706E"/>
    <w:rsid w:val="005A4CD0"/>
    <w:rsid w:val="005A67E5"/>
    <w:rsid w:val="005A7210"/>
    <w:rsid w:val="005B3BEA"/>
    <w:rsid w:val="005C3629"/>
    <w:rsid w:val="005C61A5"/>
    <w:rsid w:val="006026C5"/>
    <w:rsid w:val="006037AB"/>
    <w:rsid w:val="00614E42"/>
    <w:rsid w:val="006245BB"/>
    <w:rsid w:val="00624C53"/>
    <w:rsid w:val="00626E2E"/>
    <w:rsid w:val="00627701"/>
    <w:rsid w:val="006337A1"/>
    <w:rsid w:val="006370D8"/>
    <w:rsid w:val="0064180B"/>
    <w:rsid w:val="00660099"/>
    <w:rsid w:val="00667540"/>
    <w:rsid w:val="0067161D"/>
    <w:rsid w:val="006744E9"/>
    <w:rsid w:val="00676188"/>
    <w:rsid w:val="0068792F"/>
    <w:rsid w:val="00690E44"/>
    <w:rsid w:val="00691602"/>
    <w:rsid w:val="006938F9"/>
    <w:rsid w:val="006A1E2B"/>
    <w:rsid w:val="006A43F9"/>
    <w:rsid w:val="006B1552"/>
    <w:rsid w:val="006C03D2"/>
    <w:rsid w:val="006D3882"/>
    <w:rsid w:val="006E3348"/>
    <w:rsid w:val="006F7B63"/>
    <w:rsid w:val="00702109"/>
    <w:rsid w:val="00727826"/>
    <w:rsid w:val="007279CF"/>
    <w:rsid w:val="00743FDC"/>
    <w:rsid w:val="00747739"/>
    <w:rsid w:val="007A21E1"/>
    <w:rsid w:val="007A3ADB"/>
    <w:rsid w:val="007B44A5"/>
    <w:rsid w:val="007C0902"/>
    <w:rsid w:val="007F2767"/>
    <w:rsid w:val="0080736A"/>
    <w:rsid w:val="00812CD9"/>
    <w:rsid w:val="00813EC5"/>
    <w:rsid w:val="00826A86"/>
    <w:rsid w:val="0084012A"/>
    <w:rsid w:val="008541FC"/>
    <w:rsid w:val="00861AAA"/>
    <w:rsid w:val="00861D14"/>
    <w:rsid w:val="00866EB2"/>
    <w:rsid w:val="00881606"/>
    <w:rsid w:val="00885D5F"/>
    <w:rsid w:val="00891271"/>
    <w:rsid w:val="008A75E3"/>
    <w:rsid w:val="008C111F"/>
    <w:rsid w:val="008D2DA8"/>
    <w:rsid w:val="008F53DC"/>
    <w:rsid w:val="008F5788"/>
    <w:rsid w:val="00905A83"/>
    <w:rsid w:val="009202F0"/>
    <w:rsid w:val="00926953"/>
    <w:rsid w:val="00930C7C"/>
    <w:rsid w:val="00970FEF"/>
    <w:rsid w:val="009756F2"/>
    <w:rsid w:val="009825C2"/>
    <w:rsid w:val="00990D96"/>
    <w:rsid w:val="00994D5A"/>
    <w:rsid w:val="009A20B2"/>
    <w:rsid w:val="009A7E22"/>
    <w:rsid w:val="009C37FD"/>
    <w:rsid w:val="009D13AC"/>
    <w:rsid w:val="009E2108"/>
    <w:rsid w:val="009E7977"/>
    <w:rsid w:val="009F3F35"/>
    <w:rsid w:val="00A0105F"/>
    <w:rsid w:val="00A01A1C"/>
    <w:rsid w:val="00A13A1F"/>
    <w:rsid w:val="00A174BC"/>
    <w:rsid w:val="00A276B0"/>
    <w:rsid w:val="00A31DFF"/>
    <w:rsid w:val="00A35F54"/>
    <w:rsid w:val="00A53E74"/>
    <w:rsid w:val="00A60C98"/>
    <w:rsid w:val="00A62A3C"/>
    <w:rsid w:val="00A81460"/>
    <w:rsid w:val="00A82DD5"/>
    <w:rsid w:val="00A8339A"/>
    <w:rsid w:val="00AA267F"/>
    <w:rsid w:val="00AA5318"/>
    <w:rsid w:val="00AB289F"/>
    <w:rsid w:val="00AB440B"/>
    <w:rsid w:val="00AB7ADA"/>
    <w:rsid w:val="00AC0A58"/>
    <w:rsid w:val="00AC4281"/>
    <w:rsid w:val="00AC702A"/>
    <w:rsid w:val="00AD7E05"/>
    <w:rsid w:val="00AE238D"/>
    <w:rsid w:val="00AF22A6"/>
    <w:rsid w:val="00B01E5D"/>
    <w:rsid w:val="00B05706"/>
    <w:rsid w:val="00B149A0"/>
    <w:rsid w:val="00B314AB"/>
    <w:rsid w:val="00B41C5B"/>
    <w:rsid w:val="00B508F3"/>
    <w:rsid w:val="00B52DA1"/>
    <w:rsid w:val="00B567F3"/>
    <w:rsid w:val="00B62D65"/>
    <w:rsid w:val="00B62E9A"/>
    <w:rsid w:val="00B73CFC"/>
    <w:rsid w:val="00B75F28"/>
    <w:rsid w:val="00B92FFE"/>
    <w:rsid w:val="00B930F4"/>
    <w:rsid w:val="00BB6AF9"/>
    <w:rsid w:val="00BC4B33"/>
    <w:rsid w:val="00BD1664"/>
    <w:rsid w:val="00BD24C0"/>
    <w:rsid w:val="00BD5BF0"/>
    <w:rsid w:val="00BE7F80"/>
    <w:rsid w:val="00BF110E"/>
    <w:rsid w:val="00BF1732"/>
    <w:rsid w:val="00C13BF4"/>
    <w:rsid w:val="00C23779"/>
    <w:rsid w:val="00C30200"/>
    <w:rsid w:val="00C310CF"/>
    <w:rsid w:val="00C31E67"/>
    <w:rsid w:val="00C3358C"/>
    <w:rsid w:val="00C36182"/>
    <w:rsid w:val="00C41BE8"/>
    <w:rsid w:val="00C44976"/>
    <w:rsid w:val="00C46CF9"/>
    <w:rsid w:val="00C569E6"/>
    <w:rsid w:val="00C57839"/>
    <w:rsid w:val="00C631AA"/>
    <w:rsid w:val="00C81D67"/>
    <w:rsid w:val="00C93821"/>
    <w:rsid w:val="00CA1BE0"/>
    <w:rsid w:val="00CA591F"/>
    <w:rsid w:val="00CA597A"/>
    <w:rsid w:val="00CB1FFE"/>
    <w:rsid w:val="00CB619D"/>
    <w:rsid w:val="00CC3043"/>
    <w:rsid w:val="00CE28AD"/>
    <w:rsid w:val="00CE2D5D"/>
    <w:rsid w:val="00CE5681"/>
    <w:rsid w:val="00D17B45"/>
    <w:rsid w:val="00D224CA"/>
    <w:rsid w:val="00D24083"/>
    <w:rsid w:val="00D305F4"/>
    <w:rsid w:val="00D35650"/>
    <w:rsid w:val="00D40F00"/>
    <w:rsid w:val="00D44704"/>
    <w:rsid w:val="00D563A3"/>
    <w:rsid w:val="00D60DDE"/>
    <w:rsid w:val="00D65939"/>
    <w:rsid w:val="00D67EFF"/>
    <w:rsid w:val="00D72100"/>
    <w:rsid w:val="00D74046"/>
    <w:rsid w:val="00D76937"/>
    <w:rsid w:val="00D85C08"/>
    <w:rsid w:val="00D862B9"/>
    <w:rsid w:val="00D90B5D"/>
    <w:rsid w:val="00D918D5"/>
    <w:rsid w:val="00D95C38"/>
    <w:rsid w:val="00D97816"/>
    <w:rsid w:val="00DA6A39"/>
    <w:rsid w:val="00DB666B"/>
    <w:rsid w:val="00DB6EEB"/>
    <w:rsid w:val="00DB7DA1"/>
    <w:rsid w:val="00DD6E80"/>
    <w:rsid w:val="00DE5FCD"/>
    <w:rsid w:val="00DE61D7"/>
    <w:rsid w:val="00E00C4A"/>
    <w:rsid w:val="00E15E3B"/>
    <w:rsid w:val="00E15FF6"/>
    <w:rsid w:val="00E20195"/>
    <w:rsid w:val="00E30CB5"/>
    <w:rsid w:val="00E34092"/>
    <w:rsid w:val="00E4240A"/>
    <w:rsid w:val="00E43DDA"/>
    <w:rsid w:val="00E50528"/>
    <w:rsid w:val="00E62E2A"/>
    <w:rsid w:val="00E67D13"/>
    <w:rsid w:val="00E67DA3"/>
    <w:rsid w:val="00E67E4A"/>
    <w:rsid w:val="00E80F90"/>
    <w:rsid w:val="00E8257F"/>
    <w:rsid w:val="00E867C8"/>
    <w:rsid w:val="00E97A43"/>
    <w:rsid w:val="00EA7279"/>
    <w:rsid w:val="00EB7E2D"/>
    <w:rsid w:val="00ED510A"/>
    <w:rsid w:val="00EF4F4E"/>
    <w:rsid w:val="00F04B4F"/>
    <w:rsid w:val="00F10B09"/>
    <w:rsid w:val="00F11834"/>
    <w:rsid w:val="00F162DF"/>
    <w:rsid w:val="00F2567A"/>
    <w:rsid w:val="00F26139"/>
    <w:rsid w:val="00F26C61"/>
    <w:rsid w:val="00F353D3"/>
    <w:rsid w:val="00F35E6E"/>
    <w:rsid w:val="00F368B8"/>
    <w:rsid w:val="00F43314"/>
    <w:rsid w:val="00F50674"/>
    <w:rsid w:val="00F61E44"/>
    <w:rsid w:val="00F7088E"/>
    <w:rsid w:val="00F72B31"/>
    <w:rsid w:val="00F849F3"/>
    <w:rsid w:val="00F93073"/>
    <w:rsid w:val="00F97B98"/>
    <w:rsid w:val="00FA5AAC"/>
    <w:rsid w:val="00FB4F0A"/>
    <w:rsid w:val="00FC773C"/>
    <w:rsid w:val="00FE353F"/>
    <w:rsid w:val="00FF2B2A"/>
    <w:rsid w:val="00FF36F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2148"/>
  <w15:chartTrackingRefBased/>
  <w15:docId w15:val="{C96B7170-5730-40A2-B7C4-A2844B7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0D"/>
  </w:style>
  <w:style w:type="paragraph" w:styleId="Ttulo1">
    <w:name w:val="heading 1"/>
    <w:basedOn w:val="PargrafodaLista"/>
    <w:next w:val="Normal"/>
    <w:link w:val="Ttulo1Char"/>
    <w:uiPriority w:val="9"/>
    <w:qFormat/>
    <w:rsid w:val="00B01E5D"/>
    <w:pPr>
      <w:numPr>
        <w:numId w:val="1"/>
      </w:numPr>
      <w:autoSpaceDE w:val="0"/>
      <w:autoSpaceDN w:val="0"/>
      <w:adjustRightInd w:val="0"/>
      <w:spacing w:before="360" w:after="0" w:line="240" w:lineRule="auto"/>
      <w:ind w:left="284" w:hanging="284"/>
      <w:outlineLvl w:val="0"/>
    </w:pPr>
    <w:rPr>
      <w:rFonts w:cstheme="minorHAnsi"/>
      <w:b/>
      <w:bCs/>
      <w:color w:val="084971"/>
      <w:sz w:val="32"/>
      <w:szCs w:val="32"/>
      <w:shd w:val="clear" w:color="auto" w:fill="FFFFFF"/>
    </w:rPr>
  </w:style>
  <w:style w:type="paragraph" w:styleId="Ttulo2">
    <w:name w:val="heading 2"/>
    <w:basedOn w:val="PargrafodaLista"/>
    <w:next w:val="Normal"/>
    <w:link w:val="Ttulo2Char"/>
    <w:autoRedefine/>
    <w:uiPriority w:val="9"/>
    <w:unhideWhenUsed/>
    <w:qFormat/>
    <w:rsid w:val="00B01E5D"/>
    <w:pPr>
      <w:numPr>
        <w:ilvl w:val="1"/>
        <w:numId w:val="1"/>
      </w:numPr>
      <w:autoSpaceDE w:val="0"/>
      <w:autoSpaceDN w:val="0"/>
      <w:adjustRightInd w:val="0"/>
      <w:spacing w:before="360" w:after="0" w:line="240" w:lineRule="auto"/>
      <w:ind w:left="567" w:hanging="578"/>
      <w:outlineLvl w:val="1"/>
    </w:pPr>
    <w:rPr>
      <w:rFonts w:cstheme="minorHAnsi"/>
      <w:b/>
      <w:bCs/>
      <w:color w:val="084971"/>
      <w:sz w:val="32"/>
      <w:szCs w:val="28"/>
      <w:shd w:val="clear" w:color="auto" w:fill="FFFFF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kern w:val="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autoRedefine/>
    <w:uiPriority w:val="35"/>
    <w:unhideWhenUsed/>
    <w:qFormat/>
    <w:rsid w:val="00A13A1F"/>
    <w:pPr>
      <w:spacing w:after="200" w:line="240" w:lineRule="auto"/>
      <w:jc w:val="center"/>
    </w:pPr>
    <w:rPr>
      <w:i/>
      <w:iCs/>
      <w:sz w:val="20"/>
      <w:szCs w:val="18"/>
    </w:rPr>
  </w:style>
  <w:style w:type="character" w:styleId="Hyperlink">
    <w:name w:val="Hyperlink"/>
    <w:basedOn w:val="Fontepargpadro"/>
    <w:uiPriority w:val="99"/>
    <w:unhideWhenUsed/>
    <w:rsid w:val="00F43314"/>
    <w:rPr>
      <w:color w:val="0563C1" w:themeColor="hyperlink"/>
      <w:u w:val="single"/>
    </w:rPr>
  </w:style>
  <w:style w:type="character" w:styleId="MenoPendente">
    <w:name w:val="Unresolved Mention"/>
    <w:basedOn w:val="Fontepargpadro"/>
    <w:uiPriority w:val="99"/>
    <w:semiHidden/>
    <w:unhideWhenUsed/>
    <w:rsid w:val="00F43314"/>
    <w:rPr>
      <w:color w:val="605E5C"/>
      <w:shd w:val="clear" w:color="auto" w:fill="E1DFDD"/>
    </w:rPr>
  </w:style>
  <w:style w:type="paragraph" w:customStyle="1" w:styleId="Textoartigo">
    <w:name w:val="Texto artigo"/>
    <w:basedOn w:val="Normal"/>
    <w:link w:val="TextoartigoChar"/>
    <w:qFormat/>
    <w:rsid w:val="0016282A"/>
    <w:pPr>
      <w:pBdr>
        <w:top w:val="nil"/>
        <w:left w:val="nil"/>
        <w:bottom w:val="nil"/>
        <w:right w:val="nil"/>
        <w:between w:val="nil"/>
      </w:pBdr>
      <w:spacing w:after="120" w:line="240" w:lineRule="auto"/>
      <w:jc w:val="both"/>
    </w:pPr>
    <w:rPr>
      <w:shd w:val="clear" w:color="auto" w:fill="FFFFFF"/>
      <w:lang w:val="en-US"/>
    </w:rPr>
  </w:style>
  <w:style w:type="character" w:customStyle="1" w:styleId="TextoartigoChar">
    <w:name w:val="Texto artigo Char"/>
    <w:basedOn w:val="Fontepargpadro"/>
    <w:link w:val="Textoartigo"/>
    <w:rsid w:val="0016282A"/>
    <w:rPr>
      <w:lang w:val="en-US"/>
    </w:rPr>
  </w:style>
  <w:style w:type="character" w:customStyle="1" w:styleId="Ttulo1Char">
    <w:name w:val="Título 1 Char"/>
    <w:basedOn w:val="Fontepargpadro"/>
    <w:link w:val="Ttulo1"/>
    <w:uiPriority w:val="9"/>
    <w:rsid w:val="00B01E5D"/>
    <w:rPr>
      <w:rFonts w:cstheme="minorHAnsi"/>
      <w:b/>
      <w:bCs/>
      <w:color w:val="084971"/>
      <w:sz w:val="32"/>
      <w:szCs w:val="32"/>
    </w:rPr>
  </w:style>
  <w:style w:type="character" w:customStyle="1" w:styleId="Ttulo2Char">
    <w:name w:val="Título 2 Char"/>
    <w:basedOn w:val="Fontepargpadro"/>
    <w:link w:val="Ttulo2"/>
    <w:uiPriority w:val="9"/>
    <w:rsid w:val="00B01E5D"/>
    <w:rPr>
      <w:rFonts w:cstheme="minorHAnsi"/>
      <w:b/>
      <w:bCs/>
      <w:color w:val="084971"/>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60256">
      <w:bodyDiv w:val="1"/>
      <w:marLeft w:val="0"/>
      <w:marRight w:val="0"/>
      <w:marTop w:val="0"/>
      <w:marBottom w:val="0"/>
      <w:divBdr>
        <w:top w:val="none" w:sz="0" w:space="0" w:color="auto"/>
        <w:left w:val="none" w:sz="0" w:space="0" w:color="auto"/>
        <w:bottom w:val="none" w:sz="0" w:space="0" w:color="auto"/>
        <w:right w:val="none" w:sz="0" w:space="0" w:color="auto"/>
      </w:divBdr>
      <w:divsChild>
        <w:div w:id="675040406">
          <w:marLeft w:val="0"/>
          <w:marRight w:val="0"/>
          <w:marTop w:val="0"/>
          <w:marBottom w:val="0"/>
          <w:divBdr>
            <w:top w:val="none" w:sz="0" w:space="0" w:color="auto"/>
            <w:left w:val="none" w:sz="0" w:space="0" w:color="auto"/>
            <w:bottom w:val="none" w:sz="0" w:space="0" w:color="auto"/>
            <w:right w:val="none" w:sz="0" w:space="0" w:color="auto"/>
          </w:divBdr>
          <w:divsChild>
            <w:div w:id="1592081183">
              <w:marLeft w:val="0"/>
              <w:marRight w:val="0"/>
              <w:marTop w:val="0"/>
              <w:marBottom w:val="0"/>
              <w:divBdr>
                <w:top w:val="none" w:sz="0" w:space="0" w:color="auto"/>
                <w:left w:val="none" w:sz="0" w:space="0" w:color="auto"/>
                <w:bottom w:val="none" w:sz="0" w:space="0" w:color="auto"/>
                <w:right w:val="none" w:sz="0" w:space="0" w:color="auto"/>
              </w:divBdr>
              <w:divsChild>
                <w:div w:id="1359625276">
                  <w:marLeft w:val="0"/>
                  <w:marRight w:val="0"/>
                  <w:marTop w:val="0"/>
                  <w:marBottom w:val="0"/>
                  <w:divBdr>
                    <w:top w:val="none" w:sz="0" w:space="0" w:color="auto"/>
                    <w:left w:val="none" w:sz="0" w:space="0" w:color="auto"/>
                    <w:bottom w:val="none" w:sz="0" w:space="0" w:color="auto"/>
                    <w:right w:val="none" w:sz="0" w:space="0" w:color="auto"/>
                  </w:divBdr>
                  <w:divsChild>
                    <w:div w:id="1252205476">
                      <w:marLeft w:val="0"/>
                      <w:marRight w:val="0"/>
                      <w:marTop w:val="0"/>
                      <w:marBottom w:val="0"/>
                      <w:divBdr>
                        <w:top w:val="none" w:sz="0" w:space="0" w:color="auto"/>
                        <w:left w:val="none" w:sz="0" w:space="0" w:color="auto"/>
                        <w:bottom w:val="none" w:sz="0" w:space="0" w:color="auto"/>
                        <w:right w:val="none" w:sz="0" w:space="0" w:color="auto"/>
                      </w:divBdr>
                      <w:divsChild>
                        <w:div w:id="156917869">
                          <w:marLeft w:val="0"/>
                          <w:marRight w:val="0"/>
                          <w:marTop w:val="0"/>
                          <w:marBottom w:val="0"/>
                          <w:divBdr>
                            <w:top w:val="none" w:sz="0" w:space="0" w:color="auto"/>
                            <w:left w:val="none" w:sz="0" w:space="0" w:color="auto"/>
                            <w:bottom w:val="none" w:sz="0" w:space="0" w:color="auto"/>
                            <w:right w:val="none" w:sz="0" w:space="0" w:color="auto"/>
                          </w:divBdr>
                          <w:divsChild>
                            <w:div w:id="432172156">
                              <w:marLeft w:val="0"/>
                              <w:marRight w:val="0"/>
                              <w:marTop w:val="0"/>
                              <w:marBottom w:val="0"/>
                              <w:divBdr>
                                <w:top w:val="none" w:sz="0" w:space="0" w:color="auto"/>
                                <w:left w:val="none" w:sz="0" w:space="0" w:color="auto"/>
                                <w:bottom w:val="none" w:sz="0" w:space="0" w:color="auto"/>
                                <w:right w:val="none" w:sz="0" w:space="0" w:color="auto"/>
                              </w:divBdr>
                              <w:divsChild>
                                <w:div w:id="1856111343">
                                  <w:marLeft w:val="0"/>
                                  <w:marRight w:val="0"/>
                                  <w:marTop w:val="0"/>
                                  <w:marBottom w:val="0"/>
                                  <w:divBdr>
                                    <w:top w:val="none" w:sz="0" w:space="0" w:color="auto"/>
                                    <w:left w:val="none" w:sz="0" w:space="0" w:color="auto"/>
                                    <w:bottom w:val="none" w:sz="0" w:space="0" w:color="auto"/>
                                    <w:right w:val="none" w:sz="0" w:space="0" w:color="auto"/>
                                  </w:divBdr>
                                  <w:divsChild>
                                    <w:div w:id="780732449">
                                      <w:marLeft w:val="0"/>
                                      <w:marRight w:val="0"/>
                                      <w:marTop w:val="0"/>
                                      <w:marBottom w:val="0"/>
                                      <w:divBdr>
                                        <w:top w:val="none" w:sz="0" w:space="0" w:color="auto"/>
                                        <w:left w:val="none" w:sz="0" w:space="0" w:color="auto"/>
                                        <w:bottom w:val="none" w:sz="0" w:space="0" w:color="auto"/>
                                        <w:right w:val="none" w:sz="0" w:space="0" w:color="auto"/>
                                      </w:divBdr>
                                      <w:divsChild>
                                        <w:div w:id="929779548">
                                          <w:marLeft w:val="0"/>
                                          <w:marRight w:val="0"/>
                                          <w:marTop w:val="0"/>
                                          <w:marBottom w:val="0"/>
                                          <w:divBdr>
                                            <w:top w:val="none" w:sz="0" w:space="0" w:color="auto"/>
                                            <w:left w:val="none" w:sz="0" w:space="0" w:color="auto"/>
                                            <w:bottom w:val="none" w:sz="0" w:space="0" w:color="auto"/>
                                            <w:right w:val="none" w:sz="0" w:space="0" w:color="auto"/>
                                          </w:divBdr>
                                          <w:divsChild>
                                            <w:div w:id="2076274270">
                                              <w:marLeft w:val="0"/>
                                              <w:marRight w:val="0"/>
                                              <w:marTop w:val="0"/>
                                              <w:marBottom w:val="0"/>
                                              <w:divBdr>
                                                <w:top w:val="none" w:sz="0" w:space="0" w:color="auto"/>
                                                <w:left w:val="none" w:sz="0" w:space="0" w:color="auto"/>
                                                <w:bottom w:val="none" w:sz="0" w:space="0" w:color="auto"/>
                                                <w:right w:val="none" w:sz="0" w:space="0" w:color="auto"/>
                                              </w:divBdr>
                                              <w:divsChild>
                                                <w:div w:id="1406343690">
                                                  <w:marLeft w:val="0"/>
                                                  <w:marRight w:val="0"/>
                                                  <w:marTop w:val="0"/>
                                                  <w:marBottom w:val="0"/>
                                                  <w:divBdr>
                                                    <w:top w:val="none" w:sz="0" w:space="0" w:color="auto"/>
                                                    <w:left w:val="none" w:sz="0" w:space="0" w:color="auto"/>
                                                    <w:bottom w:val="none" w:sz="0" w:space="0" w:color="auto"/>
                                                    <w:right w:val="none" w:sz="0" w:space="0" w:color="auto"/>
                                                  </w:divBdr>
                                                  <w:divsChild>
                                                    <w:div w:id="963535684">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sChild>
                                                            <w:div w:id="1513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67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reativecommons.org/licenses/by-nc-sa/4.0/"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3712ADF3FA61542BCB1D00F6DF229FE" ma:contentTypeVersion="13" ma:contentTypeDescription="Crie um novo documento." ma:contentTypeScope="" ma:versionID="0b049e6e90ce9c9ef1348859cee836cd">
  <xsd:schema xmlns:xsd="http://www.w3.org/2001/XMLSchema" xmlns:xs="http://www.w3.org/2001/XMLSchema" xmlns:p="http://schemas.microsoft.com/office/2006/metadata/properties" xmlns:ns2="e3b2560d-1a3e-46bf-8a4e-61234d187d98" xmlns:ns3="3fa3d30e-5133-4756-8bf4-3577acf7509a" targetNamespace="http://schemas.microsoft.com/office/2006/metadata/properties" ma:root="true" ma:fieldsID="254b7ba9b4e24e1762d237c01b367b43" ns2:_="" ns3:_="">
    <xsd:import namespace="e3b2560d-1a3e-46bf-8a4e-61234d187d98"/>
    <xsd:import namespace="3fa3d30e-5133-4756-8bf4-3577acf7509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560d-1a3e-46bf-8a4e-61234d187d9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a3d30e-5133-4756-8bf4-3577acf7509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6d12ee5-edd8-4b51-bd5b-6909e6c0f409}" ma:internalName="TaxCatchAll" ma:showField="CatchAllData" ma:web="3fa3d30e-5133-4756-8bf4-3577acf750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fa3d30e-5133-4756-8bf4-3577acf7509a" xsi:nil="true"/>
    <lcf76f155ced4ddcb4097134ff3c332f xmlns="e3b2560d-1a3e-46bf-8a4e-61234d187d98">
      <Terms xmlns="http://schemas.microsoft.com/office/infopath/2007/PartnerControls"/>
    </lcf76f155ced4ddcb4097134ff3c332f>
    <ReferenceId xmlns="e3b2560d-1a3e-46bf-8a4e-61234d187d98" xsi:nil="true"/>
  </documentManagement>
</p:properties>
</file>

<file path=customXml/itemProps1.xml><?xml version="1.0" encoding="utf-8"?>
<ds:datastoreItem xmlns:ds="http://schemas.openxmlformats.org/officeDocument/2006/customXml" ds:itemID="{1ACE0EBC-4F15-4301-ABB7-C2682003079C}">
  <ds:schemaRefs>
    <ds:schemaRef ds:uri="http://schemas.openxmlformats.org/officeDocument/2006/bibliography"/>
  </ds:schemaRefs>
</ds:datastoreItem>
</file>

<file path=customXml/itemProps2.xml><?xml version="1.0" encoding="utf-8"?>
<ds:datastoreItem xmlns:ds="http://schemas.openxmlformats.org/officeDocument/2006/customXml" ds:itemID="{DA390511-F637-4495-A49B-D6055302C7A6}"/>
</file>

<file path=customXml/itemProps3.xml><?xml version="1.0" encoding="utf-8"?>
<ds:datastoreItem xmlns:ds="http://schemas.openxmlformats.org/officeDocument/2006/customXml" ds:itemID="{D3D21BEF-FC1C-407E-A51D-1813A3C845AA}"/>
</file>

<file path=customXml/itemProps4.xml><?xml version="1.0" encoding="utf-8"?>
<ds:datastoreItem xmlns:ds="http://schemas.openxmlformats.org/officeDocument/2006/customXml" ds:itemID="{3B9AFFC4-41CE-46A3-AF9A-AE5D73DB4BB8}"/>
</file>

<file path=docProps/app.xml><?xml version="1.0" encoding="utf-8"?>
<Properties xmlns="http://schemas.openxmlformats.org/officeDocument/2006/extended-properties" xmlns:vt="http://schemas.openxmlformats.org/officeDocument/2006/docPropsVTypes">
  <Template>Normal.dotm</Template>
  <TotalTime>686</TotalTime>
  <Pages>1</Pages>
  <Words>3782</Words>
  <Characters>20425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DARONCHO</dc:creator>
  <cp:keywords/>
  <dc:description/>
  <cp:lastModifiedBy>Nickolas Maia</cp:lastModifiedBy>
  <cp:revision>284</cp:revision>
  <cp:lastPrinted>2024-11-01T00:58:00Z</cp:lastPrinted>
  <dcterms:created xsi:type="dcterms:W3CDTF">2024-02-04T16:24:00Z</dcterms:created>
  <dcterms:modified xsi:type="dcterms:W3CDTF">2024-11-01T00:58:00Z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y fmtid="{D5CDD505-2E9C-101B-9397-08002B2CF9AE}" pid="9" name="ContentTypeId">
    <vt:lpwstr>0x01010033712ADF3FA61542BCB1D00F6DF229FE</vt:lpwstr>
  </property>
</Properties>
</file>