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C94" w:rsidRDefault="00B550F2" w:rsidP="00B550F2">
      <w:pPr>
        <w:ind w:firstLine="0"/>
        <w:jc w:val="left"/>
      </w:pPr>
      <w:r>
        <w:t xml:space="preserve">Adriana </w:t>
      </w:r>
      <w:proofErr w:type="spellStart"/>
      <w:r>
        <w:t>Elva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RA:01191005</w:t>
      </w:r>
      <w:r>
        <w:br/>
        <w:t>Fernanda Esteves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RA:01191028</w:t>
      </w:r>
      <w:r>
        <w:br/>
        <w:t>Gustavo Henrique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RA:01191117</w:t>
      </w:r>
      <w:r>
        <w:br/>
        <w:t>Let</w:t>
      </w:r>
      <w:r w:rsidR="00231D0B">
        <w:t>í</w:t>
      </w:r>
      <w:r>
        <w:t>cia Lago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RA:01191077</w:t>
      </w:r>
      <w:r>
        <w:br/>
        <w:t>Nat</w:t>
      </w:r>
      <w:r w:rsidR="00231D0B">
        <w:t>á</w:t>
      </w:r>
      <w:bookmarkStart w:id="0" w:name="_GoBack"/>
      <w:bookmarkEnd w:id="0"/>
      <w:r>
        <w:t>lia Medina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RA:01191104</w:t>
      </w:r>
      <w:r>
        <w:br/>
        <w:t>Vitor Leonardo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RA:01191041</w:t>
      </w:r>
    </w:p>
    <w:p w:rsidR="00B550F2" w:rsidRDefault="00B550F2" w:rsidP="00B550F2">
      <w:pPr>
        <w:ind w:firstLine="0"/>
        <w:jc w:val="left"/>
      </w:pPr>
      <w:r>
        <w:br/>
      </w:r>
    </w:p>
    <w:p w:rsidR="00AC1CA9" w:rsidRDefault="00AC1CA9" w:rsidP="00B550F2">
      <w:pPr>
        <w:pStyle w:val="Ttulo1"/>
        <w:ind w:firstLine="0"/>
      </w:pPr>
      <w:r>
        <w:t>Caracterização do Projeto</w:t>
      </w:r>
    </w:p>
    <w:p w:rsidR="00FA377D" w:rsidRDefault="00AC1CA9" w:rsidP="00B550F2">
      <w:r>
        <w:t xml:space="preserve">O projeto tem como objetivo melhorar a produtividade dos </w:t>
      </w:r>
      <w:r w:rsidR="008858B8">
        <w:t>funcionários</w:t>
      </w:r>
      <w:r>
        <w:t xml:space="preserve">, visando seu </w:t>
      </w:r>
      <w:r w:rsidR="008858B8">
        <w:t>bem-estar</w:t>
      </w:r>
      <w:r>
        <w:t>, que de acordo com pesquisas feitas ascende seu rendimento. A solução controla a temperatura e umidade do ambiente de forma automática, deixando-as dentro das normas regulamentadoras</w:t>
      </w:r>
      <w:r w:rsidR="008858B8">
        <w:t xml:space="preserve"> </w:t>
      </w:r>
      <w:r>
        <w:t>(</w:t>
      </w:r>
      <w:r w:rsidR="008858B8">
        <w:t>NR-17</w:t>
      </w:r>
      <w:r>
        <w:t>)</w:t>
      </w:r>
      <w:r w:rsidR="008858B8">
        <w:t xml:space="preserve"> e das recomendações da OMS (Organização Mundial da Saúde), fornecendo assim</w:t>
      </w:r>
      <w:r w:rsidR="00A22C49">
        <w:t xml:space="preserve">, </w:t>
      </w:r>
      <w:r w:rsidR="008858B8">
        <w:t xml:space="preserve">um meio corporativo propicio há uma maior eficiência de seus colaboradores. </w:t>
      </w:r>
    </w:p>
    <w:p w:rsidR="00EB511A" w:rsidRDefault="00EB511A" w:rsidP="00B550F2"/>
    <w:p w:rsidR="00A22C49" w:rsidRDefault="00A22C49" w:rsidP="00EB511A">
      <w:pPr>
        <w:pStyle w:val="Ttulo1"/>
        <w:ind w:firstLine="0"/>
      </w:pPr>
      <w:r w:rsidRPr="00A22C49">
        <w:t>Características técnicas do Sensor DHT11</w:t>
      </w:r>
    </w:p>
    <w:p w:rsidR="00AC1CA9" w:rsidRPr="00AC1CA9" w:rsidRDefault="00A22C49" w:rsidP="0086283B">
      <w:r w:rsidRPr="00A22C49">
        <w:t xml:space="preserve">O DHT11 é um sensor de temperatura e umidade que </w:t>
      </w:r>
      <w:r>
        <w:t>recebe dados de</w:t>
      </w:r>
      <w:r w:rsidRPr="00A22C49">
        <w:t xml:space="preserve"> temperaturas entre 0 a 50 </w:t>
      </w:r>
      <w:r>
        <w:t>graus cé</w:t>
      </w:r>
      <w:r w:rsidRPr="00A22C49">
        <w:t xml:space="preserve">lsius e umidade </w:t>
      </w:r>
      <w:r w:rsidR="00E42F82">
        <w:t xml:space="preserve">de </w:t>
      </w:r>
      <w:r w:rsidR="00E42F82" w:rsidRPr="00A22C49">
        <w:t>20</w:t>
      </w:r>
      <w:r w:rsidRPr="00A22C49">
        <w:t xml:space="preserve"> a 90%</w:t>
      </w:r>
      <w:r>
        <w:t xml:space="preserve">. Nossa solução trabalha entre 20 a 23 graus célsius e com a </w:t>
      </w:r>
      <w:r w:rsidR="00EF1DD7">
        <w:t>umidade de 40 a 60%, com base nas pesquisas feitas sendo o mínimo e o máximo recomendado em ambientes empresariais, executando-se todas essas atividades forma automática.</w:t>
      </w:r>
    </w:p>
    <w:sectPr w:rsidR="00AC1CA9" w:rsidRPr="00AC1CA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14C" w:rsidRDefault="0034514C" w:rsidP="00B550F2">
      <w:pPr>
        <w:spacing w:after="0" w:line="240" w:lineRule="auto"/>
      </w:pPr>
      <w:r>
        <w:separator/>
      </w:r>
    </w:p>
  </w:endnote>
  <w:endnote w:type="continuationSeparator" w:id="0">
    <w:p w:rsidR="0034514C" w:rsidRDefault="0034514C" w:rsidP="00B5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14C" w:rsidRDefault="0034514C" w:rsidP="00B550F2">
      <w:pPr>
        <w:spacing w:after="0" w:line="240" w:lineRule="auto"/>
      </w:pPr>
      <w:r>
        <w:separator/>
      </w:r>
    </w:p>
  </w:footnote>
  <w:footnote w:type="continuationSeparator" w:id="0">
    <w:p w:rsidR="0034514C" w:rsidRDefault="0034514C" w:rsidP="00B55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0F2" w:rsidRDefault="00B550F2" w:rsidP="00B550F2">
    <w:pPr>
      <w:pStyle w:val="Cabealho"/>
      <w:ind w:firstLine="0"/>
    </w:pPr>
    <w:r>
      <w:rPr>
        <w:noProof/>
      </w:rPr>
      <w:drawing>
        <wp:inline distT="0" distB="0" distL="0" distR="0">
          <wp:extent cx="1903228" cy="396892"/>
          <wp:effectExtent l="0" t="0" r="1905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fundo-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8171" cy="531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50F2" w:rsidRDefault="00B550F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A9"/>
    <w:rsid w:val="00073273"/>
    <w:rsid w:val="000751E0"/>
    <w:rsid w:val="00231D0B"/>
    <w:rsid w:val="0034514C"/>
    <w:rsid w:val="003E066D"/>
    <w:rsid w:val="005A245D"/>
    <w:rsid w:val="0086283B"/>
    <w:rsid w:val="008858B8"/>
    <w:rsid w:val="008C2004"/>
    <w:rsid w:val="00926C94"/>
    <w:rsid w:val="00A22C49"/>
    <w:rsid w:val="00AC1CA9"/>
    <w:rsid w:val="00B550F2"/>
    <w:rsid w:val="00B81A6C"/>
    <w:rsid w:val="00BE4BDD"/>
    <w:rsid w:val="00E42F82"/>
    <w:rsid w:val="00EB511A"/>
    <w:rsid w:val="00EF1DD7"/>
    <w:rsid w:val="00F9682C"/>
    <w:rsid w:val="00FA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6C2F8"/>
  <w15:chartTrackingRefBased/>
  <w15:docId w15:val="{5FA5D4B2-EEDE-4B63-A2A5-7F37B121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45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E4BD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4BD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4BDD"/>
    <w:pPr>
      <w:numPr>
        <w:ilvl w:val="1"/>
      </w:numPr>
      <w:ind w:firstLine="1134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BE4BDD"/>
    <w:rPr>
      <w:rFonts w:ascii="Arial" w:eastAsiaTheme="minorEastAsia" w:hAnsi="Arial"/>
      <w:b/>
      <w:color w:val="000000" w:themeColor="text1"/>
      <w:spacing w:val="15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22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2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B55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50F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55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50F2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5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50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CF58E-3DED-4FA3-B54E-56FCAD9A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LAGO MÓRI</dc:creator>
  <cp:keywords/>
  <dc:description/>
  <cp:lastModifiedBy>LETICIA LAGO MÓRI</cp:lastModifiedBy>
  <cp:revision>16</cp:revision>
  <dcterms:created xsi:type="dcterms:W3CDTF">2019-05-08T17:35:00Z</dcterms:created>
  <dcterms:modified xsi:type="dcterms:W3CDTF">2019-05-08T20:14:00Z</dcterms:modified>
</cp:coreProperties>
</file>