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Building</w:t>
      </w:r>
      <w:r>
        <w:t xml:space="preserve"> </w:t>
      </w:r>
      <w:r>
        <w:t xml:space="preserve">MODFLOW</w:t>
      </w:r>
      <w:r>
        <w:t xml:space="preserve"> </w:t>
      </w:r>
      <w:r>
        <w:t xml:space="preserve">Models</w:t>
      </w:r>
      <w:r>
        <w:t xml:space="preserve"> </w:t>
      </w:r>
      <w:r>
        <w:t xml:space="preserve">From</w:t>
      </w:r>
      <w:r>
        <w:t xml:space="preserve"> </w:t>
      </w:r>
      <w:r>
        <w:t xml:space="preserve">Scratch</w:t>
      </w:r>
    </w:p>
    <w:p>
      <w:pPr>
        <w:pStyle w:val="SourceCode"/>
      </w:pPr>
      <w:r>
        <w:rPr>
          <w:rStyle w:val="CommentTok"/>
        </w:rPr>
        <w:t xml:space="preserve"># Required R Packages</w:t>
      </w:r>
      <w:r>
        <w:br/>
      </w:r>
      <w:r>
        <w:rPr>
          <w:rStyle w:val="KeywordTok"/>
        </w:rPr>
        <w:t xml:space="preserve">library</w:t>
      </w:r>
      <w:r>
        <w:rPr>
          <w:rStyle w:val="NormalTok"/>
        </w:rPr>
        <w:t xml:space="preserve">(dplyr)</w:t>
      </w:r>
      <w:r>
        <w:br/>
      </w:r>
      <w:r>
        <w:rPr>
          <w:rStyle w:val="KeywordTok"/>
        </w:rPr>
        <w:t xml:space="preserve">library</w:t>
      </w:r>
      <w:r>
        <w:rPr>
          <w:rStyle w:val="NormalTok"/>
        </w:rPr>
        <w:t xml:space="preserve">(ggplot2)</w:t>
      </w:r>
      <w:r>
        <w:br/>
      </w:r>
      <w:r>
        <w:rPr>
          <w:rStyle w:val="KeywordTok"/>
        </w:rPr>
        <w:t xml:space="preserve">library</w:t>
      </w:r>
      <w:r>
        <w:rPr>
          <w:rStyle w:val="NormalTok"/>
        </w:rPr>
        <w:t xml:space="preserve">(imager)</w:t>
      </w:r>
      <w:r>
        <w:br/>
      </w:r>
      <w:r>
        <w:rPr>
          <w:rStyle w:val="KeywordTok"/>
        </w:rPr>
        <w:t xml:space="preserve">library</w:t>
      </w:r>
      <w:r>
        <w:rPr>
          <w:rStyle w:val="NormalTok"/>
        </w:rPr>
        <w:t xml:space="preserve">(readxl)</w:t>
      </w:r>
      <w:r>
        <w:br/>
      </w:r>
      <w:r>
        <w:rPr>
          <w:rStyle w:val="KeywordTok"/>
        </w:rPr>
        <w:t xml:space="preserve">library</w:t>
      </w:r>
      <w:r>
        <w:rPr>
          <w:rStyle w:val="NormalTok"/>
        </w:rPr>
        <w:t xml:space="preserve">(mapview)</w:t>
      </w:r>
      <w:r>
        <w:br/>
      </w:r>
      <w:r>
        <w:rPr>
          <w:rStyle w:val="KeywordTok"/>
        </w:rPr>
        <w:t xml:space="preserve">library</w:t>
      </w:r>
      <w:r>
        <w:rPr>
          <w:rStyle w:val="NormalTok"/>
        </w:rPr>
        <w:t xml:space="preserve">(mapedit)</w:t>
      </w:r>
      <w:r>
        <w:br/>
      </w:r>
      <w:r>
        <w:rPr>
          <w:rStyle w:val="KeywordTok"/>
        </w:rPr>
        <w:t xml:space="preserve">library</w:t>
      </w:r>
      <w:r>
        <w:rPr>
          <w:rStyle w:val="NormalTok"/>
        </w:rPr>
        <w:t xml:space="preserve">(raster)</w:t>
      </w:r>
      <w:r>
        <w:br/>
      </w:r>
      <w:r>
        <w:rPr>
          <w:rStyle w:val="KeywordTok"/>
        </w:rPr>
        <w:t xml:space="preserve">library</w:t>
      </w:r>
      <w:r>
        <w:rPr>
          <w:rStyle w:val="NormalTok"/>
        </w:rPr>
        <w:t xml:space="preserve">(sf)</w:t>
      </w:r>
    </w:p>
    <w:p>
      <w:pPr>
        <w:pStyle w:val="Heading1"/>
      </w:pPr>
      <w:bookmarkStart w:id="20" w:name="introduction"/>
      <w:r>
        <w:t xml:space="preserve">Introduction</w:t>
      </w:r>
      <w:bookmarkEnd w:id="20"/>
    </w:p>
    <w:p>
      <w:pPr>
        <w:pStyle w:val="FirstParagraph"/>
      </w:pPr>
      <w:r>
        <w:t xml:space="preserve">The purpose of this exercise is to show you how to build the input files required for a numerical groundwater model in MODFLOW.</w:t>
      </w:r>
      <w:r>
        <w:t xml:space="preserve"> </w:t>
      </w:r>
      <w:r>
        <w:rPr>
          <w:i/>
          <w:i/>
        </w:rPr>
        <w:t xml:space="preserve">This exercise will be using Groundwater Vistas (GWVs)</w:t>
      </w:r>
      <w:r>
        <w:t xml:space="preserve">. You will learn different sources for obtaining data, how to create shapefiles meaningful to a groundwater-surface-water model, and how to import these shapefiles into GWVs.</w:t>
      </w:r>
      <w:r>
        <w:t xml:space="preserve"> </w:t>
      </w:r>
      <w:r>
        <w:rPr>
          <w:i/>
          <w:i/>
        </w:rPr>
        <w:t xml:space="preserve">You will need to have QGIS with GRASS installed. You can download it here:</w:t>
      </w:r>
      <w:r>
        <w:rPr>
          <w:i/>
          <w:i/>
        </w:rPr>
        <w:t xml:space="preserve"> </w:t>
      </w:r>
      <w:hyperlink r:id="rId21">
        <w:r>
          <w:rPr>
            <w:rStyle w:val="Hyperlink"/>
            <w:i/>
            <w:i/>
          </w:rPr>
          <w:t xml:space="preserve">https://qgis.org/en/site/forusers/download.html</w:t>
        </w:r>
      </w:hyperlink>
      <w:r>
        <w:rPr>
          <w:i/>
          <w:i/>
        </w:rPr>
        <w:t xml:space="preserve">. Use the OSGeo4W Network Installer if you are using Windows.</w:t>
      </w:r>
    </w:p>
    <w:p>
      <w:pPr>
        <w:pStyle w:val="Heading1"/>
      </w:pPr>
      <w:bookmarkStart w:id="22" w:name="exercise-1-extract-elevation-data"/>
      <w:r>
        <w:t xml:space="preserve">Exercise 1 – Extract Elevation Data</w:t>
      </w:r>
      <w:bookmarkEnd w:id="22"/>
    </w:p>
    <w:p>
      <w:pPr>
        <w:pStyle w:val="FirstParagraph"/>
      </w:pPr>
      <w:r>
        <w:t xml:space="preserve">Go to the</w:t>
      </w:r>
      <w:r>
        <w:t xml:space="preserve"> </w:t>
      </w:r>
      <w:hyperlink r:id="rId23">
        <w:r>
          <w:rPr>
            <w:rStyle w:val="Hyperlink"/>
          </w:rPr>
          <w:t xml:space="preserve">USGS National Map Viewer</w:t>
        </w:r>
      </w:hyperlink>
      <w:r>
        <w:t xml:space="preserve"> </w:t>
      </w:r>
      <w:r>
        <w:t xml:space="preserve">and click on the Download GIS Data link.</w:t>
      </w:r>
    </w:p>
    <w:p>
      <w:pPr>
        <w:pStyle w:val="BodyText"/>
      </w:pPr>
      <w:r>
        <w:drawing>
          <wp:inline>
            <wp:extent cx="3820438" cy="2530257"/>
            <wp:effectExtent b="0" l="0" r="0" t="0"/>
            <wp:docPr descr="" title="" id="1" name="Picture"/>
            <a:graphic>
              <a:graphicData uri="http://schemas.openxmlformats.org/drawingml/2006/picture">
                <pic:pic>
                  <pic:nvPicPr>
                    <pic:cNvPr descr="./Figures_for_Exercise_doc/TNM_overview.png" id="0" name="Picture"/>
                    <pic:cNvPicPr>
                      <a:picLocks noChangeArrowheads="1" noChangeAspect="1"/>
                    </pic:cNvPicPr>
                  </pic:nvPicPr>
                  <pic:blipFill>
                    <a:blip r:embed="rId24"/>
                    <a:stretch>
                      <a:fillRect/>
                    </a:stretch>
                  </pic:blipFill>
                  <pic:spPr bwMode="auto">
                    <a:xfrm>
                      <a:off x="0" y="0"/>
                      <a:ext cx="3820438" cy="2530257"/>
                    </a:xfrm>
                    <a:prstGeom prst="rect">
                      <a:avLst/>
                    </a:prstGeom>
                    <a:noFill/>
                    <a:ln w="9525">
                      <a:noFill/>
                      <a:headEnd/>
                      <a:tailEnd/>
                    </a:ln>
                  </pic:spPr>
                </pic:pic>
              </a:graphicData>
            </a:graphic>
          </wp:inline>
        </w:drawing>
      </w:r>
    </w:p>
    <w:p>
      <w:pPr>
        <w:pStyle w:val="BodyText"/>
      </w:pPr>
      <w:r>
        <w:t xml:space="preserve">Select the Elevation Products (3DEP) box, then 1/3</w:t>
      </w:r>
      <w:r>
        <w:t xml:space="preserve"> </w:t>
      </w:r>
      <w:r>
        <w:t xml:space="preserve">arc-second DEM (DEM = digital elevation model). This corresponds to elevation data that has about 10m spatial resolution. Zoom to the Scott Valley in Northern California. The DEM is available as a georeferenced .tif file.</w:t>
      </w:r>
    </w:p>
    <w:p>
      <w:pPr>
        <w:pStyle w:val="BodyText"/>
      </w:pPr>
      <w:r>
        <w:t xml:space="preserve">To select data to download, click on the button that has a little square on the left side of the map window and draw a box around the Scott Valley. Make sure it is large enough that you get all the flat areas of the valley. It is better to make your box a little bigger so you don’t have to come back and download data again later. After you have defined the area you want data for, select the Find Products button. Data from selected categories that fall into your window are displayed and can be downloaded.</w:t>
      </w:r>
    </w:p>
    <w:p>
      <w:pPr>
        <w:pStyle w:val="BodyText"/>
      </w:pPr>
      <w:r>
        <w:drawing>
          <wp:inline>
            <wp:extent cx="5334000" cy="2488939"/>
            <wp:effectExtent b="0" l="0" r="0" t="0"/>
            <wp:docPr descr="" title="" id="1" name="Picture"/>
            <a:graphic>
              <a:graphicData uri="http://schemas.openxmlformats.org/drawingml/2006/picture">
                <pic:pic>
                  <pic:nvPicPr>
                    <pic:cNvPr descr="./Figures_for_Exercise_doc/TNM_download.png" id="0" name="Picture"/>
                    <pic:cNvPicPr>
                      <a:picLocks noChangeArrowheads="1" noChangeAspect="1"/>
                    </pic:cNvPicPr>
                  </pic:nvPicPr>
                  <pic:blipFill>
                    <a:blip r:embed="rId25"/>
                    <a:stretch>
                      <a:fillRect/>
                    </a:stretch>
                  </pic:blipFill>
                  <pic:spPr bwMode="auto">
                    <a:xfrm>
                      <a:off x="0" y="0"/>
                      <a:ext cx="5334000" cy="2488939"/>
                    </a:xfrm>
                    <a:prstGeom prst="rect">
                      <a:avLst/>
                    </a:prstGeom>
                    <a:noFill/>
                    <a:ln w="9525">
                      <a:noFill/>
                      <a:headEnd/>
                      <a:tailEnd/>
                    </a:ln>
                  </pic:spPr>
                </pic:pic>
              </a:graphicData>
            </a:graphic>
          </wp:inline>
        </w:drawing>
      </w:r>
    </w:p>
    <w:p>
      <w:pPr>
        <w:pStyle w:val="SourceCode"/>
      </w:pPr>
      <w:r>
        <w:rPr>
          <w:rStyle w:val="NormalTok"/>
        </w:rPr>
        <w:t xml:space="preserve">DEM =</w:t>
      </w:r>
      <w:r>
        <w:rPr>
          <w:rStyle w:val="StringTok"/>
        </w:rPr>
        <w:t xml:space="preserve"> </w:t>
      </w:r>
      <w:r>
        <w:rPr>
          <w:rStyle w:val="KeywordTok"/>
        </w:rPr>
        <w:t xml:space="preserve">raster</w:t>
      </w:r>
      <w:r>
        <w:rPr>
          <w:rStyle w:val="NormalTok"/>
        </w:rPr>
        <w:t xml:space="preserve">(</w:t>
      </w:r>
      <w:r>
        <w:rPr>
          <w:rStyle w:val="StringTok"/>
        </w:rPr>
        <w:t xml:space="preserve">'./Data/USGS_13_n42w123.tif'</w:t>
      </w:r>
      <w:r>
        <w:rPr>
          <w:rStyle w:val="NormalTok"/>
        </w:rPr>
        <w:t xml:space="preserve">)  </w:t>
      </w:r>
      <w:r>
        <w:rPr>
          <w:rStyle w:val="CommentTok"/>
        </w:rPr>
        <w:t xml:space="preserve"># import DEM</w:t>
      </w:r>
      <w:r>
        <w:br/>
      </w:r>
      <w:r>
        <w:rPr>
          <w:rStyle w:val="NormalTok"/>
        </w:rPr>
        <w:t xml:space="preserve">DEM_mask =</w:t>
      </w:r>
      <w:r>
        <w:rPr>
          <w:rStyle w:val="StringTok"/>
        </w:rPr>
        <w:t xml:space="preserve"> </w:t>
      </w:r>
      <w:r>
        <w:rPr>
          <w:rStyle w:val="KeywordTok"/>
        </w:rPr>
        <w:t xml:space="preserve">mapview</w:t>
      </w:r>
      <w:r>
        <w:rPr>
          <w:rStyle w:val="NormalTok"/>
        </w:rPr>
        <w:t xml:space="preserve">(DEM) </w:t>
      </w:r>
      <w:r>
        <w:rPr>
          <w:rStyle w:val="OperatorTok"/>
        </w:rPr>
        <w:t xml:space="preserve">%&gt;%</w:t>
      </w:r>
      <w:r>
        <w:rPr>
          <w:rStyle w:val="StringTok"/>
        </w:rPr>
        <w:t xml:space="preserve"> </w:t>
      </w:r>
      <w:r>
        <w:rPr>
          <w:rStyle w:val="KeywordTok"/>
        </w:rPr>
        <w:t xml:space="preserve">editMap</w:t>
      </w:r>
      <w:r>
        <w:rPr>
          <w:rStyle w:val="NormalTok"/>
        </w:rPr>
        <w:t xml:space="preserve">()       </w:t>
      </w:r>
      <w:r>
        <w:rPr>
          <w:rStyle w:val="CommentTok"/>
        </w:rPr>
        <w:t xml:space="preserve"># draw shapefile for masking raster</w:t>
      </w:r>
      <w:r>
        <w:br/>
      </w:r>
      <w:r>
        <w:rPr>
          <w:rStyle w:val="NormalTok"/>
        </w:rPr>
        <w:t xml:space="preserve">DEM_mask =</w:t>
      </w:r>
      <w:r>
        <w:rPr>
          <w:rStyle w:val="StringTok"/>
        </w:rPr>
        <w:t xml:space="preserve"> </w:t>
      </w:r>
      <w:r>
        <w:rPr>
          <w:rStyle w:val="KeywordTok"/>
        </w:rPr>
        <w:t xml:space="preserve">st_transform</w:t>
      </w:r>
      <w:r>
        <w:rPr>
          <w:rStyle w:val="NormalTok"/>
        </w:rPr>
        <w:t xml:space="preserve">(DEM_mask</w:t>
      </w:r>
      <w:r>
        <w:rPr>
          <w:rStyle w:val="OperatorTok"/>
        </w:rPr>
        <w:t xml:space="preserve">$</w:t>
      </w:r>
      <w:r>
        <w:rPr>
          <w:rStyle w:val="NormalTok"/>
        </w:rPr>
        <w:t xml:space="preserve">finished, </w:t>
      </w:r>
      <w:r>
        <w:rPr>
          <w:rStyle w:val="KeywordTok"/>
        </w:rPr>
        <w:t xml:space="preserve">st_crs</w:t>
      </w:r>
      <w:r>
        <w:rPr>
          <w:rStyle w:val="NormalTok"/>
        </w:rPr>
        <w:t xml:space="preserve">(DEM))  </w:t>
      </w:r>
      <w:r>
        <w:rPr>
          <w:rStyle w:val="CommentTok"/>
        </w:rPr>
        <w:t xml:space="preserve"># reproject shapefile to DEM coordinate system</w:t>
      </w:r>
      <w:r>
        <w:br/>
      </w:r>
      <w:r>
        <w:rPr>
          <w:rStyle w:val="NormalTok"/>
        </w:rPr>
        <w:t xml:space="preserve">DEM_masked =</w:t>
      </w:r>
      <w:r>
        <w:rPr>
          <w:rStyle w:val="StringTok"/>
        </w:rPr>
        <w:t xml:space="preserve"> </w:t>
      </w:r>
      <w:r>
        <w:rPr>
          <w:rStyle w:val="KeywordTok"/>
        </w:rPr>
        <w:t xml:space="preserve">mask</w:t>
      </w:r>
      <w:r>
        <w:rPr>
          <w:rStyle w:val="NormalTok"/>
        </w:rPr>
        <w:t xml:space="preserve">(DEM, DEM_mask)</w:t>
      </w:r>
      <w:r>
        <w:br/>
      </w:r>
      <w:r>
        <w:rPr>
          <w:rStyle w:val="KeywordTok"/>
        </w:rPr>
        <w:t xml:space="preserve">writeRaster</w:t>
      </w:r>
      <w:r>
        <w:rPr>
          <w:rStyle w:val="NormalTok"/>
        </w:rPr>
        <w:t xml:space="preserve">(DEM_masked, </w:t>
      </w:r>
      <w:r>
        <w:rPr>
          <w:rStyle w:val="DataTypeTok"/>
        </w:rPr>
        <w:t xml:space="preserve">filename =</w:t>
      </w:r>
      <w:r>
        <w:rPr>
          <w:rStyle w:val="NormalTok"/>
        </w:rPr>
        <w:t xml:space="preserve"> </w:t>
      </w:r>
      <w:r>
        <w:rPr>
          <w:rStyle w:val="StringTok"/>
        </w:rPr>
        <w:t xml:space="preserve">'./HYD_274_Model_Development_Exercise_Completed/DEM_masked.tif'</w:t>
      </w:r>
      <w:r>
        <w:rPr>
          <w:rStyle w:val="NormalTok"/>
        </w:rPr>
        <w:t xml:space="preserve">, </w:t>
      </w:r>
      <w:r>
        <w:rPr>
          <w:rStyle w:val="DataTypeTok"/>
        </w:rPr>
        <w:t xml:space="preserve">overwrite =</w:t>
      </w:r>
      <w:r>
        <w:rPr>
          <w:rStyle w:val="NormalTok"/>
        </w:rPr>
        <w:t xml:space="preserve"> </w:t>
      </w:r>
      <w:r>
        <w:rPr>
          <w:rStyle w:val="OtherTok"/>
        </w:rPr>
        <w:t xml:space="preserve">TRUE</w:t>
      </w:r>
      <w:r>
        <w:rPr>
          <w:rStyle w:val="NormalTok"/>
        </w:rPr>
        <w:t xml:space="preserve">)</w:t>
      </w:r>
      <w:r>
        <w:br/>
      </w:r>
      <w:r>
        <w:rPr>
          <w:rStyle w:val="KeywordTok"/>
        </w:rPr>
        <w:t xml:space="preserve">mapview</w:t>
      </w:r>
      <w:r>
        <w:rPr>
          <w:rStyle w:val="NormalTok"/>
        </w:rPr>
        <w:t xml:space="preserve">(DEM_masked)</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4" Target="media/rId24.png" /><Relationship Type="http://schemas.openxmlformats.org/officeDocument/2006/relationships/hyperlink" Id="rId23" Target="http://viewer.nationalmap.gov/" TargetMode="External" /><Relationship Type="http://schemas.openxmlformats.org/officeDocument/2006/relationships/hyperlink" Id="rId21" Target="https://qgis.org/en/site/forusers/download.html" TargetMode="External" /></Relationships>
</file>

<file path=word/_rels/footnotes.xml.rels><?xml version="1.0" encoding="UTF-8"?>
<Relationships xmlns="http://schemas.openxmlformats.org/package/2006/relationships"><Relationship Type="http://schemas.openxmlformats.org/officeDocument/2006/relationships/hyperlink" Id="rId23" Target="http://viewer.nationalmap.gov/" TargetMode="External" /><Relationship Type="http://schemas.openxmlformats.org/officeDocument/2006/relationships/hyperlink" Id="rId21" Target="https://qgis.org/en/site/forusers/download.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Building MODFLOW Models From Scratch</dc:title>
  <dc:creator/>
  <cp:keywords/>
  <dcterms:created xsi:type="dcterms:W3CDTF">2020-04-29T01:01:24Z</dcterms:created>
  <dcterms:modified xsi:type="dcterms:W3CDTF">2020-04-29T01:01:24Z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output">
    <vt:lpwstr>word_document</vt:lpwstr>
  </property>
</Properties>
</file>