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Gustavo Vega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gusvegabol@gmail.com | 669549933 |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2011–2024 | Director Ejecutivo – Herfrailes S. L.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1990–1996 | Analista programador – Granintra S. A.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Participé en el análisis e implantación de la parte de facturación de una zona de carga y descarga de áridos dentro de un sistema de operaciones portuarias.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1985–2011 | Analista programador / Programador</w:t>
      </w:r>
      <w:r>
        <w:rPr>
          <w:rFonts w:eastAsia="Calibri"/>
          <w:b w:val="false"/>
          <w:i w:val="false"/>
          <w:color w:val="1F2937"/>
          <w:sz w:val="22"/>
        </w:rPr>
        <w:t xml:space="preserve"> – Computerland, General de Software de Canarias, INERZA y otras etapas técnicas. Desarrollé soluciones de gestión y, en Computerland, también vendí hardware y servicios, impartí formación y traté directamente con clientes.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Gestión administrativa y documental – Facturación – Registro y seguimiento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Word y Excel (nivel alto) – Office 365 – Informes y hojas de cálculo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Organización de tareas – Bases de datos – SQL Server – CSV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Atención de reclamaciones – Venta de hardware y servicios – Soporte operativo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Formación Profesional, TÉCNICO ADMINISTRATIVO – IFP Santa María de Guía.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Máster en Inteligencia Artificial con Certificación Universitaria – BIG school / Universidad Isabel I (en curso).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Título oficial de Bachiller – Ministerio de Educación y Ciencia.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Disponibilidad para entorno presencial y formación en procedimientos del puesto.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000000"/>
      </w:pBdr>
      <w:spacing w:before="140" w:after="40"/>
      <w:jc w:val="both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374</Words>
  <Characters>2311</Characters>
  <CharactersWithSpaces>2662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2026-07-29T21:16:02Z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