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color w:val="16304B"/>
          <w:sz w:val="50"/>
        </w:rPr>
        <w:t>Gustavo Vega</w:t>
      </w:r>
    </w:p>
    <w:p>
      <w:pPr>
        <w:spacing w:after="40"/>
      </w:pPr>
      <w:r>
        <w:rPr>
          <w:b/>
          <w:color w:val="007A80"/>
          <w:sz w:val="21"/>
        </w:rPr>
        <w:t>AUXILIAR ADMINISTRATIVO  |  GESTIÓN DOCUMENTAL, FACTURACIÓN Y SOPORTE OPERATIVO</w:t>
      </w:r>
    </w:p>
    <w:p>
      <w:pPr>
        <w:spacing w:after="80"/>
      </w:pPr>
      <w:r>
        <w:rPr>
          <w:color w:val="58626C"/>
        </w:rPr>
        <w:t>669549933  ·  gusvegabol@gmail.com</w:t>
      </w:r>
    </w:p>
    <w:p>
      <w:pPr>
        <w:spacing w:after="140"/>
      </w:pPr>
    </w:p>
    <w:p>
      <w:pPr>
        <w:pStyle w:val="Heading1"/>
      </w:pPr>
      <w:r>
        <w:t>PERFIL PROFESIONAL</w:t>
      </w:r>
    </w:p>
    <w:p>
      <w:r>
        <w:t>Profesional con formación en Técnico Administrativo y experiencia en gestión documental, informes, facturación, hojas de cálculo y seguimiento de procesos. He organizado información, automatizado registros y conectado las necesidades administrativas con la operación diaria. Busco aportar rigor, ritmo de trabajo y capacidad de aprendizaje en un puesto administrativo presencial.</w:t>
      </w:r>
    </w:p>
    <w:p>
      <w:pPr>
        <w:pStyle w:val="Heading1"/>
      </w:pPr>
      <w:r>
        <w:t>COMPETENCIAS CLAVE</w:t>
      </w:r>
    </w:p>
    <w:p>
      <w:r>
        <w:t>Gestión administrativa y documental · Facturación · Word y Excel · Registro y seguimiento de solicitudes · Organización de tareas · Bases de datos e informes · Protección de datos · Soporte a operaciones y logística</w:t>
      </w:r>
    </w:p>
    <w:p>
      <w:pPr>
        <w:pStyle w:val="Heading1"/>
      </w:pPr>
      <w:r>
        <w:t>EXPERIENCIA PROFESIONAL</w:t>
      </w:r>
    </w:p>
    <w:p>
      <w:pPr>
        <w:spacing w:after="40"/>
      </w:pPr>
      <w:r>
        <w:rPr>
          <w:b/>
          <w:color w:val="16304B"/>
        </w:rPr>
        <w:t>2011–2024  |  Director Ejecutivo — Herfrailes S. L.</w:t>
      </w:r>
    </w:p>
    <w:p>
      <w:pPr>
        <w:spacing w:after="40"/>
        <w:ind w:left="230" w:hanging="173"/>
      </w:pPr>
      <w:r>
        <w:rPr>
          <w:color w:val="007A80"/>
        </w:rPr>
        <w:t xml:space="preserve">• </w:t>
      </w:r>
      <w:r>
        <w:t>Diseñé procesos de selección, contratación, onboarding y seguimiento, reduciendo el trabajo posterior a la entrevista de 15–20 minutos a 5 y haciendo inmediata la generación documental.</w:t>
      </w:r>
    </w:p>
    <w:p>
      <w:pPr>
        <w:spacing w:after="40"/>
        <w:ind w:left="230" w:hanging="173"/>
      </w:pPr>
      <w:r>
        <w:rPr>
          <w:color w:val="007A80"/>
        </w:rPr>
        <w:t xml:space="preserve">• </w:t>
      </w:r>
      <w:r>
        <w:t>Clasifiqué datos laborales, generé documentación, planifiqué ausencias y registré solicitudes con control de acceso y trazabilidad.</w:t>
      </w:r>
    </w:p>
    <w:p>
      <w:pPr>
        <w:spacing w:after="40"/>
        <w:ind w:left="230" w:hanging="173"/>
      </w:pPr>
      <w:r>
        <w:rPr>
          <w:color w:val="007A80"/>
        </w:rPr>
        <w:t xml:space="preserve">• </w:t>
      </w:r>
      <w:r>
        <w:t>Elaboré informes económicos en Excel y desarrollé hojas avanzadas, paneles y bases de datos relacionales combinando SQL Server y CSV.</w:t>
      </w:r>
    </w:p>
    <w:p>
      <w:pPr>
        <w:spacing w:after="40"/>
        <w:ind w:left="230" w:hanging="173"/>
      </w:pPr>
      <w:r>
        <w:rPr>
          <w:color w:val="007A80"/>
        </w:rPr>
        <w:t xml:space="preserve">• </w:t>
      </w:r>
      <w:r>
        <w:t>Diseñé un sistema para analizar stock y rotación entre tres tiendas, generar redistribuciones y coordinar rutas; también realicé el seguimiento del mantenimiento de vehículos. Resolví reclamaciones de clientes cuando los responsables de tienda no podían hacerlo.</w:t>
      </w:r>
    </w:p>
    <w:p>
      <w:pPr>
        <w:spacing w:after="40"/>
      </w:pPr>
      <w:r>
        <w:rPr>
          <w:b/>
          <w:color w:val="16304B"/>
        </w:rPr>
        <w:t>1990–1996  |  Analista programador — Granintra S. A.</w:t>
      </w:r>
    </w:p>
    <w:p>
      <w:pPr>
        <w:spacing w:after="40"/>
        <w:ind w:left="230" w:hanging="173"/>
      </w:pPr>
      <w:r>
        <w:rPr>
          <w:color w:val="007A80"/>
        </w:rPr>
        <w:t xml:space="preserve">• </w:t>
      </w:r>
      <w:r>
        <w:t>Participé en el análisis e implantación de la parte de facturación de una zona de carga y descarga de áridos dentro de un sistema de operaciones portuarias.</w:t>
      </w:r>
    </w:p>
    <w:p>
      <w:pPr>
        <w:spacing w:after="40"/>
      </w:pPr>
      <w:r>
        <w:rPr>
          <w:b/>
          <w:color w:val="16304B"/>
        </w:rPr>
        <w:t>1985–2011  |  Analista programador / Programador — Computerland, General de Software de Canarias, INERZA y otras etapas técnicas</w:t>
      </w:r>
    </w:p>
    <w:p>
      <w:pPr>
        <w:spacing w:after="40"/>
        <w:ind w:left="230" w:hanging="173"/>
      </w:pPr>
      <w:r>
        <w:rPr>
          <w:color w:val="007A80"/>
        </w:rPr>
        <w:t xml:space="preserve">• </w:t>
      </w:r>
      <w:r>
        <w:t>Desarrollé y mantuve soluciones de gestión comercial, gestión de vivienda pública, adjudicación de plazas y documentación de siniestros. En Computerland también vendí hardware y servicios, impartí formación y traté directamente con clientes.</w:t>
      </w:r>
    </w:p>
    <w:p>
      <w:pPr>
        <w:pStyle w:val="Heading1"/>
      </w:pPr>
      <w:r>
        <w:t>HERRAMIENTAS Y FORMACIÓN</w:t>
      </w:r>
    </w:p>
    <w:p>
      <w:r>
        <w:t>Word y Excel (nivel alto) · Office 365 · Trello · Notion · SQL Server · Visual Studio · VB.NET · Windows Server · bases de datos relacionales · CSV</w:t>
      </w:r>
    </w:p>
    <w:p>
      <w:pPr>
        <w:spacing w:after="40"/>
        <w:ind w:left="230" w:hanging="173"/>
      </w:pPr>
      <w:r>
        <w:rPr>
          <w:color w:val="007A80"/>
        </w:rPr>
        <w:t xml:space="preserve">• </w:t>
      </w:r>
      <w:r>
        <w:t>Formación Profesional, Técnico Administrativo — IFP Santa María de Guía.</w:t>
      </w:r>
    </w:p>
    <w:p>
      <w:pPr>
        <w:spacing w:after="40"/>
        <w:ind w:left="230" w:hanging="173"/>
      </w:pPr>
      <w:r>
        <w:rPr>
          <w:color w:val="007A80"/>
        </w:rPr>
        <w:t xml:space="preserve">• </w:t>
      </w:r>
      <w:r>
        <w:t>Máster en Inteligencia Artificial con Certificación Universitaria — BIG school / Universidad Isabel I (en curso).</w:t>
      </w:r>
    </w:p>
    <w:p>
      <w:pPr>
        <w:spacing w:after="40"/>
        <w:ind w:left="230" w:hanging="173"/>
      </w:pPr>
      <w:r>
        <w:rPr>
          <w:color w:val="007A80"/>
        </w:rPr>
        <w:t xml:space="preserve">• </w:t>
      </w:r>
      <w:r>
        <w:t>Título oficial de Bachiller — Ministerio de Educación y Ciencia.</w:t>
      </w:r>
    </w:p>
    <w:sectPr w:rsidR="00FC693F" w:rsidRPr="0006063C" w:rsidSect="00034616">
      <w:footerReference w:type="default" r:id="rId9"/>
      <w:pgSz w:w="12240" w:h="15840"/>
      <w:pgMar w:top="792" w:right="979" w:bottom="72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26C"/>
        <w:sz w:val="14"/>
      </w:rPr>
      <w:t>CAND-2026-012 · GRUPO MIGUEL LEÓN · Documento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32B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04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A8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