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58"/>
      </w:tblGrid>
      <w:tr>
        <w:tc>
          <w:tcPr>
            <w:tcW w:type="dxa" w:w="9858"/>
          </w:tcPr>
          <w:p>
            <w:pPr>
              <w:spacing w:line="240" w:lineRule="auto" w:after="20"/>
            </w:pPr>
            <w:r/>
            <w:r>
              <w:rPr>
                <w:rFonts w:ascii="Calibri" w:hAnsi="Calibri"/>
                <w:b/>
                <w:sz w:val="36"/>
              </w:rPr>
              <w:t>Gustavo Vega</w:t>
            </w:r>
          </w:p>
          <w:p>
            <w:pPr>
              <w:spacing w:line="240" w:lineRule="auto" w:after="40"/>
            </w:pPr>
            <w:r>
              <w:rPr>
                <w:rFonts w:ascii="Calibri" w:hAnsi="Calibri"/>
                <w:b w:val="0"/>
                <w:sz w:val="22"/>
              </w:rPr>
              <w:t>Coordinación de cajas y operaciones de tienda | Atención al cliente y mejora de procesos</w:t>
            </w:r>
          </w:p>
          <w:p>
            <w:pPr>
              <w:spacing w:line="240" w:lineRule="auto" w:after="0"/>
            </w:pPr>
            <w:r>
              <w:rPr>
                <w:rFonts w:ascii="Calibri" w:hAnsi="Calibri"/>
                <w:b w:val="0"/>
                <w:sz w:val="21"/>
              </w:rPr>
              <w:t>gusvegabol@gmail.com | 669 549 933 | linkedin.com/in/gusvegabol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alibri" w:hAnsi="Calibri"/>
          <w:b w:val="0"/>
          <w:sz w:val="21"/>
        </w:rPr>
        <w:t>11 de agosto de 2026</w:t>
      </w:r>
    </w:p>
    <w:p>
      <w:pPr>
        <w:spacing w:after="200"/>
      </w:pPr>
      <w:r>
        <w:rPr>
          <w:rFonts w:ascii="Calibri" w:hAnsi="Calibri"/>
          <w:b/>
          <w:sz w:val="22"/>
        </w:rPr>
        <w:t>Asunto: Candidatura — Coordinador/a de línea de Cajas Evolutivo/a — OBRAMAT</w:t>
      </w:r>
    </w:p>
    <w:p>
      <w:pPr>
        <w:keepLines/>
        <w:widowControl/>
        <w:spacing w:after="280"/>
        <w:jc w:val="left"/>
      </w:pPr>
      <w:r>
        <w:rPr>
          <w:rFonts w:ascii="Calibri" w:hAnsi="Calibri"/>
          <w:b w:val="0"/>
          <w:sz w:val="22"/>
        </w:rPr>
        <w:t>Estimado equipo de selección: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Me gustaría poner mi experiencia en operaciones de supermercados a disposición del puesto de Coordinador/a de línea de Cajas en el Almacén Jinámar. Mi trayectoria combina atención al cliente, coordinación de equipos, seguimiento de tareas y control de cajas, una base directamente relacionada con la operación diaria de este puesto.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En Herfrailes atendía y resolvía reclamaciones cuando los responsables no podían hacerlo y organicé equipos polivalentes para ajustar el apoyo entre caja, reposición y secciones de frescos. También implanté Trello para asignar, registrar y seguir tareas operativas, incluidas las de Cajas, lo que facilitaba una ejecución ordenada y el seguimiento de incidencias.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Realicé cuadres de caja durante mi primer año en Herfrailes S. L. y diseñé después un sistema en Excel que mejoró el proceso final de cuadre de todas las cajas. A ello sumo experiencia en pedidos diarios, automatización de pedidos, stock y redistribución entre tiendas. Tengo vehículo propio y disponibilidad para trabajar en turnos rotativos de mañana o tarde.</w:t>
      </w:r>
    </w:p>
    <w:p>
      <w:pPr>
        <w:keepLines/>
        <w:widowControl/>
        <w:jc w:val="both"/>
      </w:pPr>
      <w:r>
        <w:rPr>
          <w:rFonts w:ascii="Calibri" w:hAnsi="Calibri"/>
          <w:b w:val="0"/>
          <w:sz w:val="22"/>
        </w:rPr>
        <w:t>Como cliente de OBRAMAT, conozco su entorno de compra. Mi experiencia puede trasladarse a una operación orientada a la atención, la disponibilidad de producto y el trabajo coordinado del equipo. Quedo a su disposición para conversar sobre cómo podría contribuir al Almacén Jinámar.</w:t>
      </w:r>
    </w:p>
    <w:p>
      <w:pPr>
        <w:keepLines/>
        <w:widowControl/>
        <w:jc w:val="left"/>
      </w:pPr>
      <w:r>
        <w:rPr>
          <w:rFonts w:ascii="Calibri" w:hAnsi="Calibri"/>
          <w:b w:val="0"/>
          <w:sz w:val="22"/>
        </w:rPr>
        <w:t>Atentamente,</w:t>
      </w:r>
    </w:p>
    <w:p>
      <w:pPr>
        <w:keepLines/>
        <w:widowControl/>
        <w:spacing w:after="0"/>
        <w:jc w:val="left"/>
      </w:pPr>
      <w:r>
        <w:rPr>
          <w:rFonts w:ascii="Calibri" w:hAnsi="Calibri"/>
          <w:b/>
          <w:sz w:val="22"/>
        </w:rPr>
        <w:t>Gustavo Vega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