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080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8274"/>
        <w:gridCol w:w="1806"/>
      </w:tblGrid>
      <w:tr>
        <w:trPr/>
        <w:tc>
          <w:tcPr>
            <w:tcW w:w="8274" w:type="dxa"/>
            <w:tcBorders/>
            <w:vAlign w:val="center"/>
          </w:tcPr>
          <w:p>
            <w:pPr>
              <w:pStyle w:val="Normal"/>
              <w:spacing w:lineRule="auto" w:line="240" w:before="0" w:after="20"/>
              <w:jc w:val="start"/>
              <w:rPr>
                <w:rFonts w:eastAsia="Calibri"/>
                <w:b/>
                <w:i w:val="false"/>
                <w:color w:val="1F2937"/>
                <w:sz w:val="36"/>
              </w:rPr>
            </w:pPr>
            <w:r>
              <w:rPr>
                <w:rFonts w:eastAsia="Calibri"/>
                <w:b/>
                <w:i w:val="false"/>
                <w:color w:val="1F2937"/>
                <w:sz w:val="36"/>
              </w:rPr>
              <w:t>Gustavo Vega</w:t>
            </w:r>
          </w:p>
          <w:p>
            <w:pPr>
              <w:pStyle w:val="Normal"/>
              <w:spacing w:lineRule="auto" w:line="240" w:before="0" w:after="40"/>
              <w:jc w:val="start"/>
              <w:rPr>
                <w:sz w:val="24"/>
              </w:rPr>
            </w:pPr>
            <w:r>
              <w:rPr>
                <w:rFonts w:eastAsia="Calibri"/>
                <w:b w:val="false"/>
                <w:i w:val="false"/>
                <w:color w:val="5B6573"/>
                <w:sz w:val="24"/>
              </w:rPr>
              <w:t>Automatización de procesos, datos y mejora operativa</w:t>
            </w:r>
          </w:p>
          <w:p>
            <w:pPr>
              <w:pStyle w:val="Normal"/>
              <w:spacing w:lineRule="auto" w:line="240" w:before="0" w:after="0"/>
              <w:jc w:val="start"/>
              <w:rPr>
                <w:sz w:val="20"/>
              </w:rPr>
            </w:pPr>
            <w:r>
              <w:rPr>
                <w:rFonts w:eastAsia="Calibri"/>
                <w:b w:val="false"/>
                <w:i w:val="false"/>
                <w:color w:val="5B6573"/>
                <w:sz w:val="20"/>
              </w:rPr>
              <w:t>gusvegabol@gmail.com | 669 549 933</w:t>
            </w:r>
          </w:p>
        </w:tc>
        <w:tc>
          <w:tcPr>
            <w:tcW w:w="180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  <w:drawing>
                <wp:inline distT="0" distB="0" distL="0" distR="0">
                  <wp:extent cx="960120" cy="96012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60120" cy="96012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1"/>
      </w:pPr>
      <w:r>
        <w:t>Perfil</w:t>
      </w:r>
    </w:p>
    <w:p>
      <w:pPr>
        <w:jc w:val="both"/>
      </w:pPr>
      <w:r>
        <w:t>Profesional orientado a automatización factual de procesos, análisis de datos, previsión y mejora operativa mediante herramientas y sistemas acreditados.</w:t>
      </w:r>
    </w:p>
    <w:p>
      <w:pPr>
        <w:pStyle w:val="Heading1"/>
      </w:pPr>
      <w:r>
        <w:t>Automatización y datos</w:t>
      </w:r>
    </w:p>
    <w:p>
      <w:pPr>
        <w:pStyle w:val="ListBullet"/>
        <w:jc w:val="left"/>
      </w:pPr>
      <w:r>
        <w:t>Diseñé una solución con programación propia, Trello y Notion para gestionar candidaturas, precontratación, incorporación y seguimiento; modelé datos y separé información personal y profesional.</w:t>
      </w:r>
    </w:p>
    <w:p>
      <w:pPr>
        <w:pStyle w:val="ListBullet"/>
        <w:jc w:val="left"/>
      </w:pPr>
      <w:r>
        <w:t>Reduje el trabajo posterior a cada entrevista de 15–20 a 5 minutos y la elaboración de informes económicos en Excel de 20 a 3 minutos; la documentación de contratación y onboarding pasó a generación inmediata.</w:t>
      </w:r>
    </w:p>
    <w:p>
      <w:pPr>
        <w:pStyle w:val="ListBullet"/>
        <w:jc w:val="left"/>
      </w:pPr>
      <w:r>
        <w:t>Diseñé una base de datos de ventas diarias y un algoritmo de pedido automático basado en ventas y factores operativos para estimar demanda y generar cantidades de pedido.</w:t>
      </w:r>
    </w:p>
    <w:p>
      <w:pPr>
        <w:pStyle w:val="ListBullet"/>
        <w:jc w:val="left"/>
      </w:pPr>
      <w:r>
        <w:t>Programé un sistema de redistribución de stock entre tres tiendas según stock y rotación, reduciendo el stock inmovilizado y aumentando la rotación mensual de la empresa.</w:t>
      </w:r>
    </w:p>
    <w:p>
      <w:pPr>
        <w:pStyle w:val="Heading1"/>
      </w:pPr>
      <w:r>
        <w:t>Integración técnica</w:t>
      </w:r>
    </w:p>
    <w:p>
      <w:pPr>
        <w:pStyle w:val="ListBullet"/>
        <w:jc w:val="left"/>
      </w:pPr>
      <w:r>
        <w:t>Desarrollé con VB.NET y la API de Trello una automatización parcial del seguimiento y la respuesta a tareas; los botones de la aplicación ejecutaban acciones en Trello.</w:t>
      </w:r>
    </w:p>
    <w:p>
      <w:pPr>
        <w:pStyle w:val="ListBullet"/>
        <w:jc w:val="left"/>
      </w:pPr>
      <w:r>
        <w:t>Implanté Trello para registrar y seguir tareas operativas; las interrupciones por llamadas pasaron a ser insignificantes, aun manteniendo un volumen diario de hasta 200 tareas pendientes de revisión.</w:t>
      </w:r>
    </w:p>
    <w:p>
      <w:pPr>
        <w:pStyle w:val="Heading1"/>
      </w:pPr>
      <w:r>
        <w:t>Evidencia técnica histórica</w:t>
      </w:r>
    </w:p>
    <w:p>
      <w:pPr>
        <w:jc w:val="both"/>
      </w:pPr>
      <w:r>
        <w:t>Creé para el área de Educación del Gobierno de Canarias un algoritmo de adjudicación de plazas de profesorado, validado por muestreo por equipos provinciales: el proceso pasó de aproximadamente una semana manual a 8 horas el primer año y a 2 horas el segundo, más 2–3 horas de comprobación.</w:t>
      </w:r>
    </w:p>
    <w:p>
      <w:pPr>
        <w:pStyle w:val="Heading1"/>
      </w:pPr>
      <w:r>
        <w:t>Trayectoria</w:t>
      </w:r>
    </w:p>
    <w:p>
      <w:r>
        <w:rPr>
          <w:b/>
        </w:rPr>
        <w:t>Director Ejecutivo | Herfrailes S. L. | 01/10/2011–03/10/2024</w:t>
      </w:r>
    </w:p>
    <w:p>
      <w:pPr>
        <w:pStyle w:val="Heading1"/>
      </w:pPr>
      <w:r>
        <w:t>Formación</w:t>
      </w:r>
    </w:p>
    <w:p>
      <w:pPr>
        <w:jc w:val="left"/>
      </w:pPr>
      <w:r>
        <w:t>Máster en Inteligencia Artificial con Certificación Universitaria, BIG school y Universidad Isabel I — en curso.</w:t>
      </w:r>
    </w:p>
    <w:sectPr>
      <w:footerReference w:type="even" r:id="rId3"/>
      <w:footerReference w:type="default" r:id="rId4"/>
      <w:footerReference w:type="first" r:id="rId5"/>
      <w:type w:val="nextPage"/>
      <w:pgSz w:w="12240" w:h="15840"/>
      <w:pgMar w:left="936" w:right="936" w:gutter="0" w:header="0" w:top="648" w:footer="288" w:bottom="64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lineRule="auto" w:line="240" w:before="0" w:after="0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lineRule="auto" w:line="240" w:before="0" w:after="0"/>
      <w:jc w:val="cen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both"/>
    </w:pPr>
    <w:rPr>
      <w:rFonts w:ascii="Calibri" w:hAnsi="Calibri" w:eastAsia="Calibri" w:cs=""/>
      <w:color w:val="1F2937"/>
      <w:kern w:val="0"/>
      <w:sz w:val="22"/>
      <w:szCs w:val="22"/>
      <w:lang w:val="es-E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pBdr>
        <w:bottom w:val="single" w:sz="6" w:space="1" w:color="2A6099"/>
      </w:pBdr>
      <w:spacing w:before="140" w:after="40"/>
      <w:jc w:val="start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aps/>
      <w:color w:val="0F4761"/>
      <w:sz w:val="28"/>
      <w:szCs w:val="28"/>
      <w:u w:val="none" w:color="000000"/>
      <w:lang w:val="es-E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100" w:after="2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1F293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paragraph" w:styleId="Cabeceraypieuser">
    <w:name w:val="Cabecera y pie (user)"/>
    <w:basedOn w:val="Normal"/>
    <w:qFormat/>
    <w:pPr/>
    <w:rPr/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user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ingunalistauser" w:default="1">
    <w:name w:val="Ninguna lista (user)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Application>LibreOffice/26.2.5.2$Windows_X86_64 LibreOffice_project/cd7284b4cbbfeb507e630c1aac019f4157393acb</Application>
  <AppVersion>15.0000</AppVersion>
  <Pages>1</Pages>
  <Words>91</Words>
  <Characters>610</Characters>
  <CharactersWithSpaces>669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es-ES</dc:language>
  <cp:lastModifiedBy/>
  <dcterms:modified xsi:type="dcterms:W3CDTF">2026-07-31T22:56:37Z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