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9EA" w14:textId="77777777" w:rsidR="00440492" w:rsidRDefault="00B76816" w:rsidP="002F3B7F">
      <w:r w:rsidRPr="00B76816">
        <w:t>Ol</w:t>
      </w:r>
      <w:r>
        <w:t>ivia Guswiler</w:t>
      </w:r>
    </w:p>
    <w:p w14:paraId="4CB979F7" w14:textId="21405A09" w:rsidR="00440492" w:rsidRDefault="00440492" w:rsidP="002F3B7F">
      <w:r>
        <w:t xml:space="preserve">Final Project </w:t>
      </w:r>
      <w:r w:rsidR="00F658F2">
        <w:t>Outline</w:t>
      </w:r>
    </w:p>
    <w:p w14:paraId="2620960F" w14:textId="7B24D96B" w:rsidR="002F3B7F" w:rsidRDefault="00B76816" w:rsidP="002F3B7F">
      <w:r>
        <w:t>2024-</w:t>
      </w:r>
      <w:r w:rsidR="00151813">
        <w:t>10</w:t>
      </w:r>
      <w:r>
        <w:t>-</w:t>
      </w:r>
      <w:r w:rsidR="00151813">
        <w:t>03</w:t>
      </w:r>
    </w:p>
    <w:p w14:paraId="78A326BF" w14:textId="3204D638" w:rsidR="00F658F2" w:rsidRPr="001F6750" w:rsidRDefault="00F658F2" w:rsidP="002F3B7F">
      <w:r w:rsidRPr="00F658F2">
        <w:rPr>
          <w:i/>
          <w:iCs/>
        </w:rPr>
        <w:t>Introduction</w:t>
      </w:r>
    </w:p>
    <w:p w14:paraId="37E20BA8" w14:textId="4A20AFAB" w:rsidR="00F658F2" w:rsidRDefault="00F658F2" w:rsidP="002F3B7F">
      <w:pPr>
        <w:pStyle w:val="ListParagraph"/>
        <w:numPr>
          <w:ilvl w:val="0"/>
          <w:numId w:val="2"/>
        </w:numPr>
      </w:pPr>
      <w:r>
        <w:t>Influence of human activity on wildlife</w:t>
      </w:r>
    </w:p>
    <w:p w14:paraId="161A72BB" w14:textId="69AD7F70" w:rsidR="00F658F2" w:rsidRDefault="00B9329D" w:rsidP="002F3B7F">
      <w:pPr>
        <w:pStyle w:val="ListParagraph"/>
        <w:numPr>
          <w:ilvl w:val="1"/>
          <w:numId w:val="2"/>
        </w:numPr>
      </w:pPr>
      <w:r>
        <w:t>Landscape of fear and direct mortality via hunting/car strikes</w:t>
      </w:r>
    </w:p>
    <w:p w14:paraId="26A8F5ED" w14:textId="2051572B" w:rsidR="0089003E" w:rsidRDefault="0089003E" w:rsidP="002F3B7F">
      <w:pPr>
        <w:pStyle w:val="ListParagraph"/>
        <w:numPr>
          <w:ilvl w:val="1"/>
          <w:numId w:val="2"/>
        </w:numPr>
      </w:pPr>
      <w:r>
        <w:t xml:space="preserve">Strong avoidance of large </w:t>
      </w:r>
      <w:r w:rsidR="009E2016">
        <w:t xml:space="preserve">carnivores </w:t>
      </w:r>
      <w:r>
        <w:t>to areas with greater human activity</w:t>
      </w:r>
    </w:p>
    <w:p w14:paraId="5B2F3D58" w14:textId="23428898" w:rsidR="001F6750" w:rsidRDefault="0054294D" w:rsidP="002F3B7F">
      <w:pPr>
        <w:pStyle w:val="ListParagraph"/>
        <w:numPr>
          <w:ilvl w:val="0"/>
          <w:numId w:val="2"/>
        </w:numPr>
      </w:pPr>
      <w:r>
        <w:t>Prugh et al.</w:t>
      </w:r>
      <w:r w:rsidR="008C2C35">
        <w:t xml:space="preserve"> (2023)</w:t>
      </w:r>
      <w:r>
        <w:t xml:space="preserve"> found that </w:t>
      </w:r>
      <w:proofErr w:type="spellStart"/>
      <w:r>
        <w:t>mesocarnivores</w:t>
      </w:r>
      <w:proofErr w:type="spellEnd"/>
      <w:r>
        <w:t xml:space="preserve"> will utilize what they referred to as a “human shield”</w:t>
      </w:r>
    </w:p>
    <w:p w14:paraId="52E51CC7" w14:textId="3F651FDE" w:rsidR="0089003E" w:rsidRDefault="0089003E" w:rsidP="0089003E">
      <w:pPr>
        <w:pStyle w:val="ListParagraph"/>
        <w:numPr>
          <w:ilvl w:val="1"/>
          <w:numId w:val="2"/>
        </w:numPr>
      </w:pPr>
      <w:r>
        <w:t>Wolves and cougars strongly avoided areas with high human footprint</w:t>
      </w:r>
    </w:p>
    <w:p w14:paraId="220641CC" w14:textId="4796A33D" w:rsidR="0089003E" w:rsidRDefault="009E2016" w:rsidP="002F3B7F">
      <w:pPr>
        <w:pStyle w:val="ListParagraph"/>
        <w:numPr>
          <w:ilvl w:val="1"/>
          <w:numId w:val="2"/>
        </w:numPr>
      </w:pPr>
      <w:r>
        <w:t>In presence of large carnivores, c</w:t>
      </w:r>
      <w:r w:rsidR="0089003E">
        <w:t>oyote and bobcat space use positively associated with human footprint index</w:t>
      </w:r>
      <w:r>
        <w:t xml:space="preserve"> </w:t>
      </w:r>
    </w:p>
    <w:p w14:paraId="62B8B904" w14:textId="353DE1A5" w:rsidR="002F3B7F" w:rsidRDefault="00B9329D" w:rsidP="002F3B7F">
      <w:pPr>
        <w:pStyle w:val="ListParagraph"/>
        <w:numPr>
          <w:ilvl w:val="1"/>
          <w:numId w:val="2"/>
        </w:numPr>
      </w:pPr>
      <w:r>
        <w:t>There is an obvious risk/reward to this activity</w:t>
      </w:r>
    </w:p>
    <w:p w14:paraId="2E2A377D" w14:textId="46998B76" w:rsidR="0089003E" w:rsidRDefault="0089003E" w:rsidP="0089003E">
      <w:pPr>
        <w:pStyle w:val="ListParagraph"/>
        <w:numPr>
          <w:ilvl w:val="2"/>
          <w:numId w:val="2"/>
        </w:numPr>
      </w:pPr>
      <w:r>
        <w:t>Humans were 3x more lethal than large predators in this study</w:t>
      </w:r>
    </w:p>
    <w:p w14:paraId="316F37D0" w14:textId="49476048" w:rsidR="00B9329D" w:rsidRDefault="00B9329D" w:rsidP="00B9329D">
      <w:pPr>
        <w:pStyle w:val="ListParagraph"/>
        <w:numPr>
          <w:ilvl w:val="0"/>
          <w:numId w:val="2"/>
        </w:numPr>
      </w:pPr>
      <w:r>
        <w:t xml:space="preserve">Discuss </w:t>
      </w:r>
      <w:proofErr w:type="spellStart"/>
      <w:r>
        <w:t>mesocarnivore</w:t>
      </w:r>
      <w:proofErr w:type="spellEnd"/>
      <w:r>
        <w:t xml:space="preserve"> response to humans in absence of large predators</w:t>
      </w:r>
      <w:r w:rsidR="0089003E">
        <w:t xml:space="preserve"> </w:t>
      </w:r>
      <w:r w:rsidR="0089003E" w:rsidRPr="0089003E">
        <w:rPr>
          <w:b/>
          <w:bCs/>
        </w:rPr>
        <w:t>FIND CITATIONS</w:t>
      </w:r>
    </w:p>
    <w:p w14:paraId="367D9CAE" w14:textId="738C67FA" w:rsidR="009E4438" w:rsidRDefault="009E4438" w:rsidP="00B9329D">
      <w:pPr>
        <w:pStyle w:val="ListParagraph"/>
        <w:numPr>
          <w:ilvl w:val="0"/>
          <w:numId w:val="2"/>
        </w:numPr>
      </w:pPr>
      <w:r>
        <w:t xml:space="preserve">Is space use of </w:t>
      </w:r>
      <w:proofErr w:type="spellStart"/>
      <w:r>
        <w:t>mesocarnivores</w:t>
      </w:r>
      <w:proofErr w:type="spellEnd"/>
      <w:r>
        <w:t xml:space="preserve"> influenced by </w:t>
      </w:r>
      <w:r w:rsidR="0089003E">
        <w:t xml:space="preserve">“hot spots” of activity within </w:t>
      </w:r>
      <w:r w:rsidR="008C2C35">
        <w:t>areas of high human footprint</w:t>
      </w:r>
      <w:r w:rsidR="0089003E">
        <w:t>?</w:t>
      </w:r>
    </w:p>
    <w:p w14:paraId="46210E90" w14:textId="2B142B7E" w:rsidR="00941E24" w:rsidRDefault="00941E24" w:rsidP="00941E24">
      <w:pPr>
        <w:pStyle w:val="ListParagraph"/>
        <w:numPr>
          <w:ilvl w:val="1"/>
          <w:numId w:val="2"/>
        </w:numPr>
      </w:pPr>
      <w:r>
        <w:t>Roads</w:t>
      </w:r>
      <w:r w:rsidR="008C2C35">
        <w:t xml:space="preserve"> (</w:t>
      </w:r>
      <w:r w:rsidR="008C2C35" w:rsidRPr="008C2C35">
        <w:rPr>
          <w:b/>
          <w:bCs/>
        </w:rPr>
        <w:t>ask Javan if should include</w:t>
      </w:r>
      <w:r w:rsidR="008C2C35">
        <w:t>)</w:t>
      </w:r>
    </w:p>
    <w:p w14:paraId="54CD9E13" w14:textId="491BAF4E" w:rsidR="00941E24" w:rsidRDefault="00941E24" w:rsidP="00941E24">
      <w:pPr>
        <w:pStyle w:val="ListParagraph"/>
        <w:numPr>
          <w:ilvl w:val="1"/>
          <w:numId w:val="2"/>
        </w:numPr>
      </w:pPr>
      <w:r>
        <w:t>Hiking trails</w:t>
      </w:r>
    </w:p>
    <w:p w14:paraId="70BA762A" w14:textId="003D01A3" w:rsidR="00F658F2" w:rsidRDefault="00F658F2" w:rsidP="002F3B7F">
      <w:r>
        <w:rPr>
          <w:i/>
          <w:iCs/>
        </w:rPr>
        <w:t>Objectives</w:t>
      </w:r>
    </w:p>
    <w:p w14:paraId="74C75BFC" w14:textId="0234ED4B" w:rsidR="009E4438" w:rsidRDefault="009E4438" w:rsidP="002F3B7F">
      <w:pPr>
        <w:pStyle w:val="ListParagraph"/>
        <w:numPr>
          <w:ilvl w:val="0"/>
          <w:numId w:val="2"/>
        </w:numPr>
      </w:pPr>
      <w:r>
        <w:t>Determine if space use of bobcats and coyotes is influenced by distance to hiking trails</w:t>
      </w:r>
    </w:p>
    <w:p w14:paraId="73881B27" w14:textId="647C4D09" w:rsidR="00F658F2" w:rsidRDefault="009E4438" w:rsidP="002F3B7F">
      <w:pPr>
        <w:pStyle w:val="ListParagraph"/>
        <w:numPr>
          <w:ilvl w:val="0"/>
          <w:numId w:val="2"/>
        </w:numPr>
      </w:pPr>
      <w:r>
        <w:t>Determine if use with distance to hiking trail differs within versus outside of the “human shield”</w:t>
      </w:r>
    </w:p>
    <w:p w14:paraId="737898DF" w14:textId="1A50E68D" w:rsidR="00F658F2" w:rsidRDefault="00F658F2" w:rsidP="002F3B7F">
      <w:r>
        <w:rPr>
          <w:i/>
          <w:iCs/>
        </w:rPr>
        <w:t>Study Area</w:t>
      </w:r>
    </w:p>
    <w:p w14:paraId="4FFB04FB" w14:textId="77777777" w:rsidR="00CC6F1E" w:rsidRDefault="00CC6F1E" w:rsidP="002F3B7F">
      <w:pPr>
        <w:pStyle w:val="ListParagraph"/>
        <w:numPr>
          <w:ilvl w:val="0"/>
          <w:numId w:val="2"/>
        </w:numPr>
      </w:pPr>
      <w:r>
        <w:t>Two large study sites in northern Washington, USA</w:t>
      </w:r>
    </w:p>
    <w:p w14:paraId="3593F6CE" w14:textId="77777777" w:rsidR="0089003E" w:rsidRDefault="00CC6F1E" w:rsidP="00CC6F1E">
      <w:pPr>
        <w:pStyle w:val="ListParagraph"/>
        <w:numPr>
          <w:ilvl w:val="1"/>
          <w:numId w:val="2"/>
        </w:numPr>
      </w:pPr>
      <w:r>
        <w:t>Okanogan</w:t>
      </w:r>
    </w:p>
    <w:p w14:paraId="6A510EE4" w14:textId="20A4FB9F" w:rsidR="0089003E" w:rsidRDefault="0089003E" w:rsidP="00FA6A9B">
      <w:pPr>
        <w:pStyle w:val="ListParagraph"/>
        <w:numPr>
          <w:ilvl w:val="2"/>
          <w:numId w:val="2"/>
        </w:numPr>
      </w:pPr>
      <w:r>
        <w:t>~5000 km</w:t>
      </w:r>
      <w:r w:rsidRPr="0089003E">
        <w:rPr>
          <w:vertAlign w:val="superscript"/>
        </w:rPr>
        <w:t>2</w:t>
      </w:r>
    </w:p>
    <w:p w14:paraId="176430D5" w14:textId="7E9A80F0" w:rsidR="00CC6F1E" w:rsidRDefault="009E2016" w:rsidP="0089003E">
      <w:pPr>
        <w:pStyle w:val="ListParagraph"/>
        <w:numPr>
          <w:ilvl w:val="2"/>
          <w:numId w:val="2"/>
        </w:numPr>
      </w:pPr>
      <w:r>
        <w:t>M</w:t>
      </w:r>
      <w:r w:rsidR="00CC6F1E">
        <w:t>ix of public and private lands</w:t>
      </w:r>
    </w:p>
    <w:p w14:paraId="533D9198" w14:textId="77777777" w:rsidR="009E2016" w:rsidRDefault="00CC6F1E" w:rsidP="00CC6F1E">
      <w:pPr>
        <w:pStyle w:val="ListParagraph"/>
        <w:numPr>
          <w:ilvl w:val="1"/>
          <w:numId w:val="2"/>
        </w:numPr>
      </w:pPr>
      <w:r>
        <w:t>Northeas</w:t>
      </w:r>
      <w:r w:rsidR="009E2016">
        <w:t>t</w:t>
      </w:r>
    </w:p>
    <w:p w14:paraId="3F2508CD" w14:textId="598BD3E0" w:rsidR="009E2016" w:rsidRDefault="009E2016" w:rsidP="009E2016">
      <w:pPr>
        <w:pStyle w:val="ListParagraph"/>
        <w:numPr>
          <w:ilvl w:val="2"/>
          <w:numId w:val="2"/>
        </w:numPr>
      </w:pPr>
      <w:r>
        <w:t>~5000 km</w:t>
      </w:r>
      <w:r w:rsidRPr="009E2016">
        <w:rPr>
          <w:vertAlign w:val="superscript"/>
        </w:rPr>
        <w:t>2</w:t>
      </w:r>
    </w:p>
    <w:p w14:paraId="33C06313" w14:textId="574963CC" w:rsidR="00CC6F1E" w:rsidRDefault="009E2016" w:rsidP="009E2016">
      <w:pPr>
        <w:pStyle w:val="ListParagraph"/>
        <w:numPr>
          <w:ilvl w:val="2"/>
          <w:numId w:val="2"/>
        </w:numPr>
      </w:pPr>
      <w:r>
        <w:t>M</w:t>
      </w:r>
      <w:r w:rsidR="00CC6F1E">
        <w:t>ix of public, private, and tribal lands</w:t>
      </w:r>
    </w:p>
    <w:p w14:paraId="02F09FA4" w14:textId="42E2DB15" w:rsidR="008C2C35" w:rsidRDefault="008C2C35" w:rsidP="008C2C35">
      <w:pPr>
        <w:pStyle w:val="ListParagraph"/>
        <w:numPr>
          <w:ilvl w:val="1"/>
          <w:numId w:val="2"/>
        </w:numPr>
      </w:pPr>
      <w:r>
        <w:t>At both site: predominately montane conifer forests at mid-to-higher elevations, agriculture at lower elevations</w:t>
      </w:r>
    </w:p>
    <w:p w14:paraId="1B8FC20B" w14:textId="1009997D" w:rsidR="00FA6A9B" w:rsidRDefault="00FA6A9B" w:rsidP="00FA6A9B">
      <w:pPr>
        <w:pStyle w:val="ListParagraph"/>
        <w:numPr>
          <w:ilvl w:val="1"/>
          <w:numId w:val="2"/>
        </w:numPr>
      </w:pPr>
      <w:r>
        <w:t>Harvest regulations in Washington</w:t>
      </w:r>
    </w:p>
    <w:p w14:paraId="73C81481" w14:textId="17093607" w:rsidR="00FA6A9B" w:rsidRDefault="00FA6A9B" w:rsidP="00FA6A9B">
      <w:pPr>
        <w:pStyle w:val="ListParagraph"/>
        <w:numPr>
          <w:ilvl w:val="2"/>
          <w:numId w:val="2"/>
        </w:numPr>
      </w:pPr>
      <w:r>
        <w:t>Coyotes: year-round hunting, no bag limit</w:t>
      </w:r>
    </w:p>
    <w:p w14:paraId="2ADBA6FE" w14:textId="362C1EB5" w:rsidR="00FA6A9B" w:rsidRDefault="00FA6A9B" w:rsidP="00FA6A9B">
      <w:pPr>
        <w:pStyle w:val="ListParagraph"/>
        <w:numPr>
          <w:ilvl w:val="2"/>
          <w:numId w:val="2"/>
        </w:numPr>
      </w:pPr>
      <w:r>
        <w:t>Bobcats: Sept 1 – March 15 (7.5 months), no bag limit</w:t>
      </w:r>
    </w:p>
    <w:p w14:paraId="26AB4BA0" w14:textId="30762A44" w:rsidR="00F658F2" w:rsidRPr="00F658F2" w:rsidRDefault="00F658F2" w:rsidP="002F3B7F">
      <w:r>
        <w:rPr>
          <w:i/>
          <w:iCs/>
        </w:rPr>
        <w:t xml:space="preserve">Data </w:t>
      </w:r>
      <w:r>
        <w:t>(</w:t>
      </w:r>
      <w:r w:rsidRPr="00F658F2">
        <w:t>describing both the wildlife and environmental data and the scales at which those data are measured</w:t>
      </w:r>
      <w:r>
        <w:t>)</w:t>
      </w:r>
    </w:p>
    <w:p w14:paraId="33B24D7C" w14:textId="67FB9A4B" w:rsidR="008C2C35" w:rsidRDefault="008C2C35" w:rsidP="002F3B7F">
      <w:pPr>
        <w:pStyle w:val="ListParagraph"/>
        <w:numPr>
          <w:ilvl w:val="0"/>
          <w:numId w:val="2"/>
        </w:numPr>
      </w:pPr>
      <w:r>
        <w:lastRenderedPageBreak/>
        <w:t>GPS locations from collared coyotes and bobcats</w:t>
      </w:r>
    </w:p>
    <w:p w14:paraId="00799C81" w14:textId="5C87F62A" w:rsidR="008C2C35" w:rsidRDefault="008C2C35" w:rsidP="008C2C35">
      <w:pPr>
        <w:pStyle w:val="ListParagraph"/>
        <w:numPr>
          <w:ilvl w:val="1"/>
          <w:numId w:val="2"/>
        </w:numPr>
      </w:pPr>
      <w:r>
        <w:t>Exclude individuals with &lt;100 locations</w:t>
      </w:r>
    </w:p>
    <w:p w14:paraId="6AA66031" w14:textId="77777777" w:rsidR="008C2C35" w:rsidRDefault="006F6DCB" w:rsidP="002F3B7F">
      <w:pPr>
        <w:pStyle w:val="ListParagraph"/>
        <w:numPr>
          <w:ilvl w:val="0"/>
          <w:numId w:val="2"/>
        </w:numPr>
      </w:pPr>
      <w:r>
        <w:t>Landcover</w:t>
      </w:r>
    </w:p>
    <w:p w14:paraId="04BF9E4F" w14:textId="5ABB9DEC" w:rsidR="00FA6B0D" w:rsidRDefault="00FA6B0D" w:rsidP="002F3B7F">
      <w:pPr>
        <w:pStyle w:val="ListParagraph"/>
        <w:numPr>
          <w:ilvl w:val="0"/>
          <w:numId w:val="2"/>
        </w:numPr>
      </w:pPr>
      <w:r>
        <w:t xml:space="preserve">and elevation maps </w:t>
      </w:r>
      <w:r w:rsidR="006F6DCB">
        <w:t xml:space="preserve">will </w:t>
      </w:r>
      <w:r>
        <w:t xml:space="preserve">both be obtained from the U.S. Geological Survey database. </w:t>
      </w:r>
      <w:hyperlink r:id="rId5" w:history="1">
        <w:r w:rsidRPr="001B6BE9">
          <w:rPr>
            <w:rStyle w:val="Hyperlink"/>
          </w:rPr>
          <w:t>https://www.mrlc.gov/data?f%5B0%5D=category%3ALand%20Cover</w:t>
        </w:r>
      </w:hyperlink>
      <w:r>
        <w:t xml:space="preserve"> &amp; </w:t>
      </w:r>
      <w:hyperlink r:id="rId6" w:history="1">
        <w:r w:rsidRPr="001B6BE9">
          <w:rPr>
            <w:rStyle w:val="Hyperlink"/>
          </w:rPr>
          <w:t>https://data.usgs.gov/datacatalog/data/USGS:77ae0551-c61e-4979-aedd-d797abdcde0e</w:t>
        </w:r>
      </w:hyperlink>
    </w:p>
    <w:p w14:paraId="7AE773A7" w14:textId="5D2FF711" w:rsidR="00F77870" w:rsidRPr="00714570" w:rsidRDefault="00FA6B0D" w:rsidP="002F3B7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 will use </w:t>
      </w:r>
      <w:proofErr w:type="spellStart"/>
      <w:r>
        <w:t>AllTrails</w:t>
      </w:r>
      <w:proofErr w:type="spellEnd"/>
      <w:r>
        <w:t xml:space="preserve"> to download spatial coordinate for hiking trails </w:t>
      </w:r>
      <w:proofErr w:type="gramStart"/>
      <w:r>
        <w:t>in the area of</w:t>
      </w:r>
      <w:proofErr w:type="gramEnd"/>
      <w:r>
        <w:t xml:space="preserve"> interest in CSV format. At the time I am downloading the data, I will also take note of the total number of user interactions on the detail page for each trail to obtain an estimate of relative </w:t>
      </w:r>
      <w:r w:rsidR="00F77870">
        <w:t xml:space="preserve">use </w:t>
      </w:r>
      <w:r w:rsidR="002722C5">
        <w:t xml:space="preserve">or popularity </w:t>
      </w:r>
      <w:r w:rsidR="00F77870">
        <w:t xml:space="preserve">across trails. </w:t>
      </w:r>
      <w:hyperlink r:id="rId7" w:history="1">
        <w:r w:rsidR="00F77870" w:rsidRPr="001B6BE9">
          <w:rPr>
            <w:rStyle w:val="Hyperlink"/>
          </w:rPr>
          <w:t>https://www.alltrails.com/explore/us/washington/grand-coulee?b_tl_lat=48.94417371318937&amp;b_tl_lng=-121.2110978405697&amp;b_br_lat=47.18612780542284&amp;b_br_lng=-117.13467756922867&amp;mobileMap=true</w:t>
        </w:r>
      </w:hyperlink>
    </w:p>
    <w:p w14:paraId="726929E2" w14:textId="5CF8355B" w:rsidR="00714570" w:rsidRDefault="00714570" w:rsidP="002F3B7F">
      <w:r>
        <w:rPr>
          <w:i/>
          <w:iCs/>
        </w:rPr>
        <w:t xml:space="preserve">Analyses </w:t>
      </w:r>
      <w:r>
        <w:t>(</w:t>
      </w:r>
      <w:r w:rsidRPr="00714570">
        <w:t>including, but not limited to, type of data, study design type, proposed selection function, scale optimization, statistical model, mode of statistical inference, etc.)</w:t>
      </w:r>
    </w:p>
    <w:p w14:paraId="7169A93D" w14:textId="77777777" w:rsidR="007A15B5" w:rsidRDefault="00185B03" w:rsidP="002F3B7F">
      <w:pPr>
        <w:pStyle w:val="ListParagraph"/>
        <w:numPr>
          <w:ilvl w:val="0"/>
          <w:numId w:val="2"/>
        </w:numPr>
      </w:pPr>
      <w:r>
        <w:t xml:space="preserve">Response variable: </w:t>
      </w:r>
      <w:proofErr w:type="spellStart"/>
      <w:r>
        <w:t>mesocarnivore</w:t>
      </w:r>
      <w:proofErr w:type="spellEnd"/>
      <w:r>
        <w:t xml:space="preserve"> space use – GPS points</w:t>
      </w:r>
    </w:p>
    <w:p w14:paraId="75E5CEB4" w14:textId="3A8A9457" w:rsidR="007D42E3" w:rsidRDefault="00185B03" w:rsidP="002F3B7F">
      <w:pPr>
        <w:pStyle w:val="ListParagraph"/>
        <w:numPr>
          <w:ilvl w:val="0"/>
          <w:numId w:val="2"/>
        </w:numPr>
      </w:pPr>
      <w:r>
        <w:t>Covariates:</w:t>
      </w:r>
    </w:p>
    <w:p w14:paraId="76834BBF" w14:textId="4F094571" w:rsidR="007D42E3" w:rsidRDefault="00185B03" w:rsidP="007A15B5">
      <w:pPr>
        <w:pStyle w:val="ListParagraph"/>
        <w:numPr>
          <w:ilvl w:val="1"/>
          <w:numId w:val="2"/>
        </w:numPr>
      </w:pPr>
      <w:r>
        <w:t>distance to trails</w:t>
      </w:r>
      <w:r w:rsidR="007D42E3">
        <w:t xml:space="preserve"> – GPS points</w:t>
      </w:r>
    </w:p>
    <w:p w14:paraId="572996C5" w14:textId="61101CE8" w:rsidR="007D42E3" w:rsidRDefault="00185B03" w:rsidP="007A15B5">
      <w:pPr>
        <w:pStyle w:val="ListParagraph"/>
        <w:numPr>
          <w:ilvl w:val="1"/>
          <w:numId w:val="2"/>
        </w:numPr>
      </w:pPr>
      <w:r>
        <w:t>human footprint index</w:t>
      </w:r>
      <w:r w:rsidR="007D42E3">
        <w:t xml:space="preserve"> – obtained from where the original paper got it</w:t>
      </w:r>
    </w:p>
    <w:p w14:paraId="6D9B2276" w14:textId="4BCA6D27" w:rsidR="007D42E3" w:rsidRDefault="00185B03" w:rsidP="007A15B5">
      <w:pPr>
        <w:pStyle w:val="ListParagraph"/>
        <w:numPr>
          <w:ilvl w:val="1"/>
          <w:numId w:val="2"/>
        </w:numPr>
      </w:pPr>
      <w:r>
        <w:t>elevation</w:t>
      </w:r>
      <w:r w:rsidR="007D42E3">
        <w:t xml:space="preserve"> – raster map</w:t>
      </w:r>
    </w:p>
    <w:p w14:paraId="61BF36B2" w14:textId="7774398A" w:rsidR="00185B03" w:rsidRDefault="00185B03" w:rsidP="007A15B5">
      <w:pPr>
        <w:pStyle w:val="ListParagraph"/>
        <w:numPr>
          <w:ilvl w:val="1"/>
          <w:numId w:val="2"/>
        </w:numPr>
      </w:pPr>
      <w:r>
        <w:t xml:space="preserve">landcover type </w:t>
      </w:r>
      <w:r w:rsidR="007D42E3">
        <w:t>– raster map</w:t>
      </w:r>
    </w:p>
    <w:p w14:paraId="722BBBC3" w14:textId="73FC3C57" w:rsidR="00A031B2" w:rsidRDefault="00A031B2" w:rsidP="007A15B5">
      <w:pPr>
        <w:pStyle w:val="ListParagraph"/>
        <w:numPr>
          <w:ilvl w:val="1"/>
          <w:numId w:val="2"/>
        </w:numPr>
      </w:pPr>
      <w:r>
        <w:t>season – winter vs non-winter</w:t>
      </w:r>
    </w:p>
    <w:p w14:paraId="436C668B" w14:textId="20F4CB79" w:rsidR="00F11C77" w:rsidRDefault="00F11C77" w:rsidP="00F11C77">
      <w:r>
        <w:t>Study Design</w:t>
      </w:r>
    </w:p>
    <w:p w14:paraId="33F20E0E" w14:textId="3D146091" w:rsidR="00932F6F" w:rsidRPr="00714570" w:rsidRDefault="00932F6F" w:rsidP="002F3B7F">
      <w:r>
        <w:t>These analyses are adapted from the original publication from which this data was procured (Prugh et al. 2023).</w:t>
      </w:r>
    </w:p>
    <w:p w14:paraId="743447CB" w14:textId="781454B2" w:rsidR="00932F6F" w:rsidRDefault="00185B03" w:rsidP="00185B03">
      <w:pPr>
        <w:pStyle w:val="ListParagraph"/>
        <w:numPr>
          <w:ilvl w:val="0"/>
          <w:numId w:val="2"/>
        </w:numPr>
      </w:pPr>
      <w:r>
        <w:t xml:space="preserve">Fit </w:t>
      </w:r>
      <w:r w:rsidR="00932F6F" w:rsidRPr="00932F6F">
        <w:t xml:space="preserve">integrated step selection functions (SSFs) of habitat selection by coyotes and bobcats in response to </w:t>
      </w:r>
      <w:r>
        <w:t>covariates</w:t>
      </w:r>
    </w:p>
    <w:p w14:paraId="44EC6202" w14:textId="4231D582" w:rsidR="00185B03" w:rsidRDefault="00932F6F" w:rsidP="00185B03">
      <w:pPr>
        <w:pStyle w:val="ListParagraph"/>
        <w:numPr>
          <w:ilvl w:val="1"/>
          <w:numId w:val="2"/>
        </w:numPr>
      </w:pPr>
      <w:r>
        <w:t>F</w:t>
      </w:r>
      <w:r w:rsidR="00D2084B" w:rsidRPr="00D2084B">
        <w:t xml:space="preserve">it fully random-effect SSFs </w:t>
      </w:r>
      <w:r w:rsidR="00185B03">
        <w:t xml:space="preserve">to allow </w:t>
      </w:r>
      <w:r w:rsidR="00D2084B" w:rsidRPr="00D2084B">
        <w:t>individual heterogeneity in responses to all covariates</w:t>
      </w:r>
    </w:p>
    <w:p w14:paraId="2022DF13" w14:textId="0CD8C548" w:rsidR="00185B03" w:rsidRDefault="00185B03" w:rsidP="00185B03">
      <w:pPr>
        <w:pStyle w:val="ListParagraph"/>
        <w:numPr>
          <w:ilvl w:val="1"/>
          <w:numId w:val="2"/>
        </w:numPr>
      </w:pPr>
      <w:r>
        <w:t>R</w:t>
      </w:r>
      <w:r w:rsidR="00D2084B" w:rsidRPr="00D2084B">
        <w:t>esample</w:t>
      </w:r>
      <w:r>
        <w:t xml:space="preserve"> </w:t>
      </w:r>
      <w:r w:rsidR="00D2084B" w:rsidRPr="00D2084B">
        <w:t>coyote and bobcat GPS tracks for temporal consistency using four-hour intervals</w:t>
      </w:r>
    </w:p>
    <w:p w14:paraId="208B8CE8" w14:textId="516868FC" w:rsidR="00D2084B" w:rsidRDefault="00185B03" w:rsidP="00185B03">
      <w:pPr>
        <w:pStyle w:val="ListParagraph"/>
        <w:numPr>
          <w:ilvl w:val="1"/>
          <w:numId w:val="2"/>
        </w:numPr>
      </w:pPr>
      <w:r>
        <w:t>Exclude i</w:t>
      </w:r>
      <w:r w:rsidR="00D2084B" w:rsidRPr="00D2084B">
        <w:t>ndividuals with fewer than 100 locations</w:t>
      </w:r>
    </w:p>
    <w:p w14:paraId="390381BE" w14:textId="77777777" w:rsidR="00D2084B" w:rsidRDefault="00D2084B" w:rsidP="00D2084B">
      <w:pPr>
        <w:pStyle w:val="ListParagraph"/>
        <w:numPr>
          <w:ilvl w:val="0"/>
          <w:numId w:val="2"/>
        </w:numPr>
      </w:pPr>
      <w:r>
        <w:t>Construct seasonal utilization distributions for coyote and bobcat in each study area</w:t>
      </w:r>
    </w:p>
    <w:p w14:paraId="56952EF6" w14:textId="724F21E6" w:rsidR="00D2084B" w:rsidRDefault="00D2084B" w:rsidP="00D2084B">
      <w:pPr>
        <w:pStyle w:val="ListParagraph"/>
        <w:numPr>
          <w:ilvl w:val="1"/>
          <w:numId w:val="2"/>
        </w:numPr>
      </w:pPr>
      <w:r>
        <w:t xml:space="preserve">For </w:t>
      </w:r>
      <w:r w:rsidR="007A15B5">
        <w:t>each coyote and bobcat with</w:t>
      </w:r>
      <w:r>
        <w:t xml:space="preserve"> 50 locations </w:t>
      </w:r>
      <w:proofErr w:type="gramStart"/>
      <w:r>
        <w:t>in a given</w:t>
      </w:r>
      <w:proofErr w:type="gramEnd"/>
      <w:r>
        <w:t xml:space="preserve"> season, construct</w:t>
      </w:r>
      <w:r w:rsidR="007A15B5">
        <w:t xml:space="preserve"> </w:t>
      </w:r>
      <w:r>
        <w:t xml:space="preserve">winter (Dec-Mar) and non-winter (Apr-Nov) kernel density </w:t>
      </w:r>
      <w:r w:rsidR="007A15B5">
        <w:t>utilization distributions</w:t>
      </w:r>
    </w:p>
    <w:p w14:paraId="1105BD83" w14:textId="4B842380" w:rsidR="00D2084B" w:rsidRPr="00714570" w:rsidRDefault="00DB758F" w:rsidP="00D2084B">
      <w:pPr>
        <w:pStyle w:val="ListParagraph"/>
        <w:numPr>
          <w:ilvl w:val="0"/>
          <w:numId w:val="2"/>
        </w:numPr>
      </w:pPr>
      <w:r>
        <w:t xml:space="preserve">Known habitat preferences will be controlled for by including a variable </w:t>
      </w:r>
      <w:r w:rsidR="00CC6F1E">
        <w:t xml:space="preserve">for proportion of </w:t>
      </w:r>
      <w:r>
        <w:t>forest cover within a 250m radius around each used and unused location</w:t>
      </w:r>
    </w:p>
    <w:sectPr w:rsidR="00D2084B" w:rsidRPr="0071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042E"/>
    <w:multiLevelType w:val="hybridMultilevel"/>
    <w:tmpl w:val="6FD49136"/>
    <w:lvl w:ilvl="0" w:tplc="78DE385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DED"/>
    <w:multiLevelType w:val="hybridMultilevel"/>
    <w:tmpl w:val="9B8A8280"/>
    <w:lvl w:ilvl="0" w:tplc="36C6AEC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3205"/>
    <w:multiLevelType w:val="hybridMultilevel"/>
    <w:tmpl w:val="CE04177A"/>
    <w:lvl w:ilvl="0" w:tplc="BD10BB7A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2856"/>
    <w:multiLevelType w:val="hybridMultilevel"/>
    <w:tmpl w:val="82BC0E84"/>
    <w:lvl w:ilvl="0" w:tplc="DD92AE48">
      <w:start w:val="2024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3226102">
    <w:abstractNumId w:val="2"/>
  </w:num>
  <w:num w:numId="2" w16cid:durableId="22244546">
    <w:abstractNumId w:val="1"/>
  </w:num>
  <w:num w:numId="3" w16cid:durableId="1036537897">
    <w:abstractNumId w:val="3"/>
  </w:num>
  <w:num w:numId="4" w16cid:durableId="99248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151813"/>
    <w:rsid w:val="00185B03"/>
    <w:rsid w:val="001F6750"/>
    <w:rsid w:val="00261195"/>
    <w:rsid w:val="002722C5"/>
    <w:rsid w:val="0028629F"/>
    <w:rsid w:val="002F3B7F"/>
    <w:rsid w:val="00306629"/>
    <w:rsid w:val="003259D8"/>
    <w:rsid w:val="0042618F"/>
    <w:rsid w:val="00436FFD"/>
    <w:rsid w:val="00440492"/>
    <w:rsid w:val="0054294D"/>
    <w:rsid w:val="00596271"/>
    <w:rsid w:val="005D5AF2"/>
    <w:rsid w:val="00622785"/>
    <w:rsid w:val="006576C6"/>
    <w:rsid w:val="006C1185"/>
    <w:rsid w:val="006F6DCB"/>
    <w:rsid w:val="0070659C"/>
    <w:rsid w:val="00714570"/>
    <w:rsid w:val="007A15B5"/>
    <w:rsid w:val="007D42E3"/>
    <w:rsid w:val="00866D48"/>
    <w:rsid w:val="0089003E"/>
    <w:rsid w:val="008A4F16"/>
    <w:rsid w:val="008C2C35"/>
    <w:rsid w:val="008C427A"/>
    <w:rsid w:val="00932F6F"/>
    <w:rsid w:val="00941E24"/>
    <w:rsid w:val="00944BBF"/>
    <w:rsid w:val="00973583"/>
    <w:rsid w:val="009A12DE"/>
    <w:rsid w:val="009E2016"/>
    <w:rsid w:val="009E4438"/>
    <w:rsid w:val="00A031B2"/>
    <w:rsid w:val="00A72467"/>
    <w:rsid w:val="00A8145D"/>
    <w:rsid w:val="00A841A3"/>
    <w:rsid w:val="00AD213E"/>
    <w:rsid w:val="00B76816"/>
    <w:rsid w:val="00B9329D"/>
    <w:rsid w:val="00BF3EE0"/>
    <w:rsid w:val="00C54EB6"/>
    <w:rsid w:val="00CB21BC"/>
    <w:rsid w:val="00CC6F1E"/>
    <w:rsid w:val="00CD772F"/>
    <w:rsid w:val="00D2084B"/>
    <w:rsid w:val="00D25D5C"/>
    <w:rsid w:val="00D9057D"/>
    <w:rsid w:val="00DB758F"/>
    <w:rsid w:val="00DC7B46"/>
    <w:rsid w:val="00F11C77"/>
    <w:rsid w:val="00F658F2"/>
    <w:rsid w:val="00F75984"/>
    <w:rsid w:val="00F77870"/>
    <w:rsid w:val="00FA6A9B"/>
    <w:rsid w:val="00FA6B0D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trails.com/explore/us/washington/grand-coulee?b_tl_lat=48.94417371318937&amp;b_tl_lng=-121.2110978405697&amp;b_br_lat=47.18612780542284&amp;b_br_lng=-117.13467756922867&amp;mobileMap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usgs.gov/datacatalog/data/USGS:77ae0551-c61e-4979-aedd-d797abdcde0e" TargetMode="External"/><Relationship Id="rId5" Type="http://schemas.openxmlformats.org/officeDocument/2006/relationships/hyperlink" Target="https://www.mrlc.gov/data?f%5B0%5D=category%3ALand%20Co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28</cp:revision>
  <dcterms:created xsi:type="dcterms:W3CDTF">2024-09-18T21:09:00Z</dcterms:created>
  <dcterms:modified xsi:type="dcterms:W3CDTF">2024-09-29T17:19:00Z</dcterms:modified>
</cp:coreProperties>
</file>