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516D6AC3" w:rsidR="00A72467" w:rsidRDefault="004C3072">
      <w:r>
        <w:t>Thursday</w:t>
      </w:r>
      <w:r w:rsidR="00AE26A9">
        <w:t xml:space="preserve"> </w:t>
      </w:r>
      <w:r w:rsidR="008F1D7F">
        <w:t>Lecture</w:t>
      </w:r>
    </w:p>
    <w:p w14:paraId="1A9A352F" w14:textId="081CBCA8" w:rsidR="008F1D7F" w:rsidRDefault="008F1D7F">
      <w:r>
        <w:t>2024-</w:t>
      </w:r>
      <w:r w:rsidR="00791EA6">
        <w:t>10</w:t>
      </w:r>
      <w:r>
        <w:t>-</w:t>
      </w:r>
      <w:r w:rsidR="00AE26A9">
        <w:t>1</w:t>
      </w:r>
      <w:r w:rsidR="004C3072">
        <w:t>7</w:t>
      </w:r>
    </w:p>
    <w:p w14:paraId="0B460F0F" w14:textId="55CD9526" w:rsidR="006C6616" w:rsidRDefault="0095121B" w:rsidP="00D63660">
      <w:pPr>
        <w:jc w:val="center"/>
        <w:rPr>
          <w:b/>
          <w:bCs/>
          <w:u w:val="single"/>
        </w:rPr>
      </w:pPr>
      <w:r>
        <w:rPr>
          <w:b/>
          <w:bCs/>
          <w:u w:val="single"/>
        </w:rPr>
        <w:t xml:space="preserve">Used-Available </w:t>
      </w:r>
      <w:r w:rsidR="0024655B">
        <w:rPr>
          <w:b/>
          <w:bCs/>
          <w:u w:val="single"/>
        </w:rPr>
        <w:t xml:space="preserve">(Presence-Only) </w:t>
      </w:r>
      <w:r>
        <w:rPr>
          <w:b/>
          <w:bCs/>
          <w:u w:val="single"/>
        </w:rPr>
        <w:t>Data: Resource Selection Functions, Part I</w:t>
      </w:r>
      <w:r w:rsidR="004C3072">
        <w:rPr>
          <w:b/>
          <w:bCs/>
          <w:u w:val="single"/>
        </w:rPr>
        <w:t>I</w:t>
      </w:r>
    </w:p>
    <w:p w14:paraId="6061312C" w14:textId="7BB5DF57" w:rsidR="008F1D7F" w:rsidRDefault="008F1D7F">
      <w:r>
        <w:t>Quiz:</w:t>
      </w:r>
    </w:p>
    <w:p w14:paraId="1A69F621" w14:textId="0CE3BA6C" w:rsidR="00E75770" w:rsidRPr="000865C2" w:rsidRDefault="0008282D" w:rsidP="000865C2">
      <w:pPr>
        <w:ind w:left="540"/>
      </w:pPr>
      <w:r>
        <w:t>What is habitat selection from a quantitative or statistical perspective</w:t>
      </w:r>
      <w:r w:rsidR="001D27ED">
        <w:t>?</w:t>
      </w:r>
      <w:r w:rsidR="000865C2">
        <w:t xml:space="preserve"> </w:t>
      </w:r>
      <w:r>
        <w:rPr>
          <w:i/>
          <w:iCs/>
        </w:rPr>
        <w:t>Disproportion</w:t>
      </w:r>
      <w:r w:rsidR="004509F4">
        <w:rPr>
          <w:i/>
          <w:iCs/>
        </w:rPr>
        <w:t>ate use of habitat features based on their availability.</w:t>
      </w:r>
    </w:p>
    <w:p w14:paraId="3B5E4D78" w14:textId="44F6210D" w:rsidR="00D43218" w:rsidRPr="0095121B" w:rsidRDefault="0008282D" w:rsidP="001D27ED">
      <w:pPr>
        <w:ind w:left="540"/>
        <w:rPr>
          <w:i/>
          <w:iCs/>
        </w:rPr>
      </w:pPr>
      <w:r>
        <w:t>You externally attach some GPS tran</w:t>
      </w:r>
      <w:r w:rsidR="004509F4">
        <w:t>s</w:t>
      </w:r>
      <w:r>
        <w:t>mitters to northern Mexican garter</w:t>
      </w:r>
      <w:r w:rsidR="004509F4">
        <w:t xml:space="preserve"> </w:t>
      </w:r>
      <w:r>
        <w:t>snakes along the Santa Cruz River in the San Rafael Valley of southe</w:t>
      </w:r>
      <w:r w:rsidR="004509F4">
        <w:t>a</w:t>
      </w:r>
      <w:r>
        <w:t xml:space="preserve">st Arizona. You estimate home ranges for each </w:t>
      </w:r>
      <w:proofErr w:type="spellStart"/>
      <w:r>
        <w:t>snale</w:t>
      </w:r>
      <w:proofErr w:type="spellEnd"/>
      <w:r>
        <w:t xml:space="preserve"> and conduct a 3</w:t>
      </w:r>
      <w:r w:rsidRPr="0008282D">
        <w:rPr>
          <w:vertAlign w:val="superscript"/>
        </w:rPr>
        <w:t>rd</w:t>
      </w:r>
      <w:r>
        <w:t xml:space="preserve"> order habitat selection analysis to determine if snakes are selecting riparian vegetation to their availability. If we think about habitat selection in a hierarchical manner, why might we have seen garter</w:t>
      </w:r>
      <w:r w:rsidR="004509F4">
        <w:t xml:space="preserve"> </w:t>
      </w:r>
      <w:r>
        <w:t>sna</w:t>
      </w:r>
      <w:r w:rsidR="004509F4">
        <w:t>k</w:t>
      </w:r>
      <w:r>
        <w:t>es using riparian communities in proportion to their availability</w:t>
      </w:r>
      <w:r w:rsidR="005F5419">
        <w:t>?</w:t>
      </w:r>
      <w:r w:rsidR="00BD0EE1">
        <w:t xml:space="preserve"> </w:t>
      </w:r>
      <w:r w:rsidR="004509F4">
        <w:rPr>
          <w:i/>
          <w:iCs/>
        </w:rPr>
        <w:t>Selection for riparian communities may have already occurred at a higher order of selection (e.g., 2</w:t>
      </w:r>
      <w:r w:rsidR="004509F4" w:rsidRPr="004509F4">
        <w:rPr>
          <w:i/>
          <w:iCs/>
          <w:vertAlign w:val="superscript"/>
        </w:rPr>
        <w:t>nd</w:t>
      </w:r>
      <w:r w:rsidR="004509F4">
        <w:rPr>
          <w:i/>
          <w:iCs/>
        </w:rPr>
        <w:t xml:space="preserve"> order selection). Processes at higher hierarchical levels constrains patters at lower levels</w:t>
      </w:r>
    </w:p>
    <w:p w14:paraId="423ABCC6" w14:textId="37AC0080" w:rsidR="009B0BDC" w:rsidRDefault="009B0BDC" w:rsidP="004509F4">
      <w:r>
        <w:t xml:space="preserve">Resource selection functions </w:t>
      </w:r>
      <w:proofErr w:type="gramStart"/>
      <w:r>
        <w:t>largely</w:t>
      </w:r>
      <w:proofErr w:type="gramEnd"/>
      <w:r>
        <w:t xml:space="preserve"> synonymous with habitat selection functions.</w:t>
      </w:r>
    </w:p>
    <w:p w14:paraId="67F48803" w14:textId="40D9BD84" w:rsidR="009B0BDC" w:rsidRDefault="009B0BDC" w:rsidP="004509F4">
      <w:pPr>
        <w:rPr>
          <w:b/>
          <w:bCs/>
        </w:rPr>
      </w:pPr>
      <w:r>
        <w:rPr>
          <w:b/>
          <w:bCs/>
        </w:rPr>
        <w:t>How we should (or not) be thinking about used-available data</w:t>
      </w:r>
    </w:p>
    <w:p w14:paraId="023B69D3" w14:textId="6EFC6CC6" w:rsidR="00D472CF" w:rsidRDefault="00D472CF" w:rsidP="004509F4">
      <w:r>
        <w:t>From lab, we generated random points in Lupe’s home range denoting them as available (0) and GPD locations as used (1).</w:t>
      </w:r>
    </w:p>
    <w:p w14:paraId="30CF5648" w14:textId="2DF57F81" w:rsidR="002F1C37" w:rsidRDefault="002F1C37" w:rsidP="00BE22B1">
      <w:pPr>
        <w:pStyle w:val="ListParagraph"/>
        <w:numPr>
          <w:ilvl w:val="0"/>
          <w:numId w:val="21"/>
        </w:numPr>
      </w:pPr>
      <w:r>
        <w:t>If you truly have used and unused data, your proportion of use is simply used/available</w:t>
      </w:r>
      <w:r w:rsidR="00C66CDA">
        <w:t xml:space="preserve"> (</w:t>
      </w:r>
      <w:r w:rsidR="00C66CDA" w:rsidRPr="00BE22B1">
        <w:rPr>
          <w:i/>
          <w:iCs/>
        </w:rPr>
        <w:t>p</w:t>
      </w:r>
      <w:r w:rsidR="00C66CDA">
        <w:t xml:space="preserve"> = 20/70 = 0.29)</w:t>
      </w:r>
      <w:r>
        <w:t>.</w:t>
      </w:r>
    </w:p>
    <w:p w14:paraId="1611A3B3" w14:textId="13238698" w:rsidR="00BE22B1" w:rsidRDefault="00BE22B1" w:rsidP="00BE22B1">
      <w:pPr>
        <w:pStyle w:val="ListParagraph"/>
        <w:numPr>
          <w:ilvl w:val="0"/>
          <w:numId w:val="21"/>
        </w:numPr>
      </w:pPr>
      <w:r>
        <w:t>What about when we increase the available random points?</w:t>
      </w:r>
    </w:p>
    <w:p w14:paraId="0FAA3072" w14:textId="3F0571A7" w:rsidR="00BE22B1" w:rsidRDefault="008D634D" w:rsidP="00BE22B1">
      <w:pPr>
        <w:pStyle w:val="ListParagraph"/>
        <w:numPr>
          <w:ilvl w:val="1"/>
          <w:numId w:val="21"/>
        </w:numPr>
      </w:pPr>
      <w:r>
        <w:t>You were anxiously submitting the CASC proposal and didn’t take any notes here.</w:t>
      </w:r>
    </w:p>
    <w:p w14:paraId="6279EEBC" w14:textId="43E38DC6" w:rsidR="007C456A" w:rsidRDefault="007C456A" w:rsidP="008D634D">
      <w:pPr>
        <w:pStyle w:val="ListParagraph"/>
        <w:numPr>
          <w:ilvl w:val="0"/>
          <w:numId w:val="21"/>
        </w:numPr>
      </w:pPr>
      <w:r>
        <w:t>One of the key reasons why used-available data should not be modeled as binomial data</w:t>
      </w:r>
    </w:p>
    <w:p w14:paraId="66EF1939" w14:textId="221048E5" w:rsidR="008D634D" w:rsidRDefault="008D634D" w:rsidP="007C456A">
      <w:pPr>
        <w:pStyle w:val="ListParagraph"/>
        <w:numPr>
          <w:ilvl w:val="1"/>
          <w:numId w:val="21"/>
        </w:numPr>
      </w:pPr>
      <w:r>
        <w:t>The intercept of a linear regression model is the proportion of 1s to the total number of 0s in your data. So</w:t>
      </w:r>
      <w:r w:rsidR="00DB4C0A">
        <w:t>,</w:t>
      </w:r>
      <w:r>
        <w:t xml:space="preserve"> as you increase the number of available points, used data stays the same, therefore </w:t>
      </w:r>
      <w:r w:rsidR="00DB4C0A">
        <w:t xml:space="preserve">the ratio changes and </w:t>
      </w:r>
      <w:r>
        <w:t>the intercept decreases</w:t>
      </w:r>
      <w:r w:rsidR="007C456A">
        <w:t>.</w:t>
      </w:r>
    </w:p>
    <w:p w14:paraId="6F7384C9" w14:textId="488D8E5B" w:rsidR="00726855" w:rsidRPr="00726855" w:rsidRDefault="00726855" w:rsidP="00726855">
      <w:pPr>
        <w:rPr>
          <w:u w:val="single"/>
        </w:rPr>
      </w:pPr>
      <w:r w:rsidRPr="00726855">
        <w:rPr>
          <w:b/>
          <w:bCs/>
          <w:u w:val="single"/>
        </w:rPr>
        <w:t>Modeling Used-Available Data</w:t>
      </w:r>
    </w:p>
    <w:p w14:paraId="5BB3695A" w14:textId="399FF852" w:rsidR="00726855" w:rsidRDefault="00726855" w:rsidP="00726855">
      <w:pPr>
        <w:rPr>
          <w:b/>
          <w:bCs/>
        </w:rPr>
      </w:pPr>
      <w:r>
        <w:rPr>
          <w:b/>
          <w:bCs/>
        </w:rPr>
        <w:t>Inhomogeneous Poisson Point Process Model (IPP)</w:t>
      </w:r>
    </w:p>
    <w:p w14:paraId="5983D20C" w14:textId="3F3DA5A6" w:rsidR="00726855" w:rsidRPr="00726855" w:rsidRDefault="00726855" w:rsidP="00726855">
      <w:pPr>
        <w:pStyle w:val="ListParagraph"/>
        <w:numPr>
          <w:ilvl w:val="0"/>
          <w:numId w:val="21"/>
        </w:numPr>
        <w:rPr>
          <w:b/>
          <w:bCs/>
        </w:rPr>
      </w:pPr>
      <w:r w:rsidRPr="00726855">
        <w:t>Rather than thinking about the pixels on our maps and the values within those when looking at our use points, change our perspective to the true continuous space that the species is moving through.</w:t>
      </w:r>
    </w:p>
    <w:p w14:paraId="0E332C49" w14:textId="71A820BE" w:rsidR="00726855" w:rsidRDefault="00726855" w:rsidP="00726855">
      <w:r>
        <w:t>Model</w:t>
      </w:r>
      <w:r w:rsidR="00203976">
        <w:t>s</w:t>
      </w:r>
      <w:r>
        <w:t xml:space="preserve"> (log)density of points in space as a function of spatial covariates</w:t>
      </w:r>
    </w:p>
    <w:p w14:paraId="0416ABC2" w14:textId="32CEEA7F" w:rsidR="008206CA" w:rsidRPr="00437688" w:rsidRDefault="008206CA" w:rsidP="008206CA">
      <w:pPr>
        <w:pStyle w:val="ListParagraph"/>
        <w:numPr>
          <w:ilvl w:val="0"/>
          <w:numId w:val="21"/>
        </w:numPr>
        <w:rPr>
          <w:i/>
          <w:iCs/>
        </w:rPr>
      </w:pPr>
      <w:r w:rsidRPr="00437688">
        <w:rPr>
          <w:i/>
          <w:iCs/>
          <w:color w:val="00B050"/>
        </w:rPr>
        <w:t xml:space="preserve">Log[λ(s)] </w:t>
      </w:r>
      <w:r w:rsidRPr="00437688">
        <w:rPr>
          <w:i/>
          <w:iCs/>
        </w:rPr>
        <w:t xml:space="preserve">= </w:t>
      </w:r>
      <w:r w:rsidRPr="00437688">
        <w:rPr>
          <w:i/>
          <w:iCs/>
          <w:color w:val="0F9ED5" w:themeColor="accent4"/>
        </w:rPr>
        <w:t>β</w:t>
      </w:r>
      <w:r w:rsidRPr="00437688">
        <w:rPr>
          <w:i/>
          <w:iCs/>
          <w:color w:val="0F9ED5" w:themeColor="accent4"/>
          <w:vertAlign w:val="subscript"/>
        </w:rPr>
        <w:t>1</w:t>
      </w:r>
      <w:r w:rsidRPr="00437688">
        <w:rPr>
          <w:i/>
          <w:iCs/>
          <w:color w:val="0F9ED5" w:themeColor="accent4"/>
        </w:rPr>
        <w:t>*X</w:t>
      </w:r>
      <w:r w:rsidRPr="00437688">
        <w:rPr>
          <w:i/>
          <w:iCs/>
          <w:color w:val="0F9ED5" w:themeColor="accent4"/>
          <w:vertAlign w:val="subscript"/>
        </w:rPr>
        <w:t>1</w:t>
      </w:r>
      <w:r w:rsidRPr="00437688">
        <w:rPr>
          <w:i/>
          <w:iCs/>
          <w:color w:val="0F9ED5" w:themeColor="accent4"/>
        </w:rPr>
        <w:t xml:space="preserve">(s) + … </w:t>
      </w:r>
      <w:r w:rsidRPr="00437688">
        <w:rPr>
          <w:i/>
          <w:iCs/>
          <w:color w:val="0F9ED5" w:themeColor="accent4"/>
        </w:rPr>
        <w:t>β</w:t>
      </w:r>
      <w:r w:rsidRPr="00437688">
        <w:rPr>
          <w:i/>
          <w:iCs/>
          <w:color w:val="0F9ED5" w:themeColor="accent4"/>
          <w:vertAlign w:val="subscript"/>
        </w:rPr>
        <w:t>1</w:t>
      </w:r>
      <w:r w:rsidRPr="00437688">
        <w:rPr>
          <w:i/>
          <w:iCs/>
          <w:color w:val="0F9ED5" w:themeColor="accent4"/>
        </w:rPr>
        <w:t>*X</w:t>
      </w:r>
      <w:r w:rsidRPr="00437688">
        <w:rPr>
          <w:i/>
          <w:iCs/>
          <w:color w:val="0F9ED5" w:themeColor="accent4"/>
          <w:vertAlign w:val="subscript"/>
        </w:rPr>
        <w:t>1</w:t>
      </w:r>
      <w:r w:rsidRPr="00437688">
        <w:rPr>
          <w:i/>
          <w:iCs/>
          <w:color w:val="0F9ED5" w:themeColor="accent4"/>
        </w:rPr>
        <w:t>(s)</w:t>
      </w:r>
      <w:r w:rsidRPr="00437688">
        <w:rPr>
          <w:i/>
          <w:iCs/>
        </w:rPr>
        <w:t xml:space="preserve"> + </w:t>
      </w:r>
      <w:r w:rsidRPr="00437688">
        <w:rPr>
          <w:i/>
          <w:iCs/>
          <w:color w:val="C00000"/>
        </w:rPr>
        <w:t>β</w:t>
      </w:r>
      <w:r w:rsidRPr="00437688">
        <w:rPr>
          <w:i/>
          <w:iCs/>
          <w:color w:val="C00000"/>
          <w:vertAlign w:val="subscript"/>
        </w:rPr>
        <w:t>0</w:t>
      </w:r>
    </w:p>
    <w:p w14:paraId="6DC0E6DC" w14:textId="6EBF4B16" w:rsidR="008206CA" w:rsidRPr="008206CA" w:rsidRDefault="008206CA" w:rsidP="008206CA">
      <w:pPr>
        <w:pStyle w:val="ListParagraph"/>
        <w:numPr>
          <w:ilvl w:val="1"/>
          <w:numId w:val="21"/>
        </w:numPr>
        <w:rPr>
          <w:color w:val="00B050"/>
        </w:rPr>
      </w:pPr>
      <w:r w:rsidRPr="008206CA">
        <w:rPr>
          <w:color w:val="00B050"/>
        </w:rPr>
        <w:t>(Log)density of points at some location</w:t>
      </w:r>
    </w:p>
    <w:p w14:paraId="2454B32B" w14:textId="71025B0C" w:rsidR="008206CA" w:rsidRPr="008206CA" w:rsidRDefault="008206CA" w:rsidP="008206CA">
      <w:pPr>
        <w:pStyle w:val="ListParagraph"/>
        <w:numPr>
          <w:ilvl w:val="1"/>
          <w:numId w:val="21"/>
        </w:numPr>
        <w:rPr>
          <w:color w:val="0F9ED5" w:themeColor="accent4"/>
        </w:rPr>
      </w:pPr>
      <w:r w:rsidRPr="008206CA">
        <w:rPr>
          <w:color w:val="0F9ED5" w:themeColor="accent4"/>
        </w:rPr>
        <w:t>The slopes (relationships between [log]point density and covariates at location s)</w:t>
      </w:r>
    </w:p>
    <w:p w14:paraId="3500B9E9" w14:textId="3DB54906" w:rsidR="008206CA" w:rsidRDefault="008206CA" w:rsidP="008206CA">
      <w:pPr>
        <w:pStyle w:val="ListParagraph"/>
        <w:numPr>
          <w:ilvl w:val="1"/>
          <w:numId w:val="21"/>
        </w:numPr>
        <w:rPr>
          <w:color w:val="C00000"/>
        </w:rPr>
      </w:pPr>
      <w:r w:rsidRPr="008206CA">
        <w:rPr>
          <w:color w:val="C00000"/>
        </w:rPr>
        <w:t>Average density when all the covariates are zero (i.e., intercept)</w:t>
      </w:r>
    </w:p>
    <w:p w14:paraId="2389E3FD" w14:textId="0B38B42B" w:rsidR="008206CA" w:rsidRDefault="00BD59C3" w:rsidP="008206CA">
      <w:pPr>
        <w:pStyle w:val="ListParagraph"/>
        <w:numPr>
          <w:ilvl w:val="0"/>
          <w:numId w:val="21"/>
        </w:numPr>
      </w:pPr>
      <w:r w:rsidRPr="00BD59C3">
        <w:t xml:space="preserve">Related </w:t>
      </w:r>
      <w:r>
        <w:t xml:space="preserve">to </w:t>
      </w:r>
      <w:r w:rsidRPr="00437688">
        <w:rPr>
          <w:i/>
          <w:iCs/>
          <w:color w:val="00B050"/>
        </w:rPr>
        <w:t>y</w:t>
      </w:r>
      <w:r w:rsidRPr="00437688">
        <w:rPr>
          <w:i/>
          <w:iCs/>
        </w:rPr>
        <w:t xml:space="preserve"> = </w:t>
      </w:r>
      <w:r w:rsidR="00437688" w:rsidRPr="00437688">
        <w:rPr>
          <w:i/>
          <w:iCs/>
          <w:color w:val="0F9ED5" w:themeColor="accent4"/>
        </w:rPr>
        <w:t>β</w:t>
      </w:r>
      <w:r w:rsidR="00437688" w:rsidRPr="00437688">
        <w:rPr>
          <w:i/>
          <w:iCs/>
          <w:color w:val="0F9ED5" w:themeColor="accent4"/>
          <w:vertAlign w:val="subscript"/>
        </w:rPr>
        <w:t>1</w:t>
      </w:r>
      <w:r w:rsidR="00437688" w:rsidRPr="00437688">
        <w:rPr>
          <w:i/>
          <w:iCs/>
          <w:color w:val="0F9ED5" w:themeColor="accent4"/>
        </w:rPr>
        <w:t>*X</w:t>
      </w:r>
      <w:r w:rsidRPr="00437688">
        <w:rPr>
          <w:i/>
          <w:iCs/>
        </w:rPr>
        <w:t xml:space="preserve"> + </w:t>
      </w:r>
      <w:r w:rsidRPr="00437688">
        <w:rPr>
          <w:i/>
          <w:iCs/>
          <w:color w:val="C00000"/>
        </w:rPr>
        <w:t>a</w:t>
      </w:r>
    </w:p>
    <w:p w14:paraId="0D956C8C" w14:textId="6834CF92" w:rsidR="00BD59C3" w:rsidRDefault="00BD59C3" w:rsidP="00BD59C3">
      <w:pPr>
        <w:ind w:left="360"/>
      </w:pPr>
      <w:r>
        <w:lastRenderedPageBreak/>
        <w:t xml:space="preserve">Implications of the </w:t>
      </w:r>
      <w:r w:rsidR="00B56580">
        <w:t>equivalence</w:t>
      </w:r>
      <w:r>
        <w:t xml:space="preserve"> between the binomial GLM and IPP Model for Habitat Selection Functions</w:t>
      </w:r>
    </w:p>
    <w:p w14:paraId="4222BF0C" w14:textId="77777777" w:rsidR="00BD59C3" w:rsidRDefault="00BD59C3" w:rsidP="00BD59C3">
      <w:pPr>
        <w:pStyle w:val="ListParagraph"/>
        <w:numPr>
          <w:ilvl w:val="0"/>
          <w:numId w:val="21"/>
        </w:numPr>
      </w:pPr>
      <w:r>
        <w:t>Assume the exponential form of the selection function.</w:t>
      </w:r>
    </w:p>
    <w:p w14:paraId="3E5B2AF1" w14:textId="45BEC1EF" w:rsidR="00BD59C3" w:rsidRDefault="00BD59C3" w:rsidP="00BD59C3">
      <w:pPr>
        <w:pStyle w:val="ListParagraph"/>
        <w:numPr>
          <w:ilvl w:val="1"/>
          <w:numId w:val="21"/>
        </w:numPr>
      </w:pPr>
      <w:r>
        <w:t>Exponential relationship with the slopes and covariates</w:t>
      </w:r>
    </w:p>
    <w:p w14:paraId="76E62EC8" w14:textId="002939AB" w:rsidR="00BD59C3" w:rsidRDefault="00BD59C3" w:rsidP="00BD59C3">
      <w:pPr>
        <w:pStyle w:val="ListParagraph"/>
        <w:numPr>
          <w:ilvl w:val="0"/>
          <w:numId w:val="21"/>
        </w:numPr>
      </w:pPr>
      <w:r>
        <w:t>The binomial GLM is a computational trick to approximate the Poisson point process</w:t>
      </w:r>
    </w:p>
    <w:p w14:paraId="3CB27FD4" w14:textId="6FF124CE" w:rsidR="00BD59C3" w:rsidRPr="00B56580" w:rsidRDefault="00BD59C3" w:rsidP="00BD59C3">
      <w:pPr>
        <w:pStyle w:val="ListParagraph"/>
        <w:numPr>
          <w:ilvl w:val="0"/>
          <w:numId w:val="21"/>
        </w:numPr>
      </w:pPr>
      <w:r>
        <w:t xml:space="preserve">This selection function estimates </w:t>
      </w:r>
      <w:r w:rsidRPr="00BD59C3">
        <w:rPr>
          <w:b/>
          <w:bCs/>
          <w:i/>
          <w:iCs/>
        </w:rPr>
        <w:t>relative</w:t>
      </w:r>
      <w:r>
        <w:rPr>
          <w:bCs/>
          <w:iCs/>
        </w:rPr>
        <w:t xml:space="preserve"> selection strength </w:t>
      </w:r>
      <w:r w:rsidR="00B56580">
        <w:rPr>
          <w:bCs/>
          <w:iCs/>
        </w:rPr>
        <w:t xml:space="preserve">or </w:t>
      </w:r>
      <w:r w:rsidR="00B56580">
        <w:rPr>
          <w:b/>
          <w:i/>
        </w:rPr>
        <w:t>relative</w:t>
      </w:r>
      <w:r w:rsidR="00B56580">
        <w:rPr>
          <w:bCs/>
          <w:iCs/>
        </w:rPr>
        <w:t xml:space="preserve"> intensity of use</w:t>
      </w:r>
      <w:r w:rsidR="00D771C1">
        <w:rPr>
          <w:bCs/>
          <w:iCs/>
        </w:rPr>
        <w:t xml:space="preserve"> (relative intensity of the IPP)</w:t>
      </w:r>
    </w:p>
    <w:p w14:paraId="6735E6FC" w14:textId="45A05F9D" w:rsidR="00B56580" w:rsidRPr="00B56580" w:rsidRDefault="00B56580" w:rsidP="00B56580">
      <w:pPr>
        <w:pStyle w:val="ListParagraph"/>
        <w:numPr>
          <w:ilvl w:val="1"/>
          <w:numId w:val="21"/>
        </w:numPr>
      </w:pPr>
      <w:r>
        <w:rPr>
          <w:bCs/>
          <w:iCs/>
        </w:rPr>
        <w:t>Relative values rather than absolute values</w:t>
      </w:r>
    </w:p>
    <w:p w14:paraId="740EDDF3" w14:textId="525F61D4" w:rsidR="00B56580" w:rsidRPr="00BD59C3" w:rsidRDefault="00B56580" w:rsidP="00B56580">
      <w:pPr>
        <w:pStyle w:val="ListParagraph"/>
        <w:numPr>
          <w:ilvl w:val="0"/>
          <w:numId w:val="21"/>
        </w:numPr>
      </w:pPr>
      <w:r>
        <w:rPr>
          <w:bCs/>
          <w:iCs/>
        </w:rPr>
        <w:t xml:space="preserve">Conceptual basis for using </w:t>
      </w:r>
      <w:proofErr w:type="gramStart"/>
      <w:r>
        <w:rPr>
          <w:bCs/>
          <w:iCs/>
        </w:rPr>
        <w:t>a large number of</w:t>
      </w:r>
      <w:proofErr w:type="gramEnd"/>
      <w:r>
        <w:rPr>
          <w:bCs/>
          <w:iCs/>
        </w:rPr>
        <w:t xml:space="preserve"> random points</w:t>
      </w:r>
    </w:p>
    <w:sectPr w:rsidR="00B56580" w:rsidRPr="00BD59C3" w:rsidSect="006C6616">
      <w:foot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0E767" w14:textId="77777777" w:rsidR="001D69CC" w:rsidRDefault="001D69CC" w:rsidP="00BA577E">
      <w:pPr>
        <w:spacing w:after="0" w:line="240" w:lineRule="auto"/>
      </w:pPr>
      <w:r>
        <w:separator/>
      </w:r>
    </w:p>
  </w:endnote>
  <w:endnote w:type="continuationSeparator" w:id="0">
    <w:p w14:paraId="4261C93E" w14:textId="77777777" w:rsidR="001D69CC" w:rsidRDefault="001D69CC" w:rsidP="00BA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C9BF" w14:textId="77777777" w:rsidR="00BA577E" w:rsidRDefault="00BA5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87B9E" w14:textId="77777777" w:rsidR="001D69CC" w:rsidRDefault="001D69CC" w:rsidP="00BA577E">
      <w:pPr>
        <w:spacing w:after="0" w:line="240" w:lineRule="auto"/>
      </w:pPr>
      <w:r>
        <w:separator/>
      </w:r>
    </w:p>
  </w:footnote>
  <w:footnote w:type="continuationSeparator" w:id="0">
    <w:p w14:paraId="37956F82" w14:textId="77777777" w:rsidR="001D69CC" w:rsidRDefault="001D69CC" w:rsidP="00BA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976074"/>
    <w:multiLevelType w:val="hybridMultilevel"/>
    <w:tmpl w:val="19DC8E5A"/>
    <w:lvl w:ilvl="0" w:tplc="D6868858">
      <w:start w:val="2024"/>
      <w:numFmt w:val="bullet"/>
      <w:lvlText w:val="-"/>
      <w:lvlJc w:val="left"/>
      <w:pPr>
        <w:ind w:left="900" w:hanging="360"/>
      </w:pPr>
      <w:rPr>
        <w:rFonts w:ascii="Aptos" w:eastAsiaTheme="minorHAnsi" w:hAnsi="Aptos" w:cstheme="minorBidi" w:hint="default"/>
        <w:i w:val="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A9A4607"/>
    <w:multiLevelType w:val="hybridMultilevel"/>
    <w:tmpl w:val="7E18D7AA"/>
    <w:lvl w:ilvl="0" w:tplc="DB1656B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6536C42"/>
    <w:multiLevelType w:val="hybridMultilevel"/>
    <w:tmpl w:val="20908C6E"/>
    <w:lvl w:ilvl="0" w:tplc="B95220C2">
      <w:start w:val="2024"/>
      <w:numFmt w:val="bullet"/>
      <w:lvlText w:val="-"/>
      <w:lvlJc w:val="left"/>
      <w:pPr>
        <w:ind w:left="720" w:hanging="360"/>
      </w:pPr>
      <w:rPr>
        <w:rFonts w:ascii="Aptos" w:eastAsiaTheme="minorHAnsi" w:hAnsi="Aptos"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33A44"/>
    <w:multiLevelType w:val="hybridMultilevel"/>
    <w:tmpl w:val="087CFBE0"/>
    <w:lvl w:ilvl="0" w:tplc="0E60EBBC">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518D0"/>
    <w:multiLevelType w:val="hybridMultilevel"/>
    <w:tmpl w:val="ED9285AC"/>
    <w:lvl w:ilvl="0" w:tplc="7658B4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E445C"/>
    <w:multiLevelType w:val="hybridMultilevel"/>
    <w:tmpl w:val="6196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32262"/>
    <w:multiLevelType w:val="hybridMultilevel"/>
    <w:tmpl w:val="298649A8"/>
    <w:lvl w:ilvl="0" w:tplc="15629372">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4E20CA4"/>
    <w:multiLevelType w:val="hybridMultilevel"/>
    <w:tmpl w:val="9BBE2D9A"/>
    <w:lvl w:ilvl="0" w:tplc="A4DE7EB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7D3B0CC6"/>
    <w:multiLevelType w:val="hybridMultilevel"/>
    <w:tmpl w:val="B4B03060"/>
    <w:lvl w:ilvl="0" w:tplc="37203174">
      <w:start w:val="2024"/>
      <w:numFmt w:val="bullet"/>
      <w:lvlText w:val="-"/>
      <w:lvlJc w:val="left"/>
      <w:pPr>
        <w:ind w:left="900" w:hanging="360"/>
      </w:pPr>
      <w:rPr>
        <w:rFonts w:ascii="Aptos" w:eastAsiaTheme="minorHAnsi" w:hAnsi="Apto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45174110">
    <w:abstractNumId w:val="3"/>
  </w:num>
  <w:num w:numId="2" w16cid:durableId="491484146">
    <w:abstractNumId w:val="8"/>
  </w:num>
  <w:num w:numId="3" w16cid:durableId="1254557199">
    <w:abstractNumId w:val="19"/>
  </w:num>
  <w:num w:numId="4" w16cid:durableId="614020456">
    <w:abstractNumId w:val="15"/>
  </w:num>
  <w:num w:numId="5" w16cid:durableId="1757481940">
    <w:abstractNumId w:val="10"/>
  </w:num>
  <w:num w:numId="6" w16cid:durableId="1997343500">
    <w:abstractNumId w:val="13"/>
  </w:num>
  <w:num w:numId="7" w16cid:durableId="1483503157">
    <w:abstractNumId w:val="18"/>
  </w:num>
  <w:num w:numId="8" w16cid:durableId="2061394741">
    <w:abstractNumId w:val="9"/>
  </w:num>
  <w:num w:numId="9" w16cid:durableId="1431470063">
    <w:abstractNumId w:val="0"/>
  </w:num>
  <w:num w:numId="10" w16cid:durableId="452677351">
    <w:abstractNumId w:val="16"/>
  </w:num>
  <w:num w:numId="11" w16cid:durableId="2102095606">
    <w:abstractNumId w:val="7"/>
  </w:num>
  <w:num w:numId="12" w16cid:durableId="1663391929">
    <w:abstractNumId w:val="17"/>
  </w:num>
  <w:num w:numId="13" w16cid:durableId="551774578">
    <w:abstractNumId w:val="5"/>
  </w:num>
  <w:num w:numId="14" w16cid:durableId="186219413">
    <w:abstractNumId w:val="14"/>
  </w:num>
  <w:num w:numId="15" w16cid:durableId="197209925">
    <w:abstractNumId w:val="11"/>
  </w:num>
  <w:num w:numId="16" w16cid:durableId="1607225272">
    <w:abstractNumId w:val="12"/>
  </w:num>
  <w:num w:numId="17" w16cid:durableId="1111708268">
    <w:abstractNumId w:val="6"/>
  </w:num>
  <w:num w:numId="18" w16cid:durableId="181938112">
    <w:abstractNumId w:val="20"/>
  </w:num>
  <w:num w:numId="19" w16cid:durableId="1642227898">
    <w:abstractNumId w:val="1"/>
  </w:num>
  <w:num w:numId="20" w16cid:durableId="160589669">
    <w:abstractNumId w:val="2"/>
  </w:num>
  <w:num w:numId="21" w16cid:durableId="779758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A0E"/>
    <w:rsid w:val="00022DF6"/>
    <w:rsid w:val="00032D9C"/>
    <w:rsid w:val="000521D0"/>
    <w:rsid w:val="00052DEE"/>
    <w:rsid w:val="00056BDE"/>
    <w:rsid w:val="00060CD4"/>
    <w:rsid w:val="00064BAF"/>
    <w:rsid w:val="00066C2C"/>
    <w:rsid w:val="0006723A"/>
    <w:rsid w:val="00074D41"/>
    <w:rsid w:val="000754C4"/>
    <w:rsid w:val="00080CD8"/>
    <w:rsid w:val="0008282D"/>
    <w:rsid w:val="000865C2"/>
    <w:rsid w:val="000A537B"/>
    <w:rsid w:val="000C01ED"/>
    <w:rsid w:val="000C09CF"/>
    <w:rsid w:val="000C4AE0"/>
    <w:rsid w:val="000D3B5E"/>
    <w:rsid w:val="000E118C"/>
    <w:rsid w:val="000E7A7E"/>
    <w:rsid w:val="00100DCC"/>
    <w:rsid w:val="00101212"/>
    <w:rsid w:val="001039BA"/>
    <w:rsid w:val="00110A76"/>
    <w:rsid w:val="00116498"/>
    <w:rsid w:val="0011730B"/>
    <w:rsid w:val="0012354F"/>
    <w:rsid w:val="00137BB4"/>
    <w:rsid w:val="00137C50"/>
    <w:rsid w:val="00145607"/>
    <w:rsid w:val="001465DB"/>
    <w:rsid w:val="0015098D"/>
    <w:rsid w:val="001639E8"/>
    <w:rsid w:val="00164AE2"/>
    <w:rsid w:val="001806DE"/>
    <w:rsid w:val="00181EBA"/>
    <w:rsid w:val="00185E49"/>
    <w:rsid w:val="00193CC1"/>
    <w:rsid w:val="001B2270"/>
    <w:rsid w:val="001B3ADD"/>
    <w:rsid w:val="001C2674"/>
    <w:rsid w:val="001C71D0"/>
    <w:rsid w:val="001C7AD6"/>
    <w:rsid w:val="001D27ED"/>
    <w:rsid w:val="001D48ED"/>
    <w:rsid w:val="001D5997"/>
    <w:rsid w:val="001D69CC"/>
    <w:rsid w:val="001E4CAC"/>
    <w:rsid w:val="001E537E"/>
    <w:rsid w:val="001E73C8"/>
    <w:rsid w:val="001F68FE"/>
    <w:rsid w:val="002006BE"/>
    <w:rsid w:val="00203976"/>
    <w:rsid w:val="00214AA4"/>
    <w:rsid w:val="002365C4"/>
    <w:rsid w:val="002375C4"/>
    <w:rsid w:val="002400DB"/>
    <w:rsid w:val="00241F55"/>
    <w:rsid w:val="0024655B"/>
    <w:rsid w:val="00251BF5"/>
    <w:rsid w:val="00257F7E"/>
    <w:rsid w:val="002612D7"/>
    <w:rsid w:val="00270DFC"/>
    <w:rsid w:val="00275E98"/>
    <w:rsid w:val="00277108"/>
    <w:rsid w:val="002779E7"/>
    <w:rsid w:val="002842AA"/>
    <w:rsid w:val="002A2F2C"/>
    <w:rsid w:val="002A5372"/>
    <w:rsid w:val="002B588F"/>
    <w:rsid w:val="002D3AD1"/>
    <w:rsid w:val="002F1C37"/>
    <w:rsid w:val="0031220D"/>
    <w:rsid w:val="00314134"/>
    <w:rsid w:val="00342A85"/>
    <w:rsid w:val="0035533E"/>
    <w:rsid w:val="00383003"/>
    <w:rsid w:val="003A66BD"/>
    <w:rsid w:val="003C0229"/>
    <w:rsid w:val="003C7BA2"/>
    <w:rsid w:val="003D24AA"/>
    <w:rsid w:val="003D5C41"/>
    <w:rsid w:val="003E79E6"/>
    <w:rsid w:val="003F24B0"/>
    <w:rsid w:val="00405C75"/>
    <w:rsid w:val="0042618F"/>
    <w:rsid w:val="00437688"/>
    <w:rsid w:val="00442828"/>
    <w:rsid w:val="004509F4"/>
    <w:rsid w:val="00486E1D"/>
    <w:rsid w:val="004936CC"/>
    <w:rsid w:val="00497DCF"/>
    <w:rsid w:val="004A173B"/>
    <w:rsid w:val="004B08A3"/>
    <w:rsid w:val="004B3BD5"/>
    <w:rsid w:val="004C17BC"/>
    <w:rsid w:val="004C3072"/>
    <w:rsid w:val="004E5B7E"/>
    <w:rsid w:val="004F1C15"/>
    <w:rsid w:val="004F6B74"/>
    <w:rsid w:val="00510610"/>
    <w:rsid w:val="00515306"/>
    <w:rsid w:val="00517C88"/>
    <w:rsid w:val="0052299C"/>
    <w:rsid w:val="005376E2"/>
    <w:rsid w:val="00543399"/>
    <w:rsid w:val="00547C1F"/>
    <w:rsid w:val="005529E7"/>
    <w:rsid w:val="00552A6E"/>
    <w:rsid w:val="00563296"/>
    <w:rsid w:val="0057259B"/>
    <w:rsid w:val="00582A25"/>
    <w:rsid w:val="0059117B"/>
    <w:rsid w:val="00593025"/>
    <w:rsid w:val="005A4000"/>
    <w:rsid w:val="005F2300"/>
    <w:rsid w:val="005F5419"/>
    <w:rsid w:val="0060168D"/>
    <w:rsid w:val="00606AAA"/>
    <w:rsid w:val="00610A7B"/>
    <w:rsid w:val="0061243C"/>
    <w:rsid w:val="006179F1"/>
    <w:rsid w:val="006227AD"/>
    <w:rsid w:val="006357D5"/>
    <w:rsid w:val="00645E50"/>
    <w:rsid w:val="006470D0"/>
    <w:rsid w:val="0065702D"/>
    <w:rsid w:val="0066092B"/>
    <w:rsid w:val="00662625"/>
    <w:rsid w:val="00667D61"/>
    <w:rsid w:val="00682B20"/>
    <w:rsid w:val="00684E03"/>
    <w:rsid w:val="006B1DCA"/>
    <w:rsid w:val="006C158C"/>
    <w:rsid w:val="006C64FE"/>
    <w:rsid w:val="006C6616"/>
    <w:rsid w:val="006C717C"/>
    <w:rsid w:val="006D1891"/>
    <w:rsid w:val="006D2C9E"/>
    <w:rsid w:val="006D2D6C"/>
    <w:rsid w:val="006F0697"/>
    <w:rsid w:val="006F3B24"/>
    <w:rsid w:val="006F50A1"/>
    <w:rsid w:val="006F7F0A"/>
    <w:rsid w:val="00702B1C"/>
    <w:rsid w:val="0070358C"/>
    <w:rsid w:val="00703CA5"/>
    <w:rsid w:val="0072006C"/>
    <w:rsid w:val="007218BD"/>
    <w:rsid w:val="00726855"/>
    <w:rsid w:val="007354B1"/>
    <w:rsid w:val="00740829"/>
    <w:rsid w:val="00742BEE"/>
    <w:rsid w:val="00744D28"/>
    <w:rsid w:val="00746B10"/>
    <w:rsid w:val="00746C13"/>
    <w:rsid w:val="00750002"/>
    <w:rsid w:val="00751412"/>
    <w:rsid w:val="00757E75"/>
    <w:rsid w:val="00763CAC"/>
    <w:rsid w:val="007701A0"/>
    <w:rsid w:val="0077365A"/>
    <w:rsid w:val="00774ABF"/>
    <w:rsid w:val="00775AF6"/>
    <w:rsid w:val="00776BF4"/>
    <w:rsid w:val="007869F1"/>
    <w:rsid w:val="007915B9"/>
    <w:rsid w:val="00791EA6"/>
    <w:rsid w:val="007A0BEB"/>
    <w:rsid w:val="007A2A5F"/>
    <w:rsid w:val="007A3F11"/>
    <w:rsid w:val="007A5325"/>
    <w:rsid w:val="007B0BD8"/>
    <w:rsid w:val="007C456A"/>
    <w:rsid w:val="007D2809"/>
    <w:rsid w:val="007D3DF3"/>
    <w:rsid w:val="007D789D"/>
    <w:rsid w:val="007E1EB8"/>
    <w:rsid w:val="007E2B9E"/>
    <w:rsid w:val="007E715A"/>
    <w:rsid w:val="007E71B9"/>
    <w:rsid w:val="00800340"/>
    <w:rsid w:val="00812B80"/>
    <w:rsid w:val="00813DF3"/>
    <w:rsid w:val="00813ED1"/>
    <w:rsid w:val="008206CA"/>
    <w:rsid w:val="0083119D"/>
    <w:rsid w:val="008336B7"/>
    <w:rsid w:val="00835200"/>
    <w:rsid w:val="0084329D"/>
    <w:rsid w:val="00843F50"/>
    <w:rsid w:val="00847F3B"/>
    <w:rsid w:val="00861339"/>
    <w:rsid w:val="00863158"/>
    <w:rsid w:val="00866D48"/>
    <w:rsid w:val="008705DB"/>
    <w:rsid w:val="00872C1C"/>
    <w:rsid w:val="00877EC0"/>
    <w:rsid w:val="00881B78"/>
    <w:rsid w:val="008A3146"/>
    <w:rsid w:val="008A6081"/>
    <w:rsid w:val="008B67DF"/>
    <w:rsid w:val="008C65B2"/>
    <w:rsid w:val="008D634D"/>
    <w:rsid w:val="008E474E"/>
    <w:rsid w:val="008F1D7F"/>
    <w:rsid w:val="008F21D1"/>
    <w:rsid w:val="008F4B91"/>
    <w:rsid w:val="00911CCA"/>
    <w:rsid w:val="00920ECB"/>
    <w:rsid w:val="00925B34"/>
    <w:rsid w:val="00936843"/>
    <w:rsid w:val="00940D35"/>
    <w:rsid w:val="00941356"/>
    <w:rsid w:val="00941C87"/>
    <w:rsid w:val="00945DB2"/>
    <w:rsid w:val="0095121B"/>
    <w:rsid w:val="00952E8A"/>
    <w:rsid w:val="00953C13"/>
    <w:rsid w:val="00955458"/>
    <w:rsid w:val="00955C1A"/>
    <w:rsid w:val="00960849"/>
    <w:rsid w:val="009664DA"/>
    <w:rsid w:val="00967436"/>
    <w:rsid w:val="00970794"/>
    <w:rsid w:val="00983B81"/>
    <w:rsid w:val="009B0BDC"/>
    <w:rsid w:val="009B1181"/>
    <w:rsid w:val="009C0BE8"/>
    <w:rsid w:val="009C22E7"/>
    <w:rsid w:val="009C7B42"/>
    <w:rsid w:val="009E55FD"/>
    <w:rsid w:val="00A04731"/>
    <w:rsid w:val="00A07BF6"/>
    <w:rsid w:val="00A14B25"/>
    <w:rsid w:val="00A15320"/>
    <w:rsid w:val="00A2523B"/>
    <w:rsid w:val="00A4780D"/>
    <w:rsid w:val="00A614E5"/>
    <w:rsid w:val="00A6201D"/>
    <w:rsid w:val="00A64EEE"/>
    <w:rsid w:val="00A72467"/>
    <w:rsid w:val="00A81F92"/>
    <w:rsid w:val="00A90E38"/>
    <w:rsid w:val="00A91EA4"/>
    <w:rsid w:val="00AB19BD"/>
    <w:rsid w:val="00AB4781"/>
    <w:rsid w:val="00AC3C03"/>
    <w:rsid w:val="00AC511D"/>
    <w:rsid w:val="00AD4112"/>
    <w:rsid w:val="00AE26A9"/>
    <w:rsid w:val="00AE38D7"/>
    <w:rsid w:val="00AE3EDB"/>
    <w:rsid w:val="00AF0A2B"/>
    <w:rsid w:val="00AF6E67"/>
    <w:rsid w:val="00B01D11"/>
    <w:rsid w:val="00B03CFC"/>
    <w:rsid w:val="00B1212E"/>
    <w:rsid w:val="00B14004"/>
    <w:rsid w:val="00B16492"/>
    <w:rsid w:val="00B212D5"/>
    <w:rsid w:val="00B249FC"/>
    <w:rsid w:val="00B470F6"/>
    <w:rsid w:val="00B474A7"/>
    <w:rsid w:val="00B5065C"/>
    <w:rsid w:val="00B541A6"/>
    <w:rsid w:val="00B56580"/>
    <w:rsid w:val="00B63B53"/>
    <w:rsid w:val="00B63F6B"/>
    <w:rsid w:val="00B64822"/>
    <w:rsid w:val="00B65F73"/>
    <w:rsid w:val="00B76AF6"/>
    <w:rsid w:val="00B86427"/>
    <w:rsid w:val="00B92149"/>
    <w:rsid w:val="00BA577E"/>
    <w:rsid w:val="00BB0CBD"/>
    <w:rsid w:val="00BC3226"/>
    <w:rsid w:val="00BC6B49"/>
    <w:rsid w:val="00BD0EE1"/>
    <w:rsid w:val="00BD4C2D"/>
    <w:rsid w:val="00BD59C3"/>
    <w:rsid w:val="00BE22B1"/>
    <w:rsid w:val="00BE7210"/>
    <w:rsid w:val="00C02A58"/>
    <w:rsid w:val="00C2156F"/>
    <w:rsid w:val="00C2243B"/>
    <w:rsid w:val="00C43C32"/>
    <w:rsid w:val="00C66CDA"/>
    <w:rsid w:val="00C826A7"/>
    <w:rsid w:val="00C9213D"/>
    <w:rsid w:val="00C974B2"/>
    <w:rsid w:val="00CA59CF"/>
    <w:rsid w:val="00CC7BDE"/>
    <w:rsid w:val="00CD3BE2"/>
    <w:rsid w:val="00CD772F"/>
    <w:rsid w:val="00CF694F"/>
    <w:rsid w:val="00D210D1"/>
    <w:rsid w:val="00D24848"/>
    <w:rsid w:val="00D24E3D"/>
    <w:rsid w:val="00D25C38"/>
    <w:rsid w:val="00D43218"/>
    <w:rsid w:val="00D44907"/>
    <w:rsid w:val="00D472CF"/>
    <w:rsid w:val="00D527F5"/>
    <w:rsid w:val="00D52C0B"/>
    <w:rsid w:val="00D5627F"/>
    <w:rsid w:val="00D603D2"/>
    <w:rsid w:val="00D61F04"/>
    <w:rsid w:val="00D63660"/>
    <w:rsid w:val="00D771C1"/>
    <w:rsid w:val="00D77A63"/>
    <w:rsid w:val="00D8319A"/>
    <w:rsid w:val="00D834AC"/>
    <w:rsid w:val="00D943EE"/>
    <w:rsid w:val="00DB4C0A"/>
    <w:rsid w:val="00DB7A00"/>
    <w:rsid w:val="00DC736F"/>
    <w:rsid w:val="00DD43D0"/>
    <w:rsid w:val="00DD4A6E"/>
    <w:rsid w:val="00DF0CA4"/>
    <w:rsid w:val="00DF48EA"/>
    <w:rsid w:val="00E0418B"/>
    <w:rsid w:val="00E05101"/>
    <w:rsid w:val="00E110FD"/>
    <w:rsid w:val="00E21447"/>
    <w:rsid w:val="00E22077"/>
    <w:rsid w:val="00E22440"/>
    <w:rsid w:val="00E3581D"/>
    <w:rsid w:val="00E373A5"/>
    <w:rsid w:val="00E37C67"/>
    <w:rsid w:val="00E418AE"/>
    <w:rsid w:val="00E66825"/>
    <w:rsid w:val="00E67CFC"/>
    <w:rsid w:val="00E72B7F"/>
    <w:rsid w:val="00E75770"/>
    <w:rsid w:val="00E764EE"/>
    <w:rsid w:val="00E825E7"/>
    <w:rsid w:val="00E9090B"/>
    <w:rsid w:val="00E9126D"/>
    <w:rsid w:val="00E91B61"/>
    <w:rsid w:val="00EA06A6"/>
    <w:rsid w:val="00EA3AB9"/>
    <w:rsid w:val="00EB0F2F"/>
    <w:rsid w:val="00EB1C20"/>
    <w:rsid w:val="00EB2129"/>
    <w:rsid w:val="00ED0541"/>
    <w:rsid w:val="00ED21DD"/>
    <w:rsid w:val="00ED75A6"/>
    <w:rsid w:val="00EF2FFF"/>
    <w:rsid w:val="00EF4E3B"/>
    <w:rsid w:val="00EF575A"/>
    <w:rsid w:val="00F03A50"/>
    <w:rsid w:val="00F14FB8"/>
    <w:rsid w:val="00F16BD3"/>
    <w:rsid w:val="00F2308F"/>
    <w:rsid w:val="00F270EE"/>
    <w:rsid w:val="00F55A4B"/>
    <w:rsid w:val="00F568A1"/>
    <w:rsid w:val="00F60FF3"/>
    <w:rsid w:val="00F70D12"/>
    <w:rsid w:val="00F860A6"/>
    <w:rsid w:val="00F969EF"/>
    <w:rsid w:val="00FA4E78"/>
    <w:rsid w:val="00FB15F0"/>
    <w:rsid w:val="00FB26A7"/>
    <w:rsid w:val="00FB3D7C"/>
    <w:rsid w:val="00FB6B32"/>
    <w:rsid w:val="00FF1C7B"/>
    <w:rsid w:val="00FF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CC"/>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 w:type="table" w:styleId="TableGrid">
    <w:name w:val="Table Grid"/>
    <w:basedOn w:val="TableNormal"/>
    <w:uiPriority w:val="39"/>
    <w:rsid w:val="002A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7E"/>
  </w:style>
  <w:style w:type="paragraph" w:styleId="Footer">
    <w:name w:val="footer"/>
    <w:basedOn w:val="Normal"/>
    <w:link w:val="FooterChar"/>
    <w:uiPriority w:val="99"/>
    <w:unhideWhenUsed/>
    <w:rsid w:val="00BA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7E"/>
  </w:style>
  <w:style w:type="paragraph" w:customStyle="1" w:styleId="xmsonormal">
    <w:name w:val="x_msonormal"/>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
    <w:name w:val="x_gmail-msolistparagraph"/>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20</cp:revision>
  <dcterms:created xsi:type="dcterms:W3CDTF">2024-10-17T19:56:00Z</dcterms:created>
  <dcterms:modified xsi:type="dcterms:W3CDTF">2024-10-17T21:36:00Z</dcterms:modified>
</cp:coreProperties>
</file>