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D1881" w14:textId="77777777" w:rsidR="00B068CF" w:rsidRPr="002118EB" w:rsidRDefault="00B068CF" w:rsidP="00B068CF">
      <w:pPr>
        <w:jc w:val="center"/>
        <w:rPr>
          <w:rFonts w:ascii="Times New Roman" w:hAnsi="Times New Roman" w:cs="Times New Roman"/>
          <w:b/>
          <w:bCs/>
        </w:rPr>
      </w:pPr>
      <w:r w:rsidRPr="002118EB">
        <w:rPr>
          <w:rFonts w:ascii="Times New Roman" w:hAnsi="Times New Roman" w:cs="Times New Roman"/>
          <w:b/>
          <w:bCs/>
        </w:rPr>
        <w:t>EXCELENTÍSSIMO SENHOR DESEMBARGADOR VICE-PRESIDENTE DO TRIBUNAL DE JUSTIÇA DO ESTADO DE GOIÁS</w:t>
      </w:r>
    </w:p>
    <w:p w14:paraId="0AB1EBA7" w14:textId="77777777" w:rsidR="00B068CF" w:rsidRPr="002118EB" w:rsidRDefault="00B068CF" w:rsidP="00B068CF">
      <w:pPr>
        <w:jc w:val="both"/>
        <w:rPr>
          <w:rFonts w:ascii="Times New Roman" w:hAnsi="Times New Roman" w:cs="Times New Roman"/>
        </w:rPr>
      </w:pPr>
    </w:p>
    <w:p w14:paraId="66AA1086" w14:textId="77777777" w:rsidR="00B068CF" w:rsidRPr="002118EB" w:rsidRDefault="00B068CF" w:rsidP="00B068CF">
      <w:pPr>
        <w:jc w:val="both"/>
        <w:rPr>
          <w:rFonts w:ascii="Times New Roman" w:hAnsi="Times New Roman" w:cs="Times New Roman"/>
          <w:b/>
          <w:bCs/>
        </w:rPr>
      </w:pPr>
      <w:r w:rsidRPr="002118EB">
        <w:rPr>
          <w:rFonts w:ascii="Times New Roman" w:hAnsi="Times New Roman" w:cs="Times New Roman"/>
          <w:b/>
          <w:bCs/>
        </w:rPr>
        <w:t>Contrarrazões nº {{NUMERO_CONTRARRAZOES}}/{{ANO_ATUAL}}</w:t>
      </w:r>
    </w:p>
    <w:p w14:paraId="2548E0FD" w14:textId="77777777" w:rsidR="00B068CF" w:rsidRPr="002118EB" w:rsidRDefault="00B068CF" w:rsidP="00B068CF">
      <w:pPr>
        <w:jc w:val="both"/>
        <w:rPr>
          <w:rFonts w:ascii="Times New Roman" w:hAnsi="Times New Roman" w:cs="Times New Roman"/>
          <w:b/>
          <w:bCs/>
        </w:rPr>
      </w:pPr>
      <w:r w:rsidRPr="002118EB">
        <w:rPr>
          <w:rFonts w:ascii="Times New Roman" w:hAnsi="Times New Roman" w:cs="Times New Roman"/>
          <w:b/>
          <w:bCs/>
        </w:rPr>
        <w:t>Recurso {{TIPO_RECURSO_MAIUSCULO}} nos {{TIPO_ACAO_ORIGINARIA}} nº {{NUM_PROCESSO}}</w:t>
      </w:r>
    </w:p>
    <w:p w14:paraId="77EC0A7F" w14:textId="77777777" w:rsidR="00B068CF" w:rsidRPr="002118EB" w:rsidRDefault="00B068CF" w:rsidP="00B068CF">
      <w:pPr>
        <w:jc w:val="both"/>
        <w:rPr>
          <w:rFonts w:ascii="Times New Roman" w:hAnsi="Times New Roman" w:cs="Times New Roman"/>
          <w:b/>
          <w:bCs/>
        </w:rPr>
      </w:pPr>
      <w:r w:rsidRPr="002118EB">
        <w:rPr>
          <w:rFonts w:ascii="Times New Roman" w:hAnsi="Times New Roman" w:cs="Times New Roman"/>
          <w:b/>
          <w:bCs/>
        </w:rPr>
        <w:t>Recorrente: {{NOME_RECORRENTE}}</w:t>
      </w:r>
    </w:p>
    <w:p w14:paraId="355B9A01" w14:textId="77777777" w:rsidR="00B068CF" w:rsidRPr="002118EB" w:rsidRDefault="00B068CF" w:rsidP="00B068CF">
      <w:pPr>
        <w:jc w:val="both"/>
        <w:rPr>
          <w:rFonts w:ascii="Times New Roman" w:hAnsi="Times New Roman" w:cs="Times New Roman"/>
          <w:b/>
          <w:bCs/>
        </w:rPr>
      </w:pPr>
      <w:r w:rsidRPr="002118EB">
        <w:rPr>
          <w:rFonts w:ascii="Times New Roman" w:hAnsi="Times New Roman" w:cs="Times New Roman"/>
          <w:b/>
          <w:bCs/>
        </w:rPr>
        <w:t>Recorrido: Ministério Público do Estado de Goiás</w:t>
      </w:r>
    </w:p>
    <w:p w14:paraId="162FF98C" w14:textId="77777777" w:rsidR="00B068CF" w:rsidRPr="002118EB" w:rsidRDefault="00B068CF" w:rsidP="00B068CF">
      <w:pPr>
        <w:jc w:val="both"/>
        <w:rPr>
          <w:rFonts w:ascii="Times New Roman" w:hAnsi="Times New Roman" w:cs="Times New Roman"/>
        </w:rPr>
      </w:pPr>
    </w:p>
    <w:p w14:paraId="0E684A7D" w14:textId="361A5BC5" w:rsidR="00B068CF" w:rsidRPr="002118EB" w:rsidRDefault="00B068CF" w:rsidP="00A87DAD">
      <w:pPr>
        <w:ind w:firstLine="1701"/>
        <w:jc w:val="both"/>
        <w:rPr>
          <w:rFonts w:ascii="Times New Roman" w:hAnsi="Times New Roman" w:cs="Times New Roman"/>
        </w:rPr>
      </w:pPr>
      <w:r w:rsidRPr="002118EB">
        <w:rPr>
          <w:rFonts w:ascii="Times New Roman" w:hAnsi="Times New Roman" w:cs="Times New Roman"/>
        </w:rPr>
        <w:t xml:space="preserve">O </w:t>
      </w:r>
      <w:r w:rsidRPr="002118EB">
        <w:rPr>
          <w:rFonts w:ascii="Times New Roman" w:hAnsi="Times New Roman" w:cs="Times New Roman"/>
          <w:b/>
          <w:bCs/>
        </w:rPr>
        <w:t>MINISTÉRIO PÚBLICO DO ESTADO DE GOIÁS</w:t>
      </w:r>
      <w:r w:rsidRPr="002118EB">
        <w:rPr>
          <w:rFonts w:ascii="Times New Roman" w:hAnsi="Times New Roman" w:cs="Times New Roman"/>
        </w:rPr>
        <w:t>, por meio deste {{NOME_NUCLEO_OU_PROMOTORIA}}, vem apresentar suas</w:t>
      </w:r>
      <w:r w:rsidR="00A87DAD" w:rsidRPr="002118EB">
        <w:rPr>
          <w:rFonts w:ascii="Times New Roman" w:hAnsi="Times New Roman" w:cs="Times New Roman"/>
        </w:rPr>
        <w:t xml:space="preserve"> </w:t>
      </w:r>
      <w:r w:rsidRPr="002118EB">
        <w:rPr>
          <w:rFonts w:ascii="Times New Roman" w:hAnsi="Times New Roman" w:cs="Times New Roman"/>
          <w:b/>
          <w:bCs/>
        </w:rPr>
        <w:t>CONTRARRAZÕES</w:t>
      </w:r>
      <w:r w:rsidRPr="002118EB">
        <w:rPr>
          <w:rFonts w:ascii="Times New Roman" w:hAnsi="Times New Roman" w:cs="Times New Roman"/>
        </w:rPr>
        <w:t xml:space="preserve"> </w:t>
      </w:r>
      <w:r w:rsidR="00A87DAD" w:rsidRPr="002118EB">
        <w:rPr>
          <w:rFonts w:ascii="Times New Roman" w:hAnsi="Times New Roman" w:cs="Times New Roman"/>
        </w:rPr>
        <w:t>ao</w:t>
      </w:r>
      <w:r w:rsidRPr="002118EB">
        <w:rPr>
          <w:rFonts w:ascii="Times New Roman" w:hAnsi="Times New Roman" w:cs="Times New Roman"/>
        </w:rPr>
        <w:t xml:space="preserve"> </w:t>
      </w:r>
      <w:r w:rsidRPr="002118EB">
        <w:rPr>
          <w:rFonts w:ascii="Times New Roman" w:hAnsi="Times New Roman" w:cs="Times New Roman"/>
          <w:b/>
          <w:bCs/>
        </w:rPr>
        <w:t>RECURSO {{TIPO_RECURSO_MAIUSCULO}}</w:t>
      </w:r>
      <w:r w:rsidR="00A87DAD" w:rsidRPr="002118EB">
        <w:rPr>
          <w:rFonts w:ascii="Times New Roman" w:hAnsi="Times New Roman" w:cs="Times New Roman"/>
          <w:b/>
          <w:bCs/>
        </w:rPr>
        <w:t xml:space="preserve"> </w:t>
      </w:r>
      <w:r w:rsidRPr="002118EB">
        <w:rPr>
          <w:rFonts w:ascii="Times New Roman" w:hAnsi="Times New Roman" w:cs="Times New Roman"/>
        </w:rPr>
        <w:t xml:space="preserve">interposto por </w:t>
      </w:r>
      <w:r w:rsidRPr="002118EB">
        <w:rPr>
          <w:rFonts w:ascii="Times New Roman" w:hAnsi="Times New Roman" w:cs="Times New Roman"/>
          <w:b/>
          <w:bCs/>
        </w:rPr>
        <w:t>{{NOME_RECORRENTE</w:t>
      </w:r>
      <w:r w:rsidR="00E45F25">
        <w:rPr>
          <w:rFonts w:ascii="Times New Roman" w:hAnsi="Times New Roman" w:cs="Times New Roman"/>
          <w:b/>
          <w:bCs/>
        </w:rPr>
        <w:t>_</w:t>
      </w:r>
      <w:r w:rsidR="00E45F25" w:rsidRPr="00E45F25">
        <w:rPr>
          <w:rFonts w:ascii="Times New Roman" w:hAnsi="Times New Roman" w:cs="Times New Roman"/>
          <w:b/>
          <w:bCs/>
        </w:rPr>
        <w:t xml:space="preserve"> </w:t>
      </w:r>
      <w:r w:rsidR="00E45F25" w:rsidRPr="00E45F25">
        <w:rPr>
          <w:rFonts w:ascii="Times New Roman" w:hAnsi="Times New Roman" w:cs="Times New Roman"/>
          <w:b/>
          <w:bCs/>
        </w:rPr>
        <w:t>MAIUSCULO</w:t>
      </w:r>
      <w:r w:rsidRPr="002118EB">
        <w:rPr>
          <w:rFonts w:ascii="Times New Roman" w:hAnsi="Times New Roman" w:cs="Times New Roman"/>
          <w:b/>
          <w:bCs/>
        </w:rPr>
        <w:t>}}</w:t>
      </w:r>
      <w:r w:rsidRPr="002118EB">
        <w:rPr>
          <w:rFonts w:ascii="Times New Roman" w:hAnsi="Times New Roman" w:cs="Times New Roman"/>
        </w:rPr>
        <w:t>, com fundamento no artigo 1.030 do Código de Processo Civil c/c o artigo 3º do Código de Processo Penal, requerendo que sejam recebidas e regularmente processadas, conforme adiante aduzido.</w:t>
      </w:r>
    </w:p>
    <w:p w14:paraId="51FE6950" w14:textId="77777777" w:rsidR="00B068CF" w:rsidRPr="002118EB" w:rsidRDefault="00B068CF" w:rsidP="00B068CF">
      <w:pPr>
        <w:jc w:val="both"/>
        <w:rPr>
          <w:rFonts w:ascii="Times New Roman" w:hAnsi="Times New Roman" w:cs="Times New Roman"/>
        </w:rPr>
      </w:pPr>
    </w:p>
    <w:p w14:paraId="281AFBFA" w14:textId="11DDD637" w:rsidR="00B068CF" w:rsidRPr="002118EB" w:rsidRDefault="00A87DAD" w:rsidP="00A87DAD">
      <w:pPr>
        <w:ind w:firstLine="1701"/>
        <w:jc w:val="both"/>
        <w:rPr>
          <w:rFonts w:ascii="Times New Roman" w:hAnsi="Times New Roman" w:cs="Times New Roman"/>
        </w:rPr>
      </w:pPr>
      <w:r w:rsidRPr="002118EB">
        <w:rPr>
          <w:rFonts w:ascii="Times New Roman" w:hAnsi="Times New Roman" w:cs="Times New Roman"/>
        </w:rPr>
        <w:t>Goiânia, data e hora da assinatura digital.</w:t>
      </w:r>
    </w:p>
    <w:p w14:paraId="2E417E76" w14:textId="77777777" w:rsidR="00B068CF" w:rsidRPr="002118EB" w:rsidRDefault="00B068CF" w:rsidP="00B068CF">
      <w:pPr>
        <w:jc w:val="both"/>
        <w:rPr>
          <w:rFonts w:ascii="Times New Roman" w:hAnsi="Times New Roman" w:cs="Times New Roman"/>
        </w:rPr>
      </w:pPr>
    </w:p>
    <w:p w14:paraId="219D4A23" w14:textId="77777777" w:rsidR="00B068CF" w:rsidRPr="002118EB" w:rsidRDefault="00B068CF" w:rsidP="00A87DAD">
      <w:pPr>
        <w:jc w:val="center"/>
        <w:rPr>
          <w:rFonts w:ascii="Times New Roman" w:hAnsi="Times New Roman" w:cs="Times New Roman"/>
          <w:b/>
          <w:bCs/>
        </w:rPr>
      </w:pPr>
      <w:r w:rsidRPr="002118EB">
        <w:rPr>
          <w:rFonts w:ascii="Times New Roman" w:hAnsi="Times New Roman" w:cs="Times New Roman"/>
          <w:b/>
          <w:bCs/>
        </w:rPr>
        <w:t>{{NOME_PROMOTOR}}</w:t>
      </w:r>
    </w:p>
    <w:p w14:paraId="2A31EF51" w14:textId="77777777" w:rsidR="00B068CF" w:rsidRPr="002118EB" w:rsidRDefault="00B068CF" w:rsidP="00A87DAD">
      <w:pPr>
        <w:jc w:val="center"/>
        <w:rPr>
          <w:rFonts w:ascii="Times New Roman" w:hAnsi="Times New Roman" w:cs="Times New Roman"/>
        </w:rPr>
      </w:pPr>
      <w:r w:rsidRPr="002118EB">
        <w:rPr>
          <w:rFonts w:ascii="Times New Roman" w:hAnsi="Times New Roman" w:cs="Times New Roman"/>
        </w:rPr>
        <w:t>Promotor(a) de Justiça {{COMPLEMENTO_CARGO_PROMOTOR}}</w:t>
      </w:r>
    </w:p>
    <w:p w14:paraId="58B6BEA8" w14:textId="77777777" w:rsidR="00B068CF" w:rsidRPr="002118EB" w:rsidRDefault="00B068CF" w:rsidP="00A87DAD">
      <w:pPr>
        <w:jc w:val="center"/>
        <w:rPr>
          <w:rFonts w:ascii="Times New Roman" w:hAnsi="Times New Roman" w:cs="Times New Roman"/>
        </w:rPr>
      </w:pPr>
      <w:r w:rsidRPr="002118EB">
        <w:rPr>
          <w:rFonts w:ascii="Times New Roman" w:hAnsi="Times New Roman" w:cs="Times New Roman"/>
        </w:rPr>
        <w:t>{{INFO_DELEGACAO_PROMOTOR}}</w:t>
      </w:r>
    </w:p>
    <w:p w14:paraId="75BD10C3" w14:textId="77777777" w:rsidR="00B068CF" w:rsidRPr="002118EB" w:rsidRDefault="00B068CF" w:rsidP="00B068CF">
      <w:pPr>
        <w:jc w:val="both"/>
        <w:rPr>
          <w:rFonts w:ascii="Times New Roman" w:hAnsi="Times New Roman" w:cs="Times New Roman"/>
        </w:rPr>
      </w:pPr>
    </w:p>
    <w:p w14:paraId="3572CD6E" w14:textId="5658A243" w:rsidR="002118EB" w:rsidRPr="002118EB" w:rsidRDefault="002118EB" w:rsidP="00B068CF">
      <w:pPr>
        <w:jc w:val="both"/>
        <w:rPr>
          <w:rFonts w:ascii="Times New Roman" w:hAnsi="Times New Roman" w:cs="Times New Roman"/>
        </w:rPr>
      </w:pPr>
      <w:r w:rsidRPr="002118EB">
        <w:rPr>
          <w:rFonts w:ascii="Times New Roman" w:hAnsi="Times New Roman" w:cs="Times New Roman"/>
        </w:rPr>
        <w:br w:type="page"/>
      </w:r>
    </w:p>
    <w:p w14:paraId="103FBE52" w14:textId="77777777" w:rsidR="00B068CF" w:rsidRPr="002118EB" w:rsidRDefault="00B068CF" w:rsidP="00B068CF">
      <w:pPr>
        <w:jc w:val="both"/>
        <w:rPr>
          <w:rFonts w:ascii="Times New Roman" w:hAnsi="Times New Roman" w:cs="Times New Roman"/>
          <w:b/>
          <w:bCs/>
        </w:rPr>
      </w:pPr>
      <w:r w:rsidRPr="002118EB">
        <w:rPr>
          <w:rFonts w:ascii="Times New Roman" w:hAnsi="Times New Roman" w:cs="Times New Roman"/>
          <w:b/>
          <w:bCs/>
        </w:rPr>
        <w:lastRenderedPageBreak/>
        <w:t>CONTRARRAZÕES AO RECURSO {{TIPO_RECURSO_MAIUSCULO}}</w:t>
      </w:r>
    </w:p>
    <w:p w14:paraId="7874FC98" w14:textId="77777777" w:rsidR="00B068CF" w:rsidRPr="002118EB" w:rsidRDefault="00B068CF" w:rsidP="00B068CF">
      <w:pPr>
        <w:jc w:val="both"/>
        <w:rPr>
          <w:rFonts w:ascii="Times New Roman" w:hAnsi="Times New Roman" w:cs="Times New Roman"/>
        </w:rPr>
      </w:pPr>
    </w:p>
    <w:p w14:paraId="3B0B44E3" w14:textId="77777777" w:rsidR="00B068CF" w:rsidRPr="002118EB" w:rsidRDefault="00B068CF" w:rsidP="002118EB">
      <w:pPr>
        <w:ind w:firstLine="1701"/>
        <w:jc w:val="both"/>
        <w:rPr>
          <w:rFonts w:ascii="Times New Roman" w:hAnsi="Times New Roman" w:cs="Times New Roman"/>
          <w:b/>
          <w:bCs/>
        </w:rPr>
      </w:pPr>
      <w:r w:rsidRPr="002118EB">
        <w:rPr>
          <w:rFonts w:ascii="Times New Roman" w:hAnsi="Times New Roman" w:cs="Times New Roman"/>
          <w:b/>
          <w:bCs/>
        </w:rPr>
        <w:t>{{SAUDACAO_TRIBUNAL_SUPERIOR}},</w:t>
      </w:r>
    </w:p>
    <w:p w14:paraId="3A5E8112" w14:textId="77777777" w:rsidR="00B068CF" w:rsidRPr="002118EB" w:rsidRDefault="00B068CF" w:rsidP="00B068CF">
      <w:pPr>
        <w:jc w:val="both"/>
        <w:rPr>
          <w:rFonts w:ascii="Times New Roman" w:hAnsi="Times New Roman" w:cs="Times New Roman"/>
        </w:rPr>
      </w:pPr>
    </w:p>
    <w:p w14:paraId="568A69C0" w14:textId="431A95C8" w:rsidR="00B068CF" w:rsidRPr="002118EB" w:rsidRDefault="00B068CF" w:rsidP="002118EB">
      <w:pPr>
        <w:ind w:firstLine="1701"/>
        <w:jc w:val="both"/>
        <w:rPr>
          <w:rFonts w:ascii="Times New Roman" w:hAnsi="Times New Roman" w:cs="Times New Roman"/>
        </w:rPr>
      </w:pPr>
      <w:r w:rsidRPr="002118EB">
        <w:rPr>
          <w:rFonts w:ascii="Times New Roman" w:hAnsi="Times New Roman" w:cs="Times New Roman"/>
          <w:b/>
          <w:bCs/>
        </w:rPr>
        <w:t>{{NOME_RECORRENTE}}</w:t>
      </w:r>
      <w:r w:rsidRPr="002118EB">
        <w:rPr>
          <w:rFonts w:ascii="Times New Roman" w:hAnsi="Times New Roman" w:cs="Times New Roman"/>
        </w:rPr>
        <w:t xml:space="preserve">, já qualificado(a) nos autos em epígrafe, inconformado(a) com o v. Acórdão proferido no(s) evento(s) n.º {{NUM_EVENTOS_ACORDAOS}}, interpôs o presente </w:t>
      </w:r>
      <w:r w:rsidR="00E45F25" w:rsidRPr="00E45F25">
        <w:rPr>
          <w:rFonts w:ascii="Times New Roman" w:hAnsi="Times New Roman" w:cs="Times New Roman"/>
          <w:b/>
          <w:bCs/>
        </w:rPr>
        <w:t xml:space="preserve">RECURSO </w:t>
      </w:r>
      <w:r w:rsidRPr="00E45F25">
        <w:rPr>
          <w:rFonts w:ascii="Times New Roman" w:hAnsi="Times New Roman" w:cs="Times New Roman"/>
          <w:b/>
          <w:bCs/>
        </w:rPr>
        <w:t>{{TIPO_RECURSO_MAIUSCULO}}</w:t>
      </w:r>
      <w:r w:rsidRPr="002118EB">
        <w:rPr>
          <w:rFonts w:ascii="Times New Roman" w:hAnsi="Times New Roman" w:cs="Times New Roman"/>
        </w:rPr>
        <w:t>, com fundamento no artigo {{ARTIGO_FUNDAMENTO_RECURSO}}.</w:t>
      </w:r>
    </w:p>
    <w:p w14:paraId="1707DF44" w14:textId="77777777" w:rsidR="00B068CF" w:rsidRPr="002118EB" w:rsidRDefault="00B068CF" w:rsidP="00B068CF">
      <w:pPr>
        <w:jc w:val="both"/>
        <w:rPr>
          <w:rFonts w:ascii="Times New Roman" w:hAnsi="Times New Roman" w:cs="Times New Roman"/>
        </w:rPr>
      </w:pPr>
    </w:p>
    <w:p w14:paraId="240CF87D" w14:textId="77777777" w:rsidR="00B068CF" w:rsidRPr="002118EB" w:rsidRDefault="00B068CF" w:rsidP="00E45F25">
      <w:pPr>
        <w:ind w:firstLine="1701"/>
        <w:jc w:val="both"/>
        <w:rPr>
          <w:rFonts w:ascii="Times New Roman" w:hAnsi="Times New Roman" w:cs="Times New Roman"/>
        </w:rPr>
      </w:pPr>
      <w:r w:rsidRPr="002118EB">
        <w:rPr>
          <w:rFonts w:ascii="Times New Roman" w:hAnsi="Times New Roman" w:cs="Times New Roman"/>
        </w:rPr>
        <w:t>{{RESUMO_PARA_A_PECA}}</w:t>
      </w:r>
    </w:p>
    <w:p w14:paraId="38D5ECD0" w14:textId="77777777" w:rsidR="00E45F25" w:rsidRPr="002118EB" w:rsidRDefault="00E45F25" w:rsidP="00B068CF">
      <w:pPr>
        <w:jc w:val="both"/>
        <w:rPr>
          <w:rFonts w:ascii="Times New Roman" w:hAnsi="Times New Roman" w:cs="Times New Roman"/>
        </w:rPr>
      </w:pPr>
    </w:p>
    <w:p w14:paraId="0D7E92BD" w14:textId="77777777" w:rsidR="00B068CF" w:rsidRPr="008B18D3" w:rsidRDefault="00B068CF" w:rsidP="008B18D3">
      <w:pPr>
        <w:ind w:firstLine="1701"/>
        <w:jc w:val="both"/>
        <w:rPr>
          <w:rFonts w:ascii="Times New Roman" w:hAnsi="Times New Roman" w:cs="Times New Roman"/>
          <w:b/>
          <w:bCs/>
        </w:rPr>
      </w:pPr>
      <w:r w:rsidRPr="008B18D3">
        <w:rPr>
          <w:rFonts w:ascii="Times New Roman" w:hAnsi="Times New Roman" w:cs="Times New Roman"/>
          <w:b/>
          <w:bCs/>
        </w:rPr>
        <w:t>É o sucinto relatório.</w:t>
      </w:r>
    </w:p>
    <w:p w14:paraId="4BD00E56" w14:textId="77777777" w:rsidR="00B068CF" w:rsidRPr="002118EB" w:rsidRDefault="00B068CF" w:rsidP="00B068CF">
      <w:pPr>
        <w:jc w:val="both"/>
        <w:rPr>
          <w:rFonts w:ascii="Times New Roman" w:hAnsi="Times New Roman" w:cs="Times New Roman"/>
        </w:rPr>
      </w:pPr>
    </w:p>
    <w:p w14:paraId="7F8A5F6A" w14:textId="77777777" w:rsidR="00B068CF" w:rsidRPr="002118EB" w:rsidRDefault="00B068CF" w:rsidP="008B18D3">
      <w:pPr>
        <w:ind w:firstLine="1701"/>
        <w:jc w:val="both"/>
        <w:rPr>
          <w:rFonts w:ascii="Times New Roman" w:hAnsi="Times New Roman" w:cs="Times New Roman"/>
        </w:rPr>
      </w:pPr>
      <w:r w:rsidRPr="002118EB">
        <w:rPr>
          <w:rFonts w:ascii="Times New Roman" w:hAnsi="Times New Roman" w:cs="Times New Roman"/>
        </w:rPr>
        <w:t>{{TESES_E_ARGUMENTOS}}</w:t>
      </w:r>
    </w:p>
    <w:p w14:paraId="7A7B5F6A" w14:textId="77777777" w:rsidR="00B068CF" w:rsidRPr="002118EB" w:rsidRDefault="00B068CF" w:rsidP="00B068CF">
      <w:pPr>
        <w:jc w:val="both"/>
        <w:rPr>
          <w:rFonts w:ascii="Times New Roman" w:hAnsi="Times New Roman" w:cs="Times New Roman"/>
        </w:rPr>
      </w:pPr>
    </w:p>
    <w:p w14:paraId="6A0853BA" w14:textId="1B6CCAFF" w:rsidR="00B068CF" w:rsidRPr="008B18D3" w:rsidRDefault="002F3251" w:rsidP="00B068C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X.</w:t>
      </w:r>
      <w:r w:rsidR="008B18D3" w:rsidRPr="008B18D3">
        <w:rPr>
          <w:rFonts w:ascii="Times New Roman" w:hAnsi="Times New Roman" w:cs="Times New Roman"/>
          <w:b/>
          <w:bCs/>
        </w:rPr>
        <w:t>Da conclusão</w:t>
      </w:r>
    </w:p>
    <w:p w14:paraId="5C80E7E7" w14:textId="77777777" w:rsidR="00B068CF" w:rsidRPr="002118EB" w:rsidRDefault="00B068CF" w:rsidP="00B068CF">
      <w:pPr>
        <w:jc w:val="both"/>
        <w:rPr>
          <w:rFonts w:ascii="Times New Roman" w:hAnsi="Times New Roman" w:cs="Times New Roman"/>
        </w:rPr>
      </w:pPr>
    </w:p>
    <w:p w14:paraId="584D60E2" w14:textId="77777777" w:rsidR="00B068CF" w:rsidRPr="002118EB" w:rsidRDefault="00B068CF" w:rsidP="008A4D3A">
      <w:pPr>
        <w:ind w:firstLine="1701"/>
        <w:jc w:val="both"/>
        <w:rPr>
          <w:rFonts w:ascii="Times New Roman" w:hAnsi="Times New Roman" w:cs="Times New Roman"/>
        </w:rPr>
      </w:pPr>
      <w:r w:rsidRPr="002118EB">
        <w:rPr>
          <w:rFonts w:ascii="Times New Roman" w:hAnsi="Times New Roman" w:cs="Times New Roman"/>
        </w:rPr>
        <w:t xml:space="preserve">Ex positis, o </w:t>
      </w:r>
      <w:r w:rsidRPr="008A4D3A">
        <w:rPr>
          <w:rFonts w:ascii="Times New Roman" w:hAnsi="Times New Roman" w:cs="Times New Roman"/>
          <w:b/>
          <w:bCs/>
        </w:rPr>
        <w:t>Ministério Público do Estado de Goiás</w:t>
      </w:r>
      <w:r w:rsidRPr="002118EB">
        <w:rPr>
          <w:rFonts w:ascii="Times New Roman" w:hAnsi="Times New Roman" w:cs="Times New Roman"/>
        </w:rPr>
        <w:t xml:space="preserve"> requer o </w:t>
      </w:r>
      <w:r w:rsidRPr="008A4D3A">
        <w:rPr>
          <w:rFonts w:ascii="Times New Roman" w:hAnsi="Times New Roman" w:cs="Times New Roman"/>
          <w:b/>
          <w:bCs/>
        </w:rPr>
        <w:t>não conhecimento do presente recurso</w:t>
      </w:r>
      <w:r w:rsidRPr="002118EB">
        <w:rPr>
          <w:rFonts w:ascii="Times New Roman" w:hAnsi="Times New Roman" w:cs="Times New Roman"/>
        </w:rPr>
        <w:t xml:space="preserve"> e, caso conhecido, o </w:t>
      </w:r>
      <w:r w:rsidRPr="008A4D3A">
        <w:rPr>
          <w:rFonts w:ascii="Times New Roman" w:hAnsi="Times New Roman" w:cs="Times New Roman"/>
          <w:b/>
          <w:bCs/>
        </w:rPr>
        <w:t>seu total desprovimento</w:t>
      </w:r>
      <w:r w:rsidRPr="002118EB">
        <w:rPr>
          <w:rFonts w:ascii="Times New Roman" w:hAnsi="Times New Roman" w:cs="Times New Roman"/>
        </w:rPr>
        <w:t>, mantendo-se integralmente o v. acórdão recorrido por seus próprios e jurídicos fundamentos.</w:t>
      </w:r>
    </w:p>
    <w:p w14:paraId="3049E452" w14:textId="77777777" w:rsidR="00B068CF" w:rsidRPr="002118EB" w:rsidRDefault="00B068CF" w:rsidP="00B068CF">
      <w:pPr>
        <w:jc w:val="both"/>
        <w:rPr>
          <w:rFonts w:ascii="Times New Roman" w:hAnsi="Times New Roman" w:cs="Times New Roman"/>
        </w:rPr>
      </w:pPr>
    </w:p>
    <w:p w14:paraId="09DA6751" w14:textId="77777777" w:rsidR="008A4D3A" w:rsidRPr="002118EB" w:rsidRDefault="008A4D3A" w:rsidP="008A4D3A">
      <w:pPr>
        <w:ind w:firstLine="1701"/>
        <w:jc w:val="both"/>
        <w:rPr>
          <w:rFonts w:ascii="Times New Roman" w:hAnsi="Times New Roman" w:cs="Times New Roman"/>
        </w:rPr>
      </w:pPr>
      <w:r w:rsidRPr="002118EB">
        <w:rPr>
          <w:rFonts w:ascii="Times New Roman" w:hAnsi="Times New Roman" w:cs="Times New Roman"/>
        </w:rPr>
        <w:t>Goiânia, data e hora da assinatura digital.</w:t>
      </w:r>
    </w:p>
    <w:p w14:paraId="1ABA4739" w14:textId="77777777" w:rsidR="008A4D3A" w:rsidRPr="002118EB" w:rsidRDefault="008A4D3A" w:rsidP="008A4D3A">
      <w:pPr>
        <w:jc w:val="both"/>
        <w:rPr>
          <w:rFonts w:ascii="Times New Roman" w:hAnsi="Times New Roman" w:cs="Times New Roman"/>
        </w:rPr>
      </w:pPr>
    </w:p>
    <w:p w14:paraId="774B2368" w14:textId="77777777" w:rsidR="008A4D3A" w:rsidRPr="002118EB" w:rsidRDefault="008A4D3A" w:rsidP="008A4D3A">
      <w:pPr>
        <w:jc w:val="center"/>
        <w:rPr>
          <w:rFonts w:ascii="Times New Roman" w:hAnsi="Times New Roman" w:cs="Times New Roman"/>
          <w:b/>
          <w:bCs/>
        </w:rPr>
      </w:pPr>
      <w:r w:rsidRPr="002118EB">
        <w:rPr>
          <w:rFonts w:ascii="Times New Roman" w:hAnsi="Times New Roman" w:cs="Times New Roman"/>
          <w:b/>
          <w:bCs/>
        </w:rPr>
        <w:t>{{NOME_PROMOTOR}}</w:t>
      </w:r>
    </w:p>
    <w:p w14:paraId="189A347C" w14:textId="77777777" w:rsidR="008A4D3A" w:rsidRPr="002118EB" w:rsidRDefault="008A4D3A" w:rsidP="008A4D3A">
      <w:pPr>
        <w:jc w:val="center"/>
        <w:rPr>
          <w:rFonts w:ascii="Times New Roman" w:hAnsi="Times New Roman" w:cs="Times New Roman"/>
        </w:rPr>
      </w:pPr>
      <w:r w:rsidRPr="002118EB">
        <w:rPr>
          <w:rFonts w:ascii="Times New Roman" w:hAnsi="Times New Roman" w:cs="Times New Roman"/>
        </w:rPr>
        <w:t>Promotor(a) de Justiça {{COMPLEMENTO_CARGO_PROMOTOR}}</w:t>
      </w:r>
    </w:p>
    <w:p w14:paraId="6EDC3B81" w14:textId="77777777" w:rsidR="008A4D3A" w:rsidRPr="002118EB" w:rsidRDefault="008A4D3A" w:rsidP="008A4D3A">
      <w:pPr>
        <w:jc w:val="center"/>
        <w:rPr>
          <w:rFonts w:ascii="Times New Roman" w:hAnsi="Times New Roman" w:cs="Times New Roman"/>
        </w:rPr>
      </w:pPr>
      <w:r w:rsidRPr="002118EB">
        <w:rPr>
          <w:rFonts w:ascii="Times New Roman" w:hAnsi="Times New Roman" w:cs="Times New Roman"/>
        </w:rPr>
        <w:t>{{INFO_DELEGACAO_PROMOTOR}}</w:t>
      </w:r>
    </w:p>
    <w:p w14:paraId="2BA63FE5" w14:textId="49B041D5" w:rsidR="00ED7F00" w:rsidRPr="002118EB" w:rsidRDefault="00ED7F00" w:rsidP="008A4D3A">
      <w:pPr>
        <w:jc w:val="both"/>
        <w:rPr>
          <w:rFonts w:ascii="Times New Roman" w:hAnsi="Times New Roman" w:cs="Times New Roman"/>
        </w:rPr>
      </w:pPr>
    </w:p>
    <w:sectPr w:rsidR="00ED7F00" w:rsidRPr="002118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00"/>
    <w:rsid w:val="002118EB"/>
    <w:rsid w:val="002F3251"/>
    <w:rsid w:val="008A4D3A"/>
    <w:rsid w:val="008B18D3"/>
    <w:rsid w:val="00A87DAD"/>
    <w:rsid w:val="00B068CF"/>
    <w:rsid w:val="00E45F25"/>
    <w:rsid w:val="00ED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1568F"/>
  <w15:chartTrackingRefBased/>
  <w15:docId w15:val="{02F7F651-9363-49C2-9228-4DF4B98B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D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45F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5F25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262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Lippi</dc:creator>
  <cp:keywords/>
  <dc:description/>
  <cp:lastModifiedBy>Gustavo Lippi</cp:lastModifiedBy>
  <cp:revision>2</cp:revision>
  <dcterms:created xsi:type="dcterms:W3CDTF">2025-05-14T21:29:00Z</dcterms:created>
  <dcterms:modified xsi:type="dcterms:W3CDTF">2025-05-14T21:36:00Z</dcterms:modified>
</cp:coreProperties>
</file>