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nibs_de_cacau_premium_c_4aff65"/>
      <w:r>
        <w:rPr>
          <w:b/>
          <w:sz w:val="56"/>
        </w:rPr>
        <w:t xml:space="preserve">GUT CACAO: Nibs de Cacau Premium Crocantes</w:t>
      </w:r>
      <w:bookmarkEnd w:id="0"/>
    </w:p>
    <w:p>
      <w:pPr>
        <w:spacing w:after="210" w:lineRule="auto"/>
      </w:pPr>
      <w:r>
        <w:rPr>
          <w:b/>
        </w:rPr>
        <w:t xml:space="preserve">Pitch de Vendas B2B – Versão Português Brasileiro</w: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3079898"/>
            <wp:effectExtent b="0" l="0" r="0" t="0"/>
            <wp:docPr id="1" name="image-44a9bf75936931c27c28ce829cdd2a628bb8415f.jpg" descr="Nibs de Cacau Premium"/>
            <a:graphic>
              <a:graphicData uri="http://schemas.openxmlformats.org/drawingml/2006/picture">
                <pic:pic>
                  <pic:nvPicPr>
                    <pic:cNvPr id="1" name="image-44a9bf75936931c27c28ce829cdd2a628bb8415f.jpg" descr="Nibs de Cacau Premium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celência_em_cacau_puro_em_cada_mordida"/>
      <w:r>
        <w:rPr>
          <w:rFonts w:eastAsia="Georgia" w:cs="Georgia" w:ascii="Georgia" w:hAnsi="Georgia"/>
          <w:b/>
          <w:sz w:val="42"/>
        </w:rPr>
        <w:t xml:space="preserve">Excelência em Cacau Puro em Cada Mordida</w:t>
      </w:r>
      <w:bookmarkEnd w:id="1"/>
    </w:p>
    <w:p>
      <w:pPr>
        <w:spacing w:after="210" w:lineRule="auto"/>
      </w:pPr>
      <w:r>
        <w:rPr>
          <w:b/>
        </w:rPr>
        <w:t xml:space="preserve">EXCLUSIVIDADE: Perfil de Torra Personalizado para Seu Negócio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GUT CACAO oferece algo único no mercado: você escolhe o perfil de torra exclusivo dos seus nibs. Seja você um fabricante de chocolate bean-to-bar procurando notas específicas, uma confeitaria que busca amargor balanceado, ou uma marca de superalimentos que deseja preservar antioxidantes máximos – desenvolvemos o perfil de torra ideal para sua aplicação[1].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Nosso laboratório sensorial trabalha com você para definir tempo, temperatura e curvas de torra que extraem exatamente o perfil de sabor que seu produto precisa. Seu perfil de torra exclusivo é registrado e replicado com precisão em cada lote futuro[1].</w:t>
      </w:r>
    </w:p>
    <w:p>
      <w:pPr>
        <w:spacing w:after="210" w:lineRule="auto"/>
      </w:pPr>
      <w:r>
        <w:rPr>
          <w:b/>
        </w:rPr>
        <w:t xml:space="preserve">GUT CACAO</w:t>
      </w:r>
      <w:r>
        <w:rPr/>
        <w:t xml:space="preserve"> apresenta </w:t>
      </w:r>
      <w:r>
        <w:rPr>
          <w:b/>
        </w:rPr>
        <w:t xml:space="preserve">Nibs de Cacau Premium Crocantes</w:t>
      </w:r>
      <w:r>
        <w:rPr>
          <w:rFonts w:eastAsia="Georgia" w:cs="Georgia" w:ascii="Georgia" w:hAnsi="Georgia"/>
        </w:rPr>
        <w:t xml:space="preserve"> – pedaços puros e consistentes de cacau torrado, vindos diretamente da floresta amazônica. O ingrediente perfeito para fabricantes de chocolate, confeiteiros, padeiros e produtores de alimentos premium que exigem qualidade, sabor e rastreabilidade.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or_que_escolher_os_nibs_de_cacau_fb545e"/>
      <w:r>
        <w:rPr>
          <w:b/>
          <w:sz w:val="42"/>
        </w:rPr>
        <w:t xml:space="preserve">Por Que Escolher os Nibs de Cacau Premium GUT CACAO?</w:t>
      </w:r>
      <w:bookmarkEnd w:id="2"/>
    </w:p>
    <w:p>
      <w:pPr>
        <w:spacing w:line="271" w:before="240" w:lineRule="auto"/>
      </w:pPr>
      <w:bookmarkStart w:id="3" w:name="forma_pura_e_crocante"/>
      <w:r>
        <w:rPr>
          <w:b/>
          <w:sz w:val="33"/>
        </w:rPr>
        <w:t xml:space="preserve">Forma Pura e Crocante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Nossos nibs de cacau são </w:t>
      </w:r>
      <w:r>
        <w:rPr>
          <w:b/>
        </w:rPr>
        <w:t xml:space="preserve">pedaços de cacau cru e torrado</w:t>
      </w:r>
      <w:r>
        <w:rPr>
          <w:rFonts w:eastAsia="Georgia" w:cs="Georgia" w:ascii="Georgia" w:hAnsi="Georgia"/>
        </w:rPr>
        <w:t xml:space="preserve"> – nada adicionado, nada removido. Apenas cacau puro e crocante com a intensidade natural e complexidade que somente as amêndoas amazônicas podem entregar[1].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processo limpo de quebra e peneiração produz nibs uniformes com contaminação mínima de casca, prontos para uso imediato em suas formulações. Sem necessidade de processamento adicional – basta abrir e incorporar às suas receitas[1].</w:t>
      </w:r>
    </w:p>
    <w:p>
      <w:pPr>
        <w:spacing w:line="271" w:before="240" w:lineRule="auto"/>
      </w:pPr>
      <w:bookmarkStart w:id="4" w:name="sabor_rico_e_textura"/>
      <w:r>
        <w:rPr>
          <w:b/>
          <w:sz w:val="33"/>
        </w:rPr>
        <w:t xml:space="preserve">Sabor Rico e Textura</w:t>
      </w:r>
      <w:bookmarkEnd w:id="4"/>
    </w:p>
    <w:p>
      <w:pPr>
        <w:spacing w:after="210" w:lineRule="auto"/>
      </w:pPr>
      <w:r>
        <w:rPr/>
        <w:t xml:space="preserve">Experimente </w:t>
      </w:r>
      <w:r>
        <w:rPr>
          <w:b/>
        </w:rPr>
        <w:t xml:space="preserve">cacau intenso com amargor equilibrado</w:t>
      </w:r>
      <w:r>
        <w:rPr>
          <w:rFonts w:eastAsia="Georgia" w:cs="Georgia" w:ascii="Georgia" w:hAnsi="Georgia"/>
        </w:rPr>
        <w:t xml:space="preserve">, apresentando notas profundas de chocolate com sutis toques frutados e terrosos. A crocância satisfatória e o sabor robusto tornam esses nibs ideais para inclusão em barras de chocolate, granola, produtos de panificação, coberturas de confeitaria e bebidas especiais[1].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perfil de torra é cuidadosamente calibrado para desenvolver complexidade sem perder o caráter natural do cacau amazônico. Cada mordida entrega intensidade autêntica de chocolate com finalização limpa[1].</w:t>
      </w:r>
    </w:p>
    <w:p>
      <w:pPr>
        <w:spacing w:line="271" w:before="240" w:lineRule="auto"/>
      </w:pPr>
      <w:bookmarkStart w:id="5" w:name="consistência_em_que_você_pode_confiar"/>
      <w:r>
        <w:rPr>
          <w:rFonts w:eastAsia="Georgia" w:cs="Georgia" w:ascii="Georgia" w:hAnsi="Georgia"/>
          <w:b/>
          <w:sz w:val="33"/>
        </w:rPr>
        <w:t xml:space="preserve">Consistência em Que Você Pode Confiar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Cada lote passa pelo mesmo processamento rigoroso de pós-colheita: monitoramento digital de fermentação (pH, Brix, temperatura), secagem solar-híbrida de precisão até 7% de umidade, torrefação controlada e quebra e peneiração cuidadosas para produzir nibs uniformes[1].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Essa abordagem sistemática garante que suas fórmulas se comportem de forma previsível lote após lote. Sem surpresas, sem reformulação, sem reclamações de clientes sobre sabor inconsistente[1].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detalhes_para_atacado_b2b"/>
      <w:r>
        <w:rPr>
          <w:b/>
          <w:sz w:val="42"/>
        </w:rPr>
        <w:t xml:space="preserve">Detalhes Para Atacado &amp; B2B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Certificações:</w:t>
      </w:r>
      <w:r>
        <w:rPr>
          <w:rFonts w:eastAsia="Georgia" w:cs="Georgia" w:ascii="Georgia" w:hAnsi="Georgia"/>
        </w:rPr>
        <w:t xml:space="preserve"> Qualidade certificada com opções orgânicas disponíveis. Reconhecimento Cocoa of Excellence Award Winner pela excelência em origem[1].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Embalagem a Granel:</w:t>
      </w:r>
      <w:r>
        <w:rPr>
          <w:rFonts w:eastAsia="Georgia" w:cs="Georgia" w:ascii="Georgia" w:hAnsi="Georgia"/>
        </w:rPr>
        <w:t xml:space="preserve"> Disponível em pacotes de 5 kg, 10 kg e 25 kg. Sacos barreiras de tripla parede de grau alimentar para frescor ideal e estabilidade durante armazenamento e transporte[1].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Capacidade de Fornecimento:</w:t>
      </w:r>
      <w:r>
        <w:rPr>
          <w:rFonts w:eastAsia="Georgia" w:cs="Georgia" w:ascii="Georgia" w:hAnsi="Georgia"/>
        </w:rPr>
        <w:t xml:space="preserve"> Cadeia de suprimentos global em larga escala com origem direta na Amazônia. Embarques em container e pallet disponíveis com rastreabilidade total via QR code por lote[1].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Aplicações:</w:t>
      </w:r>
      <w:r>
        <w:rPr>
          <w:rFonts w:eastAsia="Georgia" w:cs="Georgia" w:ascii="Georgia" w:hAnsi="Georgia"/>
        </w:rPr>
        <w:t xml:space="preserve"> Ingrediente para produção de chocolate, panificação, coberturas de confeitaria, barras de granola e cereais, bebidas especiais e embalagem para varejo.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a_vantagem_gut_cacao_da_fazenda_ao_nib"/>
      <w:r>
        <w:rPr>
          <w:b/>
          <w:sz w:val="42"/>
        </w:rPr>
        <w:t xml:space="preserve">A Vantagem GUT CACAO: Da Fazenda ao Nib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Origem Rastreável:</w:t>
      </w:r>
      <w:r>
        <w:rPr>
          <w:rFonts w:eastAsia="Georgia" w:cs="Georgia" w:ascii="Georgia" w:hAnsi="Georgia"/>
        </w:rPr>
        <w:t xml:space="preserve"> Cada lote rastreado desde sistemas agroflorestais no Pará, Brasil, com recepção biométrica digital e segregação de lotes. Escaneie o QR code para ver a fazenda, dados de fermentação e cronograma de processamento[1].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Fermentação Avançada:</w:t>
      </w:r>
      <w:r>
        <w:rPr>
          <w:rFonts w:eastAsia="Georgia" w:cs="Georgia" w:ascii="Georgia" w:hAnsi="Georgia"/>
        </w:rPr>
        <w:t xml:space="preserve"> Cochos de madeira com monitoramento em tempo real de pH, Brix e temperatura garantem desenvolvimento ótimo de sabor e classificação de amêndoas Tipo 1. Viragem hidráulica em intervalos precisos assegura fermentação uniforme[1].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Secagem Híbrida de Precisão:</w:t>
      </w:r>
      <w:r>
        <w:rPr>
          <w:rFonts w:eastAsia="Georgia" w:cs="Georgia" w:ascii="Georgia" w:hAnsi="Georgia"/>
        </w:rPr>
        <w:t xml:space="preserve"> Secagem lenta em estufa solar (4–6 dias) combinada com secagem a lenha sem fumaça até exatamente 7% de umidade para segurança alimentar e vida útil prolongada. Sem contaminação por fumaça, sem secagem excessiva[1].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Torrefação Controlada e Personalizável:</w:t>
      </w:r>
      <w:r>
        <w:rPr>
          <w:rFonts w:eastAsia="Georgia" w:cs="Georgia" w:ascii="Georgia" w:hAnsi="Georgia"/>
        </w:rPr>
        <w:t xml:space="preserve"> Linha de torrefação industrial com controle preciso de temperatura e tempo. Você escolhe o perfil de torra exclusivo: leve (preserva antioxidantes máximos), média (equilibra sabor e funcionalidade) ou escura (intensifica chocolate profundo). Seu perfil é registrado e replicado com precisão em todos os seus lotes[1].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Peneiração Limpa:</w:t>
      </w:r>
      <w:r>
        <w:rPr>
          <w:rFonts w:eastAsia="Georgia" w:cs="Georgia" w:ascii="Georgia" w:hAnsi="Georgia"/>
        </w:rPr>
        <w:t xml:space="preserve"> Processo de precisão de quebra e peneiração produz nibs uniformes (tamanho típico de 3-8mm) com menos de 2% de conteúdo de casca, prontos para uso imediato sem limpeza adicional[1].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especificações_técnicas"/>
      <w:r>
        <w:rPr>
          <w:rFonts w:eastAsia="Georgia" w:cs="Georgia" w:ascii="Georgia" w:hAnsi="Georgia"/>
          <w:b/>
          <w:sz w:val="42"/>
        </w:rPr>
        <w:t xml:space="preserve">Especificações Técnicas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Produto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Nibs de Cacau Torrado Premium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Forma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Pedaços quebrados e peneirados (3-8mm típico)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Umidade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7% (secagem controlada)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Conteúdo de Casca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Menos de 2% (peneiração limpa)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Opções de Embalagem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Pacotes de 5 kg, 10 kg, 25 kg a granel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Origem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Floresta Amazônica, Pará, Brasil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Certificações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Qualidade certificada, opções orgânicas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Fermentação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Amêndoas Tipo 1, protocolo monitorado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Rastreabilidade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QR code por lote, da fazenda à embalagem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Armazenamento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Local fresco e seco, embalagem selada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Validade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 meses da data de produção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Especificações Técnicas dos Nibs Premium GUT CACAO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eu_diferencial_competitivo"/>
      <w:r>
        <w:rPr>
          <w:b/>
          <w:sz w:val="42"/>
        </w:rPr>
        <w:t xml:space="preserve">Seu Diferencial Competitivo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Nibs de cacau premium são uma categoria em crescimento em alimentos saudáveis, chocolate especial e panificação artesanal. O mercado global de superalimentos está em expansão rápida, e ingredientes autênticos e rastreáveis comandam preços premium. </w:t>
      </w:r>
      <w:r>
        <w:rPr>
          <w:b/>
        </w:rPr>
        <w:t xml:space="preserve">GUT CACAO entrega: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Perfil de torra personalizado exclusivo</w:t>
      </w:r>
      <w:r>
        <w:rPr>
          <w:rFonts w:eastAsia="Georgia" w:cs="Georgia" w:ascii="Georgia" w:hAnsi="Georgia"/>
        </w:rPr>
        <w:t xml:space="preserve"> – desenvolva o sabor ideal para sua marca e mantenha consistência absoluta em todos os lotes futuros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Tamanho, sabor e qualidade consistentes</w:t>
      </w:r>
      <w:r>
        <w:rPr>
          <w:rFonts w:eastAsia="Georgia" w:cs="Georgia" w:ascii="Georgia" w:hAnsi="Georgia"/>
        </w:rPr>
        <w:t xml:space="preserve"> para estabilidade de fórmula – reduza custos de P&amp;D e dores de cabeça com reformulação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Processamento limpo</w:t>
      </w:r>
      <w:r>
        <w:rPr>
          <w:rFonts w:eastAsia="Georgia" w:cs="Georgia" w:ascii="Georgia" w:hAnsi="Georgia"/>
        </w:rPr>
        <w:t xml:space="preserve"> com conteúdo mínimo de casca para uso imediato – sem limpeza ou triagem adicional necessária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História convincente de origem na floresta amazônica</w:t>
      </w:r>
      <w:r>
        <w:rPr>
          <w:rFonts w:eastAsia="Georgia" w:cs="Georgia" w:ascii="Georgia" w:hAnsi="Georgia"/>
        </w:rPr>
        <w:t xml:space="preserve"> para diferenciação de marca – consumidores respondem a narrativas autênticas de sustentabilidade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Relação direta</w:t>
      </w:r>
      <w:r>
        <w:rPr>
          <w:rFonts w:eastAsia="Georgia" w:cs="Georgia" w:ascii="Georgia" w:hAnsi="Georgia"/>
        </w:rPr>
        <w:t xml:space="preserve"> eliminando custos de intermediários e incerteza de fornecimento – precificação estável e disponibilidade previsível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Flexibilidade em tamanhos de embalagem</w:t>
      </w:r>
      <w:r>
        <w:rPr>
          <w:rFonts w:eastAsia="Georgia" w:cs="Georgia" w:ascii="Georgia" w:hAnsi="Georgia"/>
        </w:rPr>
        <w:t xml:space="preserve"> de lotes artesanais pequenos a escala industrial – crescemos com seu negócio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aplicações_em_diversos_setores"/>
      <w:r>
        <w:rPr>
          <w:rFonts w:eastAsia="Georgia" w:cs="Georgia" w:ascii="Georgia" w:hAnsi="Georgia"/>
          <w:b/>
          <w:sz w:val="42"/>
        </w:rPr>
        <w:t xml:space="preserve">Aplicações em Diversos Setores</w:t>
      </w:r>
      <w:bookmarkEnd w:id="10"/>
    </w:p>
    <w:p>
      <w:pPr>
        <w:spacing w:after="210" w:lineRule="auto"/>
      </w:pPr>
      <w:r>
        <w:rPr>
          <w:b/>
        </w:rPr>
        <w:t xml:space="preserve">Fabricação de Chocolate:</w:t>
      </w:r>
      <w:r>
        <w:rPr/>
        <w:br w:type="textWrapping"/>
      </w:r>
      <w:r>
        <w:rPr>
          <w:rFonts w:eastAsia="Georgia" w:cs="Georgia" w:ascii="Georgia" w:hAnsi="Georgia"/>
        </w:rPr>
        <w:t xml:space="preserve">Pedaços de inclusão em barras para contraste de textura, elementos crocantes em couverture, coberturas decorativas para bombons e pralinés.</w:t>
      </w:r>
    </w:p>
    <w:p>
      <w:pPr>
        <w:spacing w:after="210" w:lineRule="auto"/>
      </w:pPr>
      <w:r>
        <w:rPr>
          <w:b/>
        </w:rPr>
        <w:t xml:space="preserve">Panificação &amp; Confeitaria:</w:t>
      </w:r>
      <w:r>
        <w:rPr/>
        <w:br w:type="textWrapping"/>
      </w:r>
      <w:r>
        <w:rPr>
          <w:rFonts w:eastAsia="Georgia" w:cs="Georgia" w:ascii="Georgia" w:hAnsi="Georgia"/>
        </w:rPr>
        <w:t xml:space="preserve">Cookies, brownies, bolos, muffins, pralinés, decorações de chocolate e guarnições para sobremesas premium.</w:t>
      </w:r>
    </w:p>
    <w:p>
      <w:pPr>
        <w:spacing w:after="210" w:lineRule="auto"/>
      </w:pPr>
      <w:r>
        <w:rPr>
          <w:b/>
        </w:rPr>
        <w:t xml:space="preserve">Alimentos Saudáveis:</w:t>
      </w:r>
      <w:r>
        <w:rPr/>
        <w:br w:type="textWrapping"/>
      </w:r>
      <w:r>
        <w:rPr>
          <w:rFonts w:eastAsia="Georgia" w:cs="Georgia" w:ascii="Georgia" w:hAnsi="Georgia"/>
        </w:rPr>
        <w:t xml:space="preserve">Barras de granola, mix de trilha, snacks proteicos, blends de superalimentos, bowls de açaí, energy balls e produtos alimentícios funcionais.</w:t>
      </w:r>
    </w:p>
    <w:p>
      <w:pPr>
        <w:spacing w:after="210" w:lineRule="auto"/>
      </w:pPr>
      <w:r>
        <w:rPr>
          <w:b/>
        </w:rPr>
        <w:t xml:space="preserve">Bebidas:</w:t>
      </w:r>
      <w:r>
        <w:rPr/>
        <w:br w:type="textWrapping"/>
      </w:r>
      <w:r>
        <w:rPr>
          <w:rFonts w:eastAsia="Georgia" w:cs="Georgia" w:ascii="Georgia" w:hAnsi="Georgia"/>
        </w:rPr>
        <w:t xml:space="preserve">Cold brew de cacau, blends especiais de café, coberturas para smoothies, guarnições para coquetéis artesanais e formulações inovadoras de bebidas.</w:t>
      </w:r>
    </w:p>
    <w:p>
      <w:pPr>
        <w:spacing w:after="210" w:lineRule="auto"/>
      </w:pPr>
      <w:r>
        <w:rPr>
          <w:b/>
        </w:rPr>
        <w:t xml:space="preserve">Varejo:</w:t>
      </w:r>
      <w:r>
        <w:rPr/>
        <w:br w:type="textWrapping"/>
      </w:r>
      <w:r>
        <w:rPr>
          <w:rFonts w:eastAsia="Georgia" w:cs="Georgia" w:ascii="Georgia" w:hAnsi="Georgia"/>
        </w:rPr>
        <w:t xml:space="preserve">Nibs de marca própria para lojas de alimentos saudáveis e mercados especializados, recipientes a granel para varejistas de alimentos naturais, ingrediente para kits de panificação DIY.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o_orgulho_amazônico_no_seu_produto"/>
      <w:r>
        <w:rPr>
          <w:rFonts w:eastAsia="Georgia" w:cs="Georgia" w:ascii="Georgia" w:hAnsi="Georgia"/>
          <w:b/>
          <w:sz w:val="42"/>
        </w:rPr>
        <w:t xml:space="preserve">O Orgulho Amazônico no Seu Produto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Quando você escolhe os Nibs GUT CACAO, você não está apenas comprando um ingrediente – você está trazendo a </w:t>
      </w:r>
      <w:r>
        <w:rPr>
          <w:b/>
        </w:rPr>
        <w:t xml:space="preserve">autenticidade da Amazônia</w:t>
      </w:r>
      <w:r>
        <w:rPr>
          <w:rFonts w:eastAsia="Georgia" w:cs="Georgia" w:ascii="Georgia" w:hAnsi="Georgia"/>
        </w:rPr>
        <w:t xml:space="preserve"> para seu produto. Cada nib carrega a história de produtores que escolheram preservar a floresta em pé, a tecnologia que une tradição e inovação, e o compromisso com uma bioeconomia que transforma vidas sem destruir o planeta[1].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Seus clientes querem saber de onde vêm seus ingredientes. Com GUT CACAO, você tem uma história real, verificável e poderosa para contar. Uma história que vende produtos e constrói lealdade de marca.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confiabilidade_em_um_mercado_volátil"/>
      <w:r>
        <w:rPr>
          <w:rFonts w:eastAsia="Georgia" w:cs="Georgia" w:ascii="Georgia" w:hAnsi="Georgia"/>
          <w:b/>
          <w:sz w:val="42"/>
        </w:rPr>
        <w:t xml:space="preserve">Confiabilidade em um Mercado Volátil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cadeia global de suprimento de cacau enfrenta desafios crescentes: volatilidade climática, interrupções de fornecimento, flutuações de preços e inconsistência de qualidade. </w:t>
      </w:r>
      <w:r>
        <w:rPr>
          <w:b/>
        </w:rPr>
        <w:t xml:space="preserve">GUT CACAO oferece estabilidade: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Nossa relação direta com produtores agroflorestais na Amazônia, combinada com infraestrutura avançada de pós-colheita, significa que podemos garantir continuidade de fornecimento mesmo quando os mercados de commodities estão instáveis. Não dependemos de mercados spot – controlamos toda a cadeia, da fazenda aos nibs acabados[1].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Ao fazer parceria com a GUT CACAO, você garante uma fonte confiável de nibs premium enquanto apoia um modelo bioeconômico que aumenta a renda dos produtores em até 300% e preserva a floresta em pé[1].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olicite_cotação_e_amostras"/>
      <w:r>
        <w:rPr>
          <w:rFonts w:eastAsia="Georgia" w:cs="Georgia" w:ascii="Georgia" w:hAnsi="Georgia"/>
          <w:b/>
          <w:sz w:val="42"/>
        </w:rPr>
        <w:t xml:space="preserve">Solicite Cotação e Amostras</w:t>
      </w:r>
      <w:bookmarkEnd w:id="13"/>
    </w:p>
    <w:p>
      <w:pPr>
        <w:spacing w:after="210" w:lineRule="auto"/>
      </w:pPr>
      <w:r>
        <w:rPr>
          <w:b/>
        </w:rPr>
        <w:t xml:space="preserve">Conecte sua produção à origem amazônica com qualidade mensurável, narrativa poderosa de sustentabilidade e fornecimento estável.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Pronto para experimentar a diferença? Solicite amostras e especificações técnicas adaptadas à sua aplicação. Trabalhamos com fabricantes de chocolate, padarias, confeitarias, marcas de alimentos saudáveis e distribuidores de ingredientes em todo o mundo.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Contato:</w:t>
      </w:r>
      <w:r>
        <w:rPr/>
        <w:t xml:space="preserve"> Helton Gutzeit, CEO &amp; Fundador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WhatsApp:</w:t>
      </w:r>
      <w:r>
        <w:rPr/>
        <w:t xml:space="preserve"> +55 93 99235-6251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Website: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https://bio-cacau-chain--gut2.replit.app/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Localização:</w:t>
      </w:r>
      <w:r>
        <w:rPr>
          <w:rFonts w:eastAsia="Georgia" w:cs="Georgia" w:ascii="Georgia" w:hAnsi="Georgia"/>
        </w:rPr>
        <w:t xml:space="preserve"> Amazônia, Brasil</w:t>
      </w:r>
    </w:p>
    <w:p>
      <w:pPr>
        <w:spacing w:after="210" w:lineRule="auto"/>
      </w:pPr>
      <w:r>
        <w:rPr>
          <w:b/>
        </w:rPr>
        <w:t xml:space="preserve">Vamos construir uma parceria que traz cacau amazônico autêntico para seus produtos enquanto protege a floresta. Qualidade em que você pode confiar, sabor que seus clientes vão amar e uma história que vale a pena contar.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referências"/>
      <w:r>
        <w:rPr>
          <w:rFonts w:eastAsia="Georgia" w:cs="Georgia" w:ascii="Georgia" w:hAnsi="Georgia"/>
          <w:b/>
          <w:sz w:val="42"/>
        </w:rPr>
        <w:t xml:space="preserve">Referências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Qualitheo. (2026). Agroindústria Bioeconômica da Amazônia – Bio Cacao Chain. </w:t>
      </w:r>
      <w:hyperlink r:id="rId8">
        <w:r>
          <w:rPr>
            <w:color w:val="4472C4"/>
          </w:rPr>
          <w:t xml:space="preserve">https://bio-cacau-chain--gut2.replit.app/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4a9bf75936931c27c28ce829cdd2a628bb8415f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-gut2.replit.app/" TargetMode="External"/><Relationship Id="rId8" Type="http://schemas.openxmlformats.org/officeDocument/2006/relationships/hyperlink" Target="https://bio-cacau-chain--gut2.replit.app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2026-02-26T18:31:43.202Z</dcterms:created>
  <dcterms:modified xsi:type="dcterms:W3CDTF">2026-02-26T18:31:43.202Z</dcterms:modified>
</cp:coreProperties>
</file>