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637" w:rsidRPr="002741DB" w:rsidRDefault="00BB2E54">
      <w:pPr>
        <w:pStyle w:val="Podtytu"/>
        <w:jc w:val="center"/>
        <w:rPr>
          <w:rFonts w:ascii="Verdana" w:hAnsi="Verdana" w:cs="Times New Roman"/>
        </w:rPr>
      </w:pPr>
      <w:bookmarkStart w:id="0" w:name="_ewawi52xtall" w:colFirst="0" w:colLast="0"/>
      <w:bookmarkEnd w:id="0"/>
      <w:r w:rsidRPr="002741DB">
        <w:rPr>
          <w:rFonts w:ascii="Verdana" w:hAnsi="Verdana" w:cs="Times New Roman"/>
        </w:rPr>
        <w:t>Projekt zespołowy</w:t>
      </w:r>
    </w:p>
    <w:p w:rsidR="00184637" w:rsidRPr="002741DB" w:rsidRDefault="00BB2E54">
      <w:pPr>
        <w:pStyle w:val="Tytu"/>
        <w:jc w:val="center"/>
        <w:rPr>
          <w:rFonts w:ascii="Verdana" w:hAnsi="Verdana" w:cs="Times New Roman"/>
        </w:rPr>
      </w:pPr>
      <w:bookmarkStart w:id="1" w:name="_s5eqed914ccp" w:colFirst="0" w:colLast="0"/>
      <w:bookmarkEnd w:id="1"/>
      <w:r w:rsidRPr="002741DB">
        <w:rPr>
          <w:rFonts w:ascii="Verdana" w:hAnsi="Verdana" w:cs="Times New Roman"/>
        </w:rPr>
        <w:t>Stacja łączności satelitarnej</w:t>
      </w:r>
    </w:p>
    <w:p w:rsidR="00184637" w:rsidRPr="002741DB" w:rsidRDefault="00BB2E54">
      <w:pPr>
        <w:spacing w:before="200"/>
        <w:jc w:val="center"/>
        <w:rPr>
          <w:rFonts w:ascii="Verdana" w:hAnsi="Verdana" w:cs="Times New Roman"/>
        </w:rPr>
      </w:pPr>
      <w:r w:rsidRPr="002741DB">
        <w:rPr>
          <w:rFonts w:ascii="Verdana" w:hAnsi="Verdana" w:cs="Times New Roman"/>
        </w:rPr>
        <w:t>Sławomir Figiel</w:t>
      </w:r>
      <w:r w:rsidRPr="002741DB">
        <w:rPr>
          <w:rFonts w:ascii="Verdana" w:hAnsi="Verdana" w:cs="Times New Roman"/>
        </w:rPr>
        <w:tab/>
      </w:r>
      <w:bookmarkStart w:id="2" w:name="_GoBack"/>
      <w:bookmarkEnd w:id="2"/>
      <w:r w:rsidRPr="002741DB">
        <w:rPr>
          <w:rFonts w:ascii="Verdana" w:hAnsi="Verdana" w:cs="Times New Roman"/>
        </w:rPr>
        <w:t>Tomasz Mrugalski</w:t>
      </w:r>
      <w:r w:rsidR="003606CA">
        <w:rPr>
          <w:rFonts w:ascii="Verdana" w:hAnsi="Verdana" w:cs="Times New Roman"/>
        </w:rPr>
        <w:t xml:space="preserve">    </w:t>
      </w:r>
      <w:r w:rsidRPr="002741DB">
        <w:rPr>
          <w:rFonts w:ascii="Verdana" w:hAnsi="Verdana" w:cs="Times New Roman"/>
        </w:rPr>
        <w:t>Ewelina Omernik</w:t>
      </w:r>
    </w:p>
    <w:p w:rsidR="00184637" w:rsidRPr="002741DB" w:rsidRDefault="00BB2E54">
      <w:pPr>
        <w:spacing w:before="200"/>
        <w:jc w:val="center"/>
        <w:rPr>
          <w:rFonts w:ascii="Verdana" w:hAnsi="Verdana" w:cs="Times New Roman"/>
        </w:rPr>
      </w:pPr>
      <w:r w:rsidRPr="002741DB">
        <w:rPr>
          <w:rFonts w:ascii="Verdana" w:hAnsi="Verdana" w:cs="Times New Roman"/>
        </w:rPr>
        <w:t>Technologie Kosmiczne i Satelitarne</w:t>
      </w:r>
    </w:p>
    <w:p w:rsidR="00184637" w:rsidRPr="002741DB" w:rsidRDefault="00BB2E54">
      <w:pPr>
        <w:spacing w:before="200"/>
        <w:jc w:val="center"/>
        <w:rPr>
          <w:rFonts w:ascii="Verdana" w:hAnsi="Verdana" w:cs="Times New Roman"/>
        </w:rPr>
      </w:pPr>
      <w:r w:rsidRPr="002741DB">
        <w:rPr>
          <w:rFonts w:ascii="Verdana" w:hAnsi="Verdana" w:cs="Times New Roman"/>
        </w:rPr>
        <w:t>Opiekun: prof. dr hab. inż. M. Moszyński</w:t>
      </w:r>
    </w:p>
    <w:p w:rsidR="00184637" w:rsidRPr="002741DB" w:rsidRDefault="00BB2E54">
      <w:pPr>
        <w:spacing w:before="200"/>
        <w:jc w:val="center"/>
        <w:rPr>
          <w:rFonts w:ascii="Verdana" w:hAnsi="Verdana" w:cs="Times New Roman"/>
        </w:rPr>
      </w:pPr>
      <w:r w:rsidRPr="002741DB">
        <w:rPr>
          <w:rFonts w:ascii="Verdana" w:hAnsi="Verdana" w:cs="Times New Roman"/>
        </w:rPr>
        <w:t>Opiekun techniczny: dr inż. W. Siwicki</w:t>
      </w:r>
    </w:p>
    <w:p w:rsidR="00184637" w:rsidRPr="002741DB" w:rsidRDefault="00184637">
      <w:pPr>
        <w:spacing w:before="200"/>
        <w:jc w:val="center"/>
        <w:rPr>
          <w:rFonts w:ascii="Verdana" w:hAnsi="Verdana" w:cs="Times New Roman"/>
        </w:rPr>
      </w:pPr>
    </w:p>
    <w:p w:rsidR="00184637" w:rsidRPr="002741DB" w:rsidRDefault="00BB2E54">
      <w:pPr>
        <w:spacing w:before="200"/>
        <w:jc w:val="center"/>
        <w:rPr>
          <w:rFonts w:ascii="Verdana" w:hAnsi="Verdana" w:cs="Times New Roman"/>
        </w:rPr>
      </w:pPr>
      <w:r w:rsidRPr="002741DB">
        <w:rPr>
          <w:rFonts w:ascii="Verdana" w:hAnsi="Verdana" w:cs="Times New Roman"/>
        </w:rPr>
        <w:t>Stan na 2019-10-17</w:t>
      </w:r>
    </w:p>
    <w:p w:rsidR="00184637" w:rsidRPr="002741DB" w:rsidRDefault="00184637">
      <w:pPr>
        <w:spacing w:before="200"/>
        <w:jc w:val="center"/>
        <w:rPr>
          <w:rFonts w:ascii="Verdana" w:hAnsi="Verdana" w:cs="Times New Roman"/>
        </w:rPr>
      </w:pPr>
    </w:p>
    <w:p w:rsidR="00184637" w:rsidRPr="002741DB" w:rsidRDefault="00184637">
      <w:pPr>
        <w:spacing w:before="200"/>
        <w:jc w:val="center"/>
        <w:rPr>
          <w:rFonts w:ascii="Verdana" w:hAnsi="Verdana" w:cs="Times New Roman"/>
        </w:rPr>
      </w:pPr>
    </w:p>
    <w:p w:rsidR="00184637" w:rsidRPr="002741DB" w:rsidRDefault="00184637">
      <w:pPr>
        <w:spacing w:before="200"/>
        <w:jc w:val="center"/>
        <w:rPr>
          <w:rFonts w:ascii="Verdana" w:hAnsi="Verdana" w:cs="Times New Roman"/>
        </w:rPr>
      </w:pPr>
    </w:p>
    <w:p w:rsidR="00184637" w:rsidRPr="002741DB" w:rsidRDefault="00184637">
      <w:pPr>
        <w:spacing w:before="200"/>
        <w:jc w:val="center"/>
        <w:rPr>
          <w:rFonts w:ascii="Verdana" w:hAnsi="Verdana" w:cs="Times New Roman"/>
        </w:rPr>
      </w:pPr>
    </w:p>
    <w:p w:rsidR="00184637" w:rsidRPr="002741DB" w:rsidRDefault="00184637">
      <w:pPr>
        <w:spacing w:before="200"/>
        <w:jc w:val="center"/>
        <w:rPr>
          <w:rFonts w:ascii="Verdana" w:hAnsi="Verdana" w:cs="Times New Roman"/>
        </w:rPr>
      </w:pPr>
    </w:p>
    <w:p w:rsidR="00184637" w:rsidRPr="002741DB" w:rsidRDefault="00184637">
      <w:pPr>
        <w:spacing w:before="200"/>
        <w:rPr>
          <w:rFonts w:ascii="Verdana" w:hAnsi="Verdana" w:cs="Times New Roman"/>
        </w:rPr>
      </w:pPr>
    </w:p>
    <w:p w:rsidR="00184637" w:rsidRPr="002741DB" w:rsidRDefault="00BB2E54">
      <w:pPr>
        <w:spacing w:before="200"/>
        <w:jc w:val="center"/>
        <w:rPr>
          <w:rFonts w:ascii="Verdana" w:hAnsi="Verdana" w:cs="Times New Roman"/>
        </w:rPr>
      </w:pPr>
      <w:r w:rsidRPr="002741DB">
        <w:rPr>
          <w:rFonts w:ascii="Verdana" w:hAnsi="Verdana" w:cs="Times New Roman"/>
          <w:noProof/>
          <w:lang w:val="pl-PL"/>
        </w:rPr>
        <w:drawing>
          <wp:inline distT="57150" distB="57150" distL="57150" distR="57150" wp14:anchorId="7AC37C7B" wp14:editId="388B6DA0">
            <wp:extent cx="2509838" cy="1781824"/>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509838" cy="1781824"/>
                    </a:xfrm>
                    <a:prstGeom prst="rect">
                      <a:avLst/>
                    </a:prstGeom>
                    <a:ln/>
                  </pic:spPr>
                </pic:pic>
              </a:graphicData>
            </a:graphic>
          </wp:inline>
        </w:drawing>
      </w:r>
      <w:r w:rsidRPr="002741DB">
        <w:rPr>
          <w:rFonts w:ascii="Verdana" w:hAnsi="Verdana" w:cs="Times New Roman"/>
        </w:rPr>
        <w:br w:type="page"/>
      </w:r>
    </w:p>
    <w:p w:rsidR="00184637" w:rsidRPr="002741DB" w:rsidRDefault="00BB2E54">
      <w:pPr>
        <w:pStyle w:val="Nagwek1"/>
        <w:rPr>
          <w:rFonts w:ascii="Verdana" w:hAnsi="Verdana" w:cs="Times New Roman"/>
        </w:rPr>
      </w:pPr>
      <w:bookmarkStart w:id="3" w:name="_nkuk2oel7jus" w:colFirst="0" w:colLast="0"/>
      <w:bookmarkEnd w:id="3"/>
      <w:r w:rsidRPr="002741DB">
        <w:rPr>
          <w:rFonts w:ascii="Verdana" w:hAnsi="Verdana" w:cs="Times New Roman"/>
        </w:rPr>
        <w:lastRenderedPageBreak/>
        <w:t>Cel projektu</w:t>
      </w:r>
    </w:p>
    <w:p w:rsidR="00184637" w:rsidRPr="002741DB" w:rsidRDefault="00BB2E54">
      <w:pPr>
        <w:pStyle w:val="Nagwek2"/>
        <w:rPr>
          <w:rFonts w:ascii="Verdana" w:hAnsi="Verdana" w:cs="Times New Roman"/>
        </w:rPr>
      </w:pPr>
      <w:bookmarkStart w:id="4" w:name="_ac1xgmp9bar1" w:colFirst="0" w:colLast="0"/>
      <w:bookmarkEnd w:id="4"/>
      <w:r w:rsidRPr="002741DB">
        <w:rPr>
          <w:rFonts w:ascii="Verdana" w:hAnsi="Verdana" w:cs="Times New Roman"/>
        </w:rPr>
        <w:t>Cel główny</w:t>
      </w:r>
    </w:p>
    <w:p w:rsidR="00184637" w:rsidRPr="002741DB" w:rsidRDefault="00BB2E54">
      <w:pPr>
        <w:rPr>
          <w:rFonts w:ascii="Verdana" w:hAnsi="Verdana" w:cs="Times New Roman"/>
        </w:rPr>
      </w:pPr>
      <w:r w:rsidRPr="002741DB">
        <w:rPr>
          <w:rFonts w:ascii="Verdana" w:hAnsi="Verdana" w:cs="Times New Roman"/>
        </w:rPr>
        <w:t>Celem projektu jest budowa stacji łączności satelitarnej przeznaczonej do odbioru danych meteorologicznych z satelity NOAA 18.</w:t>
      </w:r>
    </w:p>
    <w:p w:rsidR="00184637" w:rsidRPr="002741DB" w:rsidRDefault="00BB2E54">
      <w:pPr>
        <w:pStyle w:val="Nagwek2"/>
        <w:rPr>
          <w:rFonts w:ascii="Verdana" w:hAnsi="Verdana" w:cs="Times New Roman"/>
        </w:rPr>
      </w:pPr>
      <w:bookmarkStart w:id="5" w:name="_mpeb3qp1nnpm" w:colFirst="0" w:colLast="0"/>
      <w:bookmarkEnd w:id="5"/>
      <w:r w:rsidRPr="002741DB">
        <w:rPr>
          <w:rFonts w:ascii="Verdana" w:hAnsi="Verdana" w:cs="Times New Roman"/>
        </w:rPr>
        <w:t>Cel alternatywny</w:t>
      </w:r>
    </w:p>
    <w:p w:rsidR="00184637" w:rsidRPr="002741DB" w:rsidRDefault="00BB2E54">
      <w:pPr>
        <w:rPr>
          <w:rFonts w:ascii="Verdana" w:hAnsi="Verdana" w:cs="Times New Roman"/>
        </w:rPr>
      </w:pPr>
      <w:r w:rsidRPr="002741DB">
        <w:rPr>
          <w:rFonts w:ascii="Verdana" w:hAnsi="Verdana" w:cs="Times New Roman"/>
        </w:rPr>
        <w:t>W przypadku braku możliwości odbioru danych ze wskazanego satelity (na przykład na skutek jego awarii</w:t>
      </w:r>
      <w:r w:rsidRPr="002741DB">
        <w:rPr>
          <w:rFonts w:ascii="Verdana" w:hAnsi="Verdana" w:cs="Times New Roman"/>
        </w:rPr>
        <w:t xml:space="preserve"> lub niekorzystnych parametrów orbity albo warunków meteorologicznych) stacja zostanie przestawiona na satelitę NOAA 15 lub Meteor N2.</w:t>
      </w:r>
    </w:p>
    <w:p w:rsidR="00184637" w:rsidRPr="002741DB" w:rsidRDefault="00BB2E54">
      <w:pPr>
        <w:pStyle w:val="Nagwek1"/>
        <w:spacing w:before="200"/>
        <w:rPr>
          <w:rFonts w:ascii="Verdana" w:hAnsi="Verdana" w:cs="Times New Roman"/>
        </w:rPr>
      </w:pPr>
      <w:bookmarkStart w:id="6" w:name="_c7sjjcdvbubc" w:colFirst="0" w:colLast="0"/>
      <w:bookmarkEnd w:id="6"/>
      <w:r w:rsidRPr="002741DB">
        <w:rPr>
          <w:rFonts w:ascii="Verdana" w:hAnsi="Verdana" w:cs="Times New Roman"/>
        </w:rPr>
        <w:t>Zespół</w:t>
      </w:r>
    </w:p>
    <w:p w:rsidR="00184637" w:rsidRPr="002741DB" w:rsidRDefault="00BB2E54">
      <w:pPr>
        <w:rPr>
          <w:rFonts w:ascii="Verdana" w:hAnsi="Verdana" w:cs="Times New Roman"/>
        </w:rPr>
      </w:pPr>
      <w:r w:rsidRPr="002741DB">
        <w:rPr>
          <w:rFonts w:ascii="Verdana" w:hAnsi="Verdana" w:cs="Times New Roman"/>
        </w:rPr>
        <w:t>Zespół projektowy złożony został z trzech osób. Przypisane role mają charakter płynny. Spowodowane zostało to nisk</w:t>
      </w:r>
      <w:r w:rsidRPr="002741DB">
        <w:rPr>
          <w:rFonts w:ascii="Verdana" w:hAnsi="Verdana" w:cs="Times New Roman"/>
        </w:rPr>
        <w:t>ą początkową wiedzą dziedzinową. Zaangażowanie wszystkich członków we wszystkie etapy projektu pozwoliło na równomierny wzrost wiedzy, a także podejmowanie decyzji drogą uzyskiwania konsensusu. Pozwoliło to na elastyczną realizację zadań i unikanie przypad</w:t>
      </w:r>
      <w:r w:rsidRPr="002741DB">
        <w:rPr>
          <w:rFonts w:ascii="Verdana" w:hAnsi="Verdana" w:cs="Times New Roman"/>
        </w:rPr>
        <w:t>kowych błędnych decyzji.</w:t>
      </w:r>
    </w:p>
    <w:p w:rsidR="00184637" w:rsidRPr="002741DB" w:rsidRDefault="00BB2E54">
      <w:pPr>
        <w:numPr>
          <w:ilvl w:val="0"/>
          <w:numId w:val="3"/>
        </w:numPr>
        <w:spacing w:before="200"/>
        <w:rPr>
          <w:rFonts w:ascii="Verdana" w:hAnsi="Verdana" w:cs="Times New Roman"/>
        </w:rPr>
      </w:pPr>
      <w:r w:rsidRPr="002741DB">
        <w:rPr>
          <w:rFonts w:ascii="Verdana" w:hAnsi="Verdana" w:cs="Times New Roman"/>
          <w:b/>
        </w:rPr>
        <w:t>Tomasz Mrugalski</w:t>
      </w:r>
      <w:r w:rsidRPr="002741DB">
        <w:rPr>
          <w:rFonts w:ascii="Verdana" w:hAnsi="Verdana" w:cs="Times New Roman"/>
        </w:rPr>
        <w:t xml:space="preserve"> - kierownik projektu, specjalista ds. ruchu orbitalnego, logistyk, inżynier utrzymania</w:t>
      </w:r>
    </w:p>
    <w:p w:rsidR="00184637" w:rsidRPr="002741DB" w:rsidRDefault="00BB2E54">
      <w:pPr>
        <w:numPr>
          <w:ilvl w:val="0"/>
          <w:numId w:val="3"/>
        </w:numPr>
        <w:spacing w:before="200"/>
        <w:rPr>
          <w:rFonts w:ascii="Verdana" w:hAnsi="Verdana" w:cs="Times New Roman"/>
          <w:b/>
        </w:rPr>
      </w:pPr>
      <w:r w:rsidRPr="002741DB">
        <w:rPr>
          <w:rFonts w:ascii="Verdana" w:hAnsi="Verdana" w:cs="Times New Roman"/>
          <w:b/>
        </w:rPr>
        <w:t>Sławomir Figiel</w:t>
      </w:r>
      <w:r w:rsidRPr="002741DB">
        <w:rPr>
          <w:rFonts w:ascii="Verdana" w:hAnsi="Verdana" w:cs="Times New Roman"/>
        </w:rPr>
        <w:t xml:space="preserve"> - programista danych geoprzestrzennych, specjalista ds. systemu operacyjnego i platformy Raspberry</w:t>
      </w:r>
    </w:p>
    <w:p w:rsidR="00184637" w:rsidRPr="002741DB" w:rsidRDefault="00BB2E54">
      <w:pPr>
        <w:numPr>
          <w:ilvl w:val="0"/>
          <w:numId w:val="3"/>
        </w:numPr>
        <w:spacing w:before="200"/>
        <w:rPr>
          <w:rFonts w:ascii="Verdana" w:hAnsi="Verdana" w:cs="Times New Roman"/>
          <w:b/>
        </w:rPr>
      </w:pPr>
      <w:r w:rsidRPr="002741DB">
        <w:rPr>
          <w:rFonts w:ascii="Verdana" w:hAnsi="Verdana" w:cs="Times New Roman"/>
          <w:b/>
        </w:rPr>
        <w:t>Ewelina Omer</w:t>
      </w:r>
      <w:r w:rsidRPr="002741DB">
        <w:rPr>
          <w:rFonts w:ascii="Verdana" w:hAnsi="Verdana" w:cs="Times New Roman"/>
          <w:b/>
        </w:rPr>
        <w:t xml:space="preserve">nik </w:t>
      </w:r>
      <w:r w:rsidRPr="002741DB">
        <w:rPr>
          <w:rFonts w:ascii="Verdana" w:hAnsi="Verdana" w:cs="Times New Roman"/>
        </w:rPr>
        <w:t>- programista niskopoziomowy, specjalista ds. mikroukładów elektronicznych</w:t>
      </w:r>
    </w:p>
    <w:p w:rsidR="00184637" w:rsidRPr="002741DB" w:rsidRDefault="00BB2E54">
      <w:pPr>
        <w:pStyle w:val="Nagwek1"/>
        <w:spacing w:before="200"/>
        <w:rPr>
          <w:rFonts w:ascii="Verdana" w:hAnsi="Verdana" w:cs="Times New Roman"/>
        </w:rPr>
      </w:pPr>
      <w:bookmarkStart w:id="7" w:name="_dc6y1d7pz2yu" w:colFirst="0" w:colLast="0"/>
      <w:bookmarkEnd w:id="7"/>
      <w:r w:rsidRPr="002741DB">
        <w:rPr>
          <w:rFonts w:ascii="Verdana" w:hAnsi="Verdana" w:cs="Times New Roman"/>
        </w:rPr>
        <w:t>Organizacja pracy</w:t>
      </w:r>
    </w:p>
    <w:p w:rsidR="00184637" w:rsidRPr="002741DB" w:rsidRDefault="00BB2E54">
      <w:pPr>
        <w:rPr>
          <w:rFonts w:ascii="Verdana" w:hAnsi="Verdana" w:cs="Times New Roman"/>
        </w:rPr>
      </w:pPr>
      <w:r w:rsidRPr="002741DB">
        <w:rPr>
          <w:rFonts w:ascii="Verdana" w:hAnsi="Verdana" w:cs="Times New Roman"/>
        </w:rPr>
        <w:t xml:space="preserve">Praca nad projektem została zorganizowana wokół </w:t>
      </w:r>
      <w:r w:rsidR="002741DB">
        <w:rPr>
          <w:rFonts w:ascii="Verdana" w:hAnsi="Verdana" w:cs="Times New Roman"/>
        </w:rPr>
        <w:t>serwisu</w:t>
      </w:r>
      <w:r w:rsidRPr="002741DB">
        <w:rPr>
          <w:rFonts w:ascii="Verdana" w:hAnsi="Verdana" w:cs="Times New Roman"/>
        </w:rPr>
        <w:t xml:space="preserve"> Gitlab</w:t>
      </w:r>
      <w:r w:rsidR="002741DB">
        <w:rPr>
          <w:rFonts w:ascii="Verdana" w:hAnsi="Verdana" w:cs="Times New Roman"/>
        </w:rPr>
        <w:t xml:space="preserve"> w wersji hosted</w:t>
      </w:r>
      <w:r w:rsidRPr="002741DB">
        <w:rPr>
          <w:rFonts w:ascii="Verdana" w:hAnsi="Verdana" w:cs="Times New Roman"/>
        </w:rPr>
        <w:t>,</w:t>
      </w:r>
      <w:r w:rsidRPr="002741DB">
        <w:rPr>
          <w:rFonts w:ascii="Verdana" w:hAnsi="Verdana" w:cs="Times New Roman"/>
        </w:rPr>
        <w:t xml:space="preserve"> dostępnym pod adresem: </w:t>
      </w:r>
      <w:hyperlink r:id="rId10">
        <w:r w:rsidRPr="002741DB">
          <w:rPr>
            <w:rFonts w:ascii="Verdana" w:hAnsi="Verdana" w:cs="Times New Roman"/>
            <w:color w:val="1155CC"/>
            <w:u w:val="single"/>
          </w:rPr>
          <w:t>https://gitlab.klub.com.pl:30000/astro/satnog-gdn/</w:t>
        </w:r>
      </w:hyperlink>
      <w:r w:rsidRPr="002741DB">
        <w:rPr>
          <w:rFonts w:ascii="Verdana" w:hAnsi="Verdana" w:cs="Times New Roman"/>
        </w:rPr>
        <w:t>. Znajduje się tam całość dokumentacji projektowej (wiki), zadania do wykonania przypisane do poszczególnych osób (wraz z obszernymi dyskusjami), a wkrótce przewidujemy pojawienie się kodu integrującego wyk</w:t>
      </w:r>
      <w:r w:rsidRPr="002741DB">
        <w:rPr>
          <w:rFonts w:ascii="Verdana" w:hAnsi="Verdana" w:cs="Times New Roman"/>
        </w:rPr>
        <w:t>orzystywane narzędzie software’owe. Opiekę nad programem objął kierownik projektu.</w:t>
      </w:r>
    </w:p>
    <w:p w:rsidR="00184637" w:rsidRPr="002741DB" w:rsidRDefault="00BB2E54">
      <w:pPr>
        <w:pStyle w:val="Nagwek1"/>
        <w:rPr>
          <w:rFonts w:ascii="Verdana" w:hAnsi="Verdana" w:cs="Times New Roman"/>
        </w:rPr>
      </w:pPr>
      <w:bookmarkStart w:id="8" w:name="_uiorvkk76zba" w:colFirst="0" w:colLast="0"/>
      <w:bookmarkStart w:id="9" w:name="_ncb8ig63054y" w:colFirst="0" w:colLast="0"/>
      <w:bookmarkEnd w:id="8"/>
      <w:bookmarkEnd w:id="9"/>
      <w:r w:rsidRPr="002741DB">
        <w:rPr>
          <w:rFonts w:ascii="Verdana" w:hAnsi="Verdana" w:cs="Times New Roman"/>
        </w:rPr>
        <w:lastRenderedPageBreak/>
        <w:t>G</w:t>
      </w:r>
      <w:r w:rsidRPr="002741DB">
        <w:rPr>
          <w:rFonts w:ascii="Verdana" w:hAnsi="Verdana" w:cs="Times New Roman"/>
        </w:rPr>
        <w:t>łówne zadania</w:t>
      </w:r>
    </w:p>
    <w:p w:rsidR="00184637" w:rsidRPr="002741DB" w:rsidRDefault="00184637">
      <w:pPr>
        <w:rPr>
          <w:rFonts w:ascii="Verdana" w:hAnsi="Verdana"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Analiza satelitów możliwych do odbioru</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Należy wyznaczyć listę satelitów widocznych nad Gdańskiem. Wyznaczyć:</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Wysokości</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Azymuty</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Łączny, dzienny czas tranzytu</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Okresy występowania</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Częstotliwości nadawania</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Rodzaj polaryzacji</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Rodzaj przesyłanych danych</w:t>
            </w:r>
          </w:p>
          <w:p w:rsidR="00184637" w:rsidRPr="002741DB" w:rsidRDefault="00BB2E54">
            <w:pPr>
              <w:widowControl w:val="0"/>
              <w:numPr>
                <w:ilvl w:val="0"/>
                <w:numId w:val="1"/>
              </w:numPr>
              <w:spacing w:line="240" w:lineRule="auto"/>
              <w:rPr>
                <w:rFonts w:ascii="Verdana" w:hAnsi="Verdana" w:cs="Times New Roman"/>
              </w:rPr>
            </w:pPr>
            <w:r w:rsidRPr="002741DB">
              <w:rPr>
                <w:rFonts w:ascii="Verdana" w:hAnsi="Verdana" w:cs="Times New Roman"/>
              </w:rPr>
              <w:t>Kodowanie i szyfrowanie danych</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Wybrać satelitę najbardziej przystępnego do badania. Przygotować listę satelitów rezerwowych z takimi sa</w:t>
            </w:r>
            <w:r w:rsidRPr="002741DB">
              <w:rPr>
                <w:rFonts w:ascii="Verdana" w:hAnsi="Verdana" w:cs="Times New Roman"/>
              </w:rPr>
              <w:t>mymi (lub podobnymi) parametrami nadawczymi.</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Lokalizacja: Gdańsk</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Wybór głównego satelity do obserwacji i satelitów rezerwowych</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pBdr>
                <w:top w:val="nil"/>
                <w:left w:val="nil"/>
                <w:bottom w:val="nil"/>
                <w:right w:val="nil"/>
                <w:between w:val="nil"/>
              </w:pBdr>
              <w:spacing w:line="240" w:lineRule="auto"/>
              <w:rPr>
                <w:rFonts w:ascii="Verdana" w:hAnsi="Verdana" w:cs="Times New Roman"/>
              </w:rPr>
            </w:pPr>
            <w:hyperlink r:id="rId11">
              <w:r w:rsidRPr="002741DB">
                <w:rPr>
                  <w:rFonts w:ascii="Verdana" w:hAnsi="Verdana" w:cs="Times New Roman"/>
                  <w:color w:val="1155CC"/>
                  <w:u w:val="single"/>
                </w:rPr>
                <w:t>https://gitlab.klub.com.pl:30000/astro/satnog-gdn/issues/7</w:t>
              </w:r>
            </w:hyperlink>
            <w:r w:rsidRPr="002741DB">
              <w:rPr>
                <w:rFonts w:ascii="Verdana" w:hAnsi="Verdana" w:cs="Times New Roman"/>
              </w:rPr>
              <w:t xml:space="preserve"> </w:t>
            </w:r>
          </w:p>
        </w:tc>
      </w:tr>
    </w:tbl>
    <w:p w:rsidR="00184637" w:rsidRPr="002741DB" w:rsidRDefault="00184637">
      <w:pPr>
        <w:rPr>
          <w:rFonts w:ascii="Verdana" w:hAnsi="Verdana"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anteny</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wybrać odpowiednią antenę uwzględniając:</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Częstotliwość</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Polaryzację</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Jakościowe parametry anteny</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Dostępność</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Czas dostawy</w:t>
            </w:r>
          </w:p>
          <w:p w:rsidR="00184637" w:rsidRPr="002741DB" w:rsidRDefault="00BB2E54">
            <w:pPr>
              <w:widowControl w:val="0"/>
              <w:numPr>
                <w:ilvl w:val="0"/>
                <w:numId w:val="4"/>
              </w:numPr>
              <w:spacing w:line="240" w:lineRule="auto"/>
              <w:rPr>
                <w:rFonts w:ascii="Verdana" w:hAnsi="Verdana" w:cs="Times New Roman"/>
              </w:rPr>
            </w:pPr>
            <w:r w:rsidRPr="002741DB">
              <w:rPr>
                <w:rFonts w:ascii="Verdana" w:hAnsi="Verdana" w:cs="Times New Roman"/>
              </w:rPr>
              <w:t>Koszt</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Wybrany satelita, zakończenie projektu: 12.12.2019</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anteny</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2">
              <w:r w:rsidRPr="002741DB">
                <w:rPr>
                  <w:rFonts w:ascii="Verdana" w:hAnsi="Verdana" w:cs="Times New Roman"/>
                  <w:color w:val="1155CC"/>
                  <w:u w:val="single"/>
                </w:rPr>
                <w:t>https://gitlab.klub.com.pl:30000/astro/satnog-gdn/issues/2</w:t>
              </w:r>
            </w:hyperlink>
            <w:r w:rsidRPr="002741DB">
              <w:rPr>
                <w:rFonts w:ascii="Verdana" w:hAnsi="Verdana" w:cs="Times New Roman"/>
              </w:rPr>
              <w:t xml:space="preserve"> </w:t>
            </w:r>
          </w:p>
        </w:tc>
      </w:tr>
    </w:tbl>
    <w:p w:rsidR="00184637" w:rsidRPr="002741DB" w:rsidRDefault="00BB2E54">
      <w:pPr>
        <w:spacing w:line="240" w:lineRule="auto"/>
        <w:rPr>
          <w:rFonts w:ascii="Verdana" w:hAnsi="Verdana" w:cs="Times New Roman"/>
        </w:rPr>
      </w:pPr>
      <w:r w:rsidRPr="002741DB">
        <w:rPr>
          <w:rFonts w:ascii="Verdana" w:hAnsi="Verdana" w:cs="Times New Roman"/>
        </w:rPr>
        <w:br w:type="page"/>
      </w:r>
    </w:p>
    <w:p w:rsidR="00184637" w:rsidRPr="002741DB" w:rsidRDefault="00184637">
      <w:pPr>
        <w:rPr>
          <w:rFonts w:ascii="Verdana" w:hAnsi="Verdana" w:cs="Times New Roman"/>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platformy komputerowej</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wybrać platformę komputerową umożliwiającą obsługę radia programowalnego (SDR). Platforma powinna być dobrze udokumentowana, mieć możliwość podłączenia do sieci Internet, być zasilana niskim napięciem (&lt;=12V).</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Rekomendowane użycie urządzenia z rodziny Raspberry Pi.</w:t>
            </w:r>
          </w:p>
          <w:p w:rsidR="00184637" w:rsidRPr="002741DB" w:rsidRDefault="00184637">
            <w:pPr>
              <w:widowControl w:val="0"/>
              <w:spacing w:line="240" w:lineRule="auto"/>
              <w:rPr>
                <w:rFonts w:ascii="Verdana" w:hAnsi="Verdana" w:cs="Times New Roman"/>
              </w:rPr>
            </w:pPr>
          </w:p>
          <w:p w:rsidR="00184637" w:rsidRPr="002741DB" w:rsidRDefault="00BB2E54">
            <w:pPr>
              <w:widowControl w:val="0"/>
              <w:spacing w:line="240" w:lineRule="auto"/>
              <w:rPr>
                <w:rFonts w:ascii="Verdana" w:hAnsi="Verdana" w:cs="Times New Roman"/>
              </w:rPr>
            </w:pPr>
            <w:r w:rsidRPr="002741DB">
              <w:rPr>
                <w:rFonts w:ascii="Verdana" w:hAnsi="Verdana" w:cs="Times New Roman"/>
              </w:rPr>
              <w:t>Obecnie zespół dysponuje:</w:t>
            </w:r>
          </w:p>
          <w:p w:rsidR="00184637" w:rsidRPr="002741DB" w:rsidRDefault="00BB2E54">
            <w:pPr>
              <w:widowControl w:val="0"/>
              <w:numPr>
                <w:ilvl w:val="0"/>
                <w:numId w:val="2"/>
              </w:numPr>
              <w:spacing w:line="240" w:lineRule="auto"/>
              <w:rPr>
                <w:rFonts w:ascii="Verdana" w:hAnsi="Verdana" w:cs="Times New Roman"/>
              </w:rPr>
            </w:pPr>
            <w:r w:rsidRPr="002741DB">
              <w:rPr>
                <w:rFonts w:ascii="Verdana" w:hAnsi="Verdana" w:cs="Times New Roman"/>
              </w:rPr>
              <w:t>Raspberry Pi B+</w:t>
            </w:r>
          </w:p>
          <w:p w:rsidR="00184637" w:rsidRPr="002741DB" w:rsidRDefault="00BB2E54">
            <w:pPr>
              <w:widowControl w:val="0"/>
              <w:numPr>
                <w:ilvl w:val="0"/>
                <w:numId w:val="2"/>
              </w:numPr>
              <w:spacing w:line="240" w:lineRule="auto"/>
              <w:rPr>
                <w:rFonts w:ascii="Verdana" w:hAnsi="Verdana" w:cs="Times New Roman"/>
              </w:rPr>
            </w:pPr>
            <w:r w:rsidRPr="002741DB">
              <w:rPr>
                <w:rFonts w:ascii="Verdana" w:hAnsi="Verdana" w:cs="Times New Roman"/>
              </w:rPr>
              <w:t>Raspberry Pi Zero</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184637">
            <w:pPr>
              <w:widowControl w:val="0"/>
              <w:spacing w:line="240" w:lineRule="auto"/>
              <w:rPr>
                <w:rFonts w:ascii="Verdana" w:hAnsi="Verdana" w:cs="Times New Roman"/>
              </w:rPr>
            </w:pP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platformy komputerowej</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3">
              <w:r w:rsidRPr="002741DB">
                <w:rPr>
                  <w:rFonts w:ascii="Verdana" w:hAnsi="Verdana" w:cs="Times New Roman"/>
                  <w:color w:val="1155CC"/>
                  <w:u w:val="single"/>
                </w:rPr>
                <w:t>https://gitlab.klub.com.pl:30000/astro/satnog-gdn/issues/4</w:t>
              </w:r>
            </w:hyperlink>
            <w:r w:rsidRPr="002741DB">
              <w:rPr>
                <w:rFonts w:ascii="Verdana" w:hAnsi="Verdana" w:cs="Times New Roman"/>
              </w:rPr>
              <w:t xml:space="preserve"> </w:t>
            </w:r>
          </w:p>
        </w:tc>
      </w:tr>
    </w:tbl>
    <w:p w:rsidR="00184637" w:rsidRPr="002741DB" w:rsidRDefault="00184637">
      <w:pPr>
        <w:rPr>
          <w:rFonts w:ascii="Verdana" w:hAnsi="Verdana" w:cs="Times New Roman"/>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odbiornika SDR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wybrać odbiornik radia programowalnego (SDR), który posłuży do obsługi anteny.</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Odbiornik powinien cechować się uniwersalnością, niskim zapotrzebowaniem prądowym, niskim poziomem szumów własnych.</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184637">
            <w:pPr>
              <w:widowControl w:val="0"/>
              <w:spacing w:line="240" w:lineRule="auto"/>
              <w:rPr>
                <w:rFonts w:ascii="Verdana" w:hAnsi="Verdana" w:cs="Times New Roman"/>
              </w:rPr>
            </w:pP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SDR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4">
              <w:r w:rsidRPr="002741DB">
                <w:rPr>
                  <w:rFonts w:ascii="Verdana" w:hAnsi="Verdana" w:cs="Times New Roman"/>
                  <w:color w:val="1155CC"/>
                  <w:u w:val="single"/>
                </w:rPr>
                <w:t>https://gitlab.klub.com.pl:30000/astro/satnog-gdn/issues/1</w:t>
              </w:r>
            </w:hyperlink>
            <w:r w:rsidRPr="002741DB">
              <w:rPr>
                <w:rFonts w:ascii="Verdana" w:hAnsi="Verdana" w:cs="Times New Roman"/>
              </w:rPr>
              <w:t xml:space="preserve"> </w:t>
            </w:r>
          </w:p>
        </w:tc>
      </w:tr>
    </w:tbl>
    <w:p w:rsidR="002741DB" w:rsidRDefault="002741DB">
      <w:pPr>
        <w:rPr>
          <w:rFonts w:ascii="Verdana" w:hAnsi="Verdana" w:cs="Times New Roman"/>
        </w:rPr>
      </w:pPr>
    </w:p>
    <w:p w:rsidR="002741DB" w:rsidRDefault="002741DB" w:rsidP="002741DB">
      <w:r>
        <w:br w:type="page"/>
      </w:r>
    </w:p>
    <w:p w:rsidR="00184637" w:rsidRPr="002741DB" w:rsidRDefault="00184637">
      <w:pPr>
        <w:rPr>
          <w:rFonts w:ascii="Verdana" w:hAnsi="Verdana" w:cs="Times New Roman"/>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Zamówienie głównych komponentów sprzętowych</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przygotować zamówienie na komponenty, a następnie sfinalizować je.</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zwrócić szczególną uwagę na wybór kompatybilnych złącz poszczególnych komponentów.</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Wybrana antena, SDR i platforma komputerowa, akceptacja Klienta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Odbiór zamówionych komponentów w Gdańsku</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5">
              <w:r w:rsidRPr="002741DB">
                <w:rPr>
                  <w:rFonts w:ascii="Verdana" w:hAnsi="Verdana" w:cs="Times New Roman"/>
                  <w:color w:val="1155CC"/>
                  <w:u w:val="single"/>
                </w:rPr>
                <w:t>https://gitlab.klub.com.pl:30000/astro/satnog-gdn/issues/1</w:t>
              </w:r>
            </w:hyperlink>
            <w:r w:rsidRPr="002741DB">
              <w:rPr>
                <w:rFonts w:ascii="Verdana" w:hAnsi="Verdana" w:cs="Times New Roman"/>
              </w:rPr>
              <w:t xml:space="preserve"> (SDR)</w:t>
            </w:r>
          </w:p>
          <w:p w:rsidR="00184637" w:rsidRPr="002741DB" w:rsidRDefault="00BB2E54">
            <w:pPr>
              <w:widowControl w:val="0"/>
              <w:spacing w:line="240" w:lineRule="auto"/>
              <w:rPr>
                <w:rFonts w:ascii="Verdana" w:hAnsi="Verdana" w:cs="Times New Roman"/>
              </w:rPr>
            </w:pPr>
            <w:hyperlink r:id="rId16">
              <w:r w:rsidRPr="002741DB">
                <w:rPr>
                  <w:rFonts w:ascii="Verdana" w:hAnsi="Verdana" w:cs="Times New Roman"/>
                  <w:color w:val="1155CC"/>
                  <w:u w:val="single"/>
                </w:rPr>
                <w:t>https://gitlab.klub.com.pl:30000/astro/satnog-gdn/i</w:t>
              </w:r>
              <w:r w:rsidRPr="002741DB">
                <w:rPr>
                  <w:rFonts w:ascii="Verdana" w:hAnsi="Verdana" w:cs="Times New Roman"/>
                  <w:color w:val="1155CC"/>
                  <w:u w:val="single"/>
                </w:rPr>
                <w:t>ssues/2</w:t>
              </w:r>
            </w:hyperlink>
            <w:r w:rsidRPr="002741DB">
              <w:rPr>
                <w:rFonts w:ascii="Verdana" w:hAnsi="Verdana" w:cs="Times New Roman"/>
              </w:rPr>
              <w:t xml:space="preserve"> (antenna)</w:t>
            </w:r>
          </w:p>
          <w:p w:rsidR="00184637" w:rsidRPr="002741DB" w:rsidRDefault="00BB2E54">
            <w:pPr>
              <w:widowControl w:val="0"/>
              <w:spacing w:line="240" w:lineRule="auto"/>
              <w:rPr>
                <w:rFonts w:ascii="Verdana" w:hAnsi="Verdana" w:cs="Times New Roman"/>
              </w:rPr>
            </w:pPr>
            <w:hyperlink r:id="rId17">
              <w:r w:rsidRPr="002741DB">
                <w:rPr>
                  <w:rFonts w:ascii="Verdana" w:hAnsi="Verdana" w:cs="Times New Roman"/>
                  <w:color w:val="1155CC"/>
                  <w:u w:val="single"/>
                </w:rPr>
                <w:t>https://gitlab.klub.com.pl:30000/astro/satnog-gdn/issues/8</w:t>
              </w:r>
            </w:hyperlink>
            <w:r w:rsidRPr="002741DB">
              <w:rPr>
                <w:rFonts w:ascii="Verdana" w:hAnsi="Verdana" w:cs="Times New Roman"/>
              </w:rPr>
              <w:t xml:space="preserve"> (LNA)</w:t>
            </w:r>
          </w:p>
        </w:tc>
      </w:tr>
    </w:tbl>
    <w:p w:rsidR="00184637" w:rsidRPr="002741DB" w:rsidRDefault="00184637">
      <w:pPr>
        <w:rPr>
          <w:rFonts w:ascii="Verdana" w:hAnsi="Verdana" w:cs="Times New Roman"/>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Spotkanie podsumowujące wybór głównych komponentów</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przeprowadzić spotkanie podsumowujące wybór głównych komponentów z Klientem, celem uzyskania jego akceptacji.</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Wybrana antena, SDR i platforma komputerowa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Akceptacja Klienta na przejście do dalszych etapów</w:t>
            </w:r>
          </w:p>
        </w:tc>
      </w:tr>
    </w:tbl>
    <w:p w:rsidR="002741DB" w:rsidRDefault="002741DB">
      <w:pPr>
        <w:rPr>
          <w:rFonts w:ascii="Verdana" w:hAnsi="Verdana" w:cs="Times New Roman"/>
        </w:rPr>
      </w:pPr>
    </w:p>
    <w:p w:rsidR="002741DB" w:rsidRDefault="002741DB" w:rsidP="002741DB">
      <w:r>
        <w:br w:type="page"/>
      </w:r>
    </w:p>
    <w:p w:rsidR="00184637" w:rsidRPr="002741DB" w:rsidRDefault="00184637">
      <w:pPr>
        <w:rPr>
          <w:rFonts w:ascii="Verdana" w:hAnsi="Verdana" w:cs="Times New Roman"/>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w:t>
            </w:r>
            <w:r w:rsidRPr="002741DB">
              <w:rPr>
                <w:rFonts w:ascii="Verdana" w:hAnsi="Verdana" w:cs="Times New Roman"/>
              </w:rPr>
              <w:t>bór LNA (Low Noise Amplifier)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dokonać analizy możliwych do uzyskania filtrów niskoszumowych, zarówno tych budowanych samodzielnie, dostępnych na Uczelni jak i w sklepach specjalistycznych.</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Priorytetem powinna być dostępność, czas dostawy i sprawność urządzenia.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Wyniki testów wskazujące na potrzebę użycia LNA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LNA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8">
              <w:r w:rsidRPr="002741DB">
                <w:rPr>
                  <w:rFonts w:ascii="Verdana" w:hAnsi="Verdana" w:cs="Times New Roman"/>
                  <w:color w:val="1155CC"/>
                  <w:u w:val="single"/>
                </w:rPr>
                <w:t>ht</w:t>
              </w:r>
              <w:r w:rsidRPr="002741DB">
                <w:rPr>
                  <w:rFonts w:ascii="Verdana" w:hAnsi="Verdana" w:cs="Times New Roman"/>
                  <w:color w:val="1155CC"/>
                  <w:u w:val="single"/>
                </w:rPr>
                <w:t>tps://gitlab.klub.com.pl:30000/astro/satnog-gdn/issues/8</w:t>
              </w:r>
            </w:hyperlink>
            <w:r w:rsidRPr="002741DB">
              <w:rPr>
                <w:rFonts w:ascii="Verdana" w:hAnsi="Verdana" w:cs="Times New Roman"/>
              </w:rPr>
              <w:t xml:space="preserve"> </w:t>
            </w:r>
          </w:p>
        </w:tc>
      </w:tr>
    </w:tbl>
    <w:p w:rsidR="00184637" w:rsidRPr="002741DB" w:rsidRDefault="00184637">
      <w:pPr>
        <w:spacing w:line="240" w:lineRule="auto"/>
        <w:rPr>
          <w:rFonts w:ascii="Verdana" w:hAnsi="Verdana" w:cs="Times New Roman"/>
        </w:rPr>
      </w:pPr>
    </w:p>
    <w:p w:rsidR="00184637" w:rsidRPr="002741DB" w:rsidRDefault="00184637">
      <w:pPr>
        <w:rPr>
          <w:rFonts w:ascii="Verdana" w:hAnsi="Verdana" w:cs="Times New Roman"/>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Zamówienie LNA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dokonać zamówienia wybranego LNA. Zadanie obejmuje wszystkie niezbędne czynności, aż do odbioru urządzenia w miejscu docelowym.</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Wybrany LNA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Odbiór LNA w Gdańsku</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19">
              <w:r w:rsidRPr="002741DB">
                <w:rPr>
                  <w:rFonts w:ascii="Verdana" w:hAnsi="Verdana" w:cs="Times New Roman"/>
                  <w:color w:val="1155CC"/>
                  <w:u w:val="single"/>
                </w:rPr>
                <w:t>https://gitlab.klub.com.pl:30000/astro/satnog-gdn/issues/8</w:t>
              </w:r>
            </w:hyperlink>
            <w:r w:rsidRPr="002741DB">
              <w:rPr>
                <w:rFonts w:ascii="Verdana" w:hAnsi="Verdana" w:cs="Times New Roman"/>
              </w:rPr>
              <w:t xml:space="preserve"> </w:t>
            </w:r>
          </w:p>
        </w:tc>
      </w:tr>
    </w:tbl>
    <w:p w:rsidR="00184637" w:rsidRPr="002741DB" w:rsidRDefault="00BB2E54">
      <w:pPr>
        <w:rPr>
          <w:rFonts w:ascii="Verdana" w:hAnsi="Verdana" w:cs="Times New Roman"/>
        </w:rPr>
      </w:pPr>
      <w:r w:rsidRPr="002741DB">
        <w:rPr>
          <w:rFonts w:ascii="Verdana" w:hAnsi="Verdana" w:cs="Times New Roman"/>
        </w:rPr>
        <w:br w:type="page"/>
      </w:r>
    </w:p>
    <w:p w:rsidR="00184637" w:rsidRPr="002741DB" w:rsidRDefault="00184637">
      <w:pPr>
        <w:rPr>
          <w:rFonts w:ascii="Verdana" w:hAnsi="Verdana" w:cs="Times New Roman"/>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Analiza oprogramowania do obsługi SDR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przeanalizować dostępne oprogramowanie do obsługi SDR. Analiza musi obejmować przegląd wymaganych sterowników, systemów operacyjnych i programów do definiowania parametrów radiowych. Należy rozważyć, czy dostępne oprogramowanie spełnia wymagania pro</w:t>
            </w:r>
            <w:r w:rsidRPr="002741DB">
              <w:rPr>
                <w:rFonts w:ascii="Verdana" w:hAnsi="Verdana" w:cs="Times New Roman"/>
              </w:rPr>
              <w:t>jektu.</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184637">
            <w:pPr>
              <w:widowControl w:val="0"/>
              <w:spacing w:line="240" w:lineRule="auto"/>
              <w:rPr>
                <w:rFonts w:ascii="Verdana" w:hAnsi="Verdana" w:cs="Times New Roman"/>
              </w:rPr>
            </w:pP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Raport z testów (zalecenia, instrukcje). Opcjonalnie: Utworzenie technologicznego dema.</w:t>
            </w:r>
          </w:p>
        </w:tc>
      </w:tr>
    </w:tbl>
    <w:p w:rsidR="00184637" w:rsidRPr="002741DB" w:rsidRDefault="00184637">
      <w:pPr>
        <w:rPr>
          <w:rFonts w:ascii="Verdana" w:hAnsi="Verdana" w:cs="Times New Roman"/>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Eksperymenty programowe w środowisku testowym</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 dostępnych komponentów należy przygotować platformę testowa, która umożliwi naukę radia definiowanego programowo członkom zespołu. Testy powinny przygotować rozwiązania na spodziewane wyzwania w łączności satelitarnej.</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Zakończona analiza</w:t>
            </w:r>
            <w:r w:rsidRPr="002741DB">
              <w:rPr>
                <w:rFonts w:ascii="Verdana" w:hAnsi="Verdana" w:cs="Times New Roman"/>
              </w:rPr>
              <w:t xml:space="preserve"> oprogramowania wspierającego SDR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Powstanie platformy testowej, przygotowanie bazy wiedzy</w:t>
            </w:r>
          </w:p>
        </w:tc>
      </w:tr>
    </w:tbl>
    <w:p w:rsidR="00184637" w:rsidRPr="002741DB" w:rsidRDefault="00184637">
      <w:pPr>
        <w:spacing w:line="240" w:lineRule="auto"/>
        <w:rPr>
          <w:rFonts w:ascii="Verdana" w:hAnsi="Verdana" w:cs="Times New Roman"/>
        </w:rPr>
      </w:pPr>
    </w:p>
    <w:p w:rsidR="00184637" w:rsidRPr="002741DB" w:rsidRDefault="00184637">
      <w:pPr>
        <w:rPr>
          <w:rFonts w:ascii="Verdana" w:hAnsi="Verdana" w:cs="Times New Roman"/>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Wybór lokalizacji</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wybrać lokalizację umieszczenia stacji.</w:t>
            </w:r>
            <w:r w:rsidRPr="002741DB">
              <w:rPr>
                <w:rFonts w:ascii="Verdana" w:hAnsi="Verdana" w:cs="Times New Roman"/>
              </w:rPr>
              <w:br/>
            </w:r>
            <w:r w:rsidRPr="002741DB">
              <w:rPr>
                <w:rFonts w:ascii="Verdana" w:hAnsi="Verdana" w:cs="Times New Roman"/>
              </w:rPr>
              <w:t>Wyznaczone powinno być miejsce instalacji konstrukcji na czas testów, a także miejsce docelowe.</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przeanalizować warunki prawne montażu, a następnie postarać się o wymagane zgody i pozwolenia.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184637">
            <w:pPr>
              <w:widowControl w:val="0"/>
              <w:spacing w:line="240" w:lineRule="auto"/>
              <w:rPr>
                <w:rFonts w:ascii="Verdana" w:hAnsi="Verdana" w:cs="Times New Roman"/>
              </w:rPr>
            </w:pP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Wyznaczenie lokalizacji</w:t>
            </w:r>
            <w:r w:rsidRPr="002741DB">
              <w:rPr>
                <w:rFonts w:ascii="Verdana" w:hAnsi="Verdana" w:cs="Times New Roman"/>
              </w:rPr>
              <w:t xml:space="preserve"> testowej i docelowej, wraz z uzyskaniem wymaganych zgód.</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Szczegóły</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hyperlink r:id="rId20">
              <w:r w:rsidRPr="002741DB">
                <w:rPr>
                  <w:rFonts w:ascii="Verdana" w:hAnsi="Verdana" w:cs="Times New Roman"/>
                  <w:color w:val="1155CC"/>
                  <w:u w:val="single"/>
                </w:rPr>
                <w:t>https://gitlab.klub.com.pl:30000/astro/satnog-gdn/issues/3</w:t>
              </w:r>
            </w:hyperlink>
            <w:r w:rsidRPr="002741DB">
              <w:rPr>
                <w:rFonts w:ascii="Verdana" w:hAnsi="Verdana" w:cs="Times New Roman"/>
              </w:rPr>
              <w:t xml:space="preserve"> </w:t>
            </w:r>
          </w:p>
        </w:tc>
      </w:tr>
    </w:tbl>
    <w:p w:rsidR="00184637" w:rsidRPr="002741DB" w:rsidRDefault="00BB2E54">
      <w:pPr>
        <w:rPr>
          <w:rFonts w:ascii="Verdana" w:hAnsi="Verdana" w:cs="Times New Roman"/>
        </w:rPr>
      </w:pPr>
      <w:r w:rsidRPr="002741DB">
        <w:rPr>
          <w:rFonts w:ascii="Verdana" w:hAnsi="Verdana" w:cs="Times New Roman"/>
        </w:rPr>
        <w:br w:type="page"/>
      </w:r>
    </w:p>
    <w:p w:rsidR="00184637" w:rsidRPr="002741DB" w:rsidRDefault="00184637">
      <w:pPr>
        <w:rPr>
          <w:rFonts w:ascii="Verdana" w:hAnsi="Verdana" w:cs="Times New Roman"/>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Złożenie stacji</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Po odebraniu wymaganych komponentów należy złożyć je w jedną całość.</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Zadanie może wymagać interwencyjnego zakupienia brakujących elementów.</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Odebranie głównych komponentów</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Złożenie działającej stacji</w:t>
            </w:r>
          </w:p>
        </w:tc>
      </w:tr>
    </w:tbl>
    <w:p w:rsidR="00184637" w:rsidRPr="002741DB" w:rsidRDefault="00184637">
      <w:pPr>
        <w:rPr>
          <w:rFonts w:ascii="Verdana" w:hAnsi="Verdana" w:cs="Times New Roman"/>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Testy naziemne</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rozpocząć naziemne testy łączności z wybranymi satelitami i pomocniczymi nadajnikami naziemnymi (np. stacje radiowe nadające na podobnych do wyspecyfikowanej częstotliwości).</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Złożenie stacji na etapie umożliwiającym jej funkcj</w:t>
            </w:r>
            <w:r w:rsidRPr="002741DB">
              <w:rPr>
                <w:rFonts w:ascii="Verdana" w:hAnsi="Verdana" w:cs="Times New Roman"/>
              </w:rPr>
              <w:t>onowanie, trwające eksperymenty w środowisku testowym</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Uzyskanie pierwszego połączenia (dowolnej jakości) z satelitą głównym lub rezerwowymi</w:t>
            </w:r>
          </w:p>
        </w:tc>
      </w:tr>
    </w:tbl>
    <w:p w:rsidR="00184637" w:rsidRPr="002741DB" w:rsidRDefault="00184637">
      <w:pPr>
        <w:rPr>
          <w:rFonts w:ascii="Verdana" w:hAnsi="Verdana" w:cs="Times New Roman"/>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Spotkanie z Klientem podsumowujące testy</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Po ukończeniu testów naziemnych i odebranie pierwszych danych należy spotkać się z Klientem celem przedstawienia ich wyniku.</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Ukończone testy naziemne</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Otrzymanie zgody Klienta na przejście do dalszych etapów</w:t>
            </w:r>
          </w:p>
        </w:tc>
      </w:tr>
    </w:tbl>
    <w:p w:rsidR="002741DB" w:rsidRDefault="002741DB">
      <w:pPr>
        <w:rPr>
          <w:rFonts w:ascii="Verdana" w:hAnsi="Verdana" w:cs="Times New Roman"/>
        </w:rPr>
      </w:pPr>
    </w:p>
    <w:p w:rsidR="002741DB" w:rsidRDefault="002741DB" w:rsidP="002741DB">
      <w:r>
        <w:br w:type="page"/>
      </w:r>
    </w:p>
    <w:p w:rsidR="00184637" w:rsidRPr="002741DB" w:rsidRDefault="00184637">
      <w:pPr>
        <w:rPr>
          <w:rFonts w:ascii="Verdana" w:hAnsi="Verdana" w:cs="Times New Roman"/>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Analiza</w:t>
            </w:r>
            <w:r w:rsidRPr="002741DB">
              <w:rPr>
                <w:rFonts w:ascii="Verdana" w:hAnsi="Verdana" w:cs="Times New Roman"/>
              </w:rPr>
              <w:t xml:space="preserve"> połączenia platformy komputerowej i anteny (odbiornika SDR)</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przeprowadzić analizę warunków podłączeniowych w miejscu docelowym. Efektem powinno być ustalenie, gdzie znajdować powinna się platforma komputerowa (w pobliżu anteny/SDR, czy też możliwa jest jej lokalizacja w pewnym oddaleniu (np. w laboratorium).</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Wskazane jest przeprowadzenie obliczeń lub eksperymentów badających wpływ każdej z możliwości na odbierany sygnał.</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Wybrana lokalizacja docelowa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Wyznaczenie sposobu podłączenia platformy komputerowej</w:t>
            </w:r>
          </w:p>
        </w:tc>
      </w:tr>
    </w:tbl>
    <w:p w:rsidR="00184637" w:rsidRPr="002741DB" w:rsidRDefault="00184637">
      <w:pPr>
        <w:rPr>
          <w:rFonts w:ascii="Verdana" w:hAnsi="Verdana" w:cs="Times New Roman"/>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 xml:space="preserve">Przygotowanie </w:t>
            </w:r>
            <w:r w:rsidRPr="002741DB">
              <w:rPr>
                <w:rFonts w:ascii="Verdana" w:hAnsi="Verdana" w:cs="Times New Roman"/>
              </w:rPr>
              <w:t>podsumowania</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przygotować sprawozdanie na spotkanie kończące projekt.</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Powinien zostać w nim umieszczony przebieg prac, a takżę osiągnięte rezultaty (w tym odebrane dane)</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Przeprowadzenie spotkania z Klientem na zakończenie testów naziemnych</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Przygotowanie raportu końcowego</w:t>
            </w:r>
          </w:p>
        </w:tc>
      </w:tr>
    </w:tbl>
    <w:p w:rsidR="00184637" w:rsidRPr="002741DB" w:rsidRDefault="00184637">
      <w:pPr>
        <w:rPr>
          <w:rFonts w:ascii="Verdana" w:hAnsi="Verdana" w:cs="Times New Roman"/>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Tytuł</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Instalacja w lokalizacji docelowej</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Opis</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Należy umieścić stację w lokalizacji docelowej i rozpocząć stały odbiór danych z wybranego satelity.</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wstępne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Przeprowadzenie spotkania z Klientem na zakończenie testów naziemnych</w:t>
            </w:r>
          </w:p>
        </w:tc>
      </w:tr>
      <w:tr w:rsidR="00184637" w:rsidRPr="002741DB">
        <w:tc>
          <w:tcPr>
            <w:tcW w:w="199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Warunki końcowe</w:t>
            </w:r>
          </w:p>
        </w:tc>
        <w:tc>
          <w:tcPr>
            <w:tcW w:w="7365" w:type="dxa"/>
            <w:shd w:val="clear" w:color="auto" w:fill="auto"/>
            <w:tcMar>
              <w:top w:w="100" w:type="dxa"/>
              <w:left w:w="100" w:type="dxa"/>
              <w:bottom w:w="100" w:type="dxa"/>
              <w:right w:w="100" w:type="dxa"/>
            </w:tcMar>
          </w:tcPr>
          <w:p w:rsidR="00184637" w:rsidRPr="002741DB" w:rsidRDefault="00BB2E54">
            <w:pPr>
              <w:widowControl w:val="0"/>
              <w:spacing w:line="240" w:lineRule="auto"/>
              <w:rPr>
                <w:rFonts w:ascii="Verdana" w:hAnsi="Verdana" w:cs="Times New Roman"/>
              </w:rPr>
            </w:pPr>
            <w:r w:rsidRPr="002741DB">
              <w:rPr>
                <w:rFonts w:ascii="Verdana" w:hAnsi="Verdana" w:cs="Times New Roman"/>
              </w:rPr>
              <w:t>Instalacja stacji w miejscu docelowym</w:t>
            </w:r>
          </w:p>
        </w:tc>
      </w:tr>
    </w:tbl>
    <w:p w:rsidR="002741DB" w:rsidRPr="002741DB" w:rsidRDefault="002741DB">
      <w:pPr>
        <w:pStyle w:val="Nagwek1"/>
        <w:rPr>
          <w:rFonts w:ascii="Verdana" w:hAnsi="Verdana" w:cs="Times New Roman"/>
        </w:rPr>
      </w:pPr>
      <w:bookmarkStart w:id="10" w:name="_5y5h8y2y83rb" w:colFirst="0" w:colLast="0"/>
      <w:bookmarkEnd w:id="10"/>
    </w:p>
    <w:p w:rsidR="002741DB" w:rsidRPr="002741DB" w:rsidRDefault="002741DB" w:rsidP="002741DB">
      <w:pPr>
        <w:rPr>
          <w:rFonts w:ascii="Verdana" w:hAnsi="Verdana" w:cs="Times New Roman"/>
          <w:sz w:val="40"/>
          <w:szCs w:val="40"/>
        </w:rPr>
      </w:pPr>
      <w:r w:rsidRPr="002741DB">
        <w:rPr>
          <w:rFonts w:ascii="Verdana" w:hAnsi="Verdana" w:cs="Times New Roman"/>
        </w:rPr>
        <w:br w:type="page"/>
      </w:r>
    </w:p>
    <w:p w:rsidR="00184637" w:rsidRPr="002741DB" w:rsidRDefault="00BB2E54">
      <w:pPr>
        <w:pStyle w:val="Nagwek1"/>
        <w:rPr>
          <w:rFonts w:ascii="Verdana" w:hAnsi="Verdana" w:cs="Times New Roman"/>
        </w:rPr>
      </w:pPr>
      <w:r w:rsidRPr="002741DB">
        <w:rPr>
          <w:rFonts w:ascii="Verdana" w:hAnsi="Verdana" w:cs="Times New Roman"/>
        </w:rPr>
        <w:lastRenderedPageBreak/>
        <w:t xml:space="preserve">Harmonogram </w:t>
      </w:r>
      <w:r w:rsidRPr="002741DB">
        <w:rPr>
          <w:rFonts w:ascii="Verdana" w:hAnsi="Verdana" w:cs="Times New Roman"/>
        </w:rPr>
        <w:t>projektu</w:t>
      </w:r>
    </w:p>
    <w:p w:rsidR="00184637" w:rsidRPr="002741DB" w:rsidRDefault="00BB2E54">
      <w:pPr>
        <w:rPr>
          <w:rFonts w:ascii="Verdana" w:hAnsi="Verdana" w:cs="Times New Roman"/>
        </w:rPr>
      </w:pPr>
      <w:r w:rsidRPr="002741DB">
        <w:rPr>
          <w:rFonts w:ascii="Verdana" w:hAnsi="Verdana" w:cs="Times New Roman"/>
        </w:rPr>
        <w:t>Harmonogram został wyznaczony przy użyciu załączonego diagramu Gantta. Za formalny dzień rozpoczęcia projektu uznajemy 10 października 2019 roku, a jego zakończenia 12 grudnia 2019r.</w:t>
      </w:r>
    </w:p>
    <w:p w:rsidR="00184637" w:rsidRPr="002741DB" w:rsidRDefault="00184637">
      <w:pPr>
        <w:rPr>
          <w:rFonts w:ascii="Verdana" w:hAnsi="Verdana" w:cs="Times New Roman"/>
        </w:rPr>
      </w:pPr>
    </w:p>
    <w:p w:rsidR="00184637" w:rsidRPr="002741DB" w:rsidRDefault="00BB2E54">
      <w:pPr>
        <w:widowControl w:val="0"/>
        <w:spacing w:line="240" w:lineRule="auto"/>
        <w:rPr>
          <w:rFonts w:ascii="Verdana" w:hAnsi="Verdana" w:cs="Times New Roman"/>
        </w:rPr>
      </w:pPr>
      <w:r w:rsidRPr="002741DB">
        <w:rPr>
          <w:rFonts w:ascii="Verdana" w:hAnsi="Verdana" w:cs="Times New Roman"/>
        </w:rPr>
        <w:t>Wyspecyfikowanie głównego satelity do odbioru, a także wybranie</w:t>
      </w:r>
      <w:r w:rsidRPr="002741DB">
        <w:rPr>
          <w:rFonts w:ascii="Verdana" w:hAnsi="Verdana" w:cs="Times New Roman"/>
        </w:rPr>
        <w:t xml:space="preserve"> głównych komponentów projektu (anteny, odbiornika SDR i platformy komputerowej) powinno zostać ukończone do dnia 13 października. Po dokonaniu tego należy zorganizować spotkanie z Klientem celem uzyskania jego opinii i akceptacji.</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Po tym należy złożyć zam</w:t>
      </w:r>
      <w:r w:rsidRPr="002741DB">
        <w:rPr>
          <w:rFonts w:ascii="Verdana" w:hAnsi="Verdana" w:cs="Times New Roman"/>
        </w:rPr>
        <w:t>ówienie i oczekiwać na przesyłkę.</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 xml:space="preserve">Z uwagi na to, że część komponentów może być zamówiona z zagranicy założono długi czas przesyłki (28 dni). Jest on częścią ścieżki krytycznej harmonogramu i jego wydłużenie jest największym ryzykiem opóźnienia realizacji. </w:t>
      </w:r>
      <w:r w:rsidRPr="002741DB">
        <w:rPr>
          <w:rFonts w:ascii="Verdana" w:hAnsi="Verdana" w:cs="Times New Roman"/>
        </w:rPr>
        <w:t>Szybszy odbiór umożliwi ukończenie projektu wcześniej.</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Równolegle powinny rozpocząć się prace nad opracowaniem wymaganego oprogramowania, tak aby w momencie odbioru sprzętu prace na platformie testowej były w toku.</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Jednocześnie należy przeanalizować dostępne lokalizacje, w których zostanie umieszczona stacja na czas testów i po nich. Jeżeli wymagane jest spełnienie dodatkowych warunków (np. otrzymanie zgód i pozwoleń na instalację anteny) to w czasie oczekiwania na o</w:t>
      </w:r>
      <w:r w:rsidRPr="002741DB">
        <w:rPr>
          <w:rFonts w:ascii="Verdana" w:hAnsi="Verdana" w:cs="Times New Roman"/>
        </w:rPr>
        <w:t>dbiór sprzętu trzeba wypełnić wszystkie formalności. Należy poddać analizie warunki panujące w miejscu docelowym, ponieważ mogą one wpłynąć na proces montażu.</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Niezwłocznie po odebraniu komponentów (spodziewanego w pierwszej połowie listopada) należy przyst</w:t>
      </w:r>
      <w:r w:rsidRPr="002741DB">
        <w:rPr>
          <w:rFonts w:ascii="Verdana" w:hAnsi="Verdana" w:cs="Times New Roman"/>
        </w:rPr>
        <w:t>ąpić do złożenia stacji i rozpoczęcia testów naziemnych.</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Jeżeli testy wykażą, że wymagana jest redukcja szumów konieczne będzie zamówienie adaptera niskoszumnego (Low noise adapter). Jego wybór powinien być przeprowadzony wcześniej. Istnieje jednak duże prawdopodobieństwo, że mimo to, jego dostawa opóźni projekt</w:t>
      </w:r>
      <w:r w:rsidRPr="002741DB">
        <w:rPr>
          <w:rFonts w:ascii="Verdana" w:hAnsi="Verdana" w:cs="Times New Roman"/>
        </w:rPr>
        <w:t>, ponieważ przewidziane okno czasowe wynosi 5 dni.</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W momencie odebrania pierwszych danych z docelowego satelity, przewidzianego na koniec listopada zorganizowane zostanie spotkanie z Klientem celem podsumowania stanu prac.</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Jeszcze na etapie testów naziemny</w:t>
      </w:r>
      <w:r w:rsidRPr="002741DB">
        <w:rPr>
          <w:rFonts w:ascii="Verdana" w:hAnsi="Verdana" w:cs="Times New Roman"/>
        </w:rPr>
        <w:t>ch, kiedy stacja będzie już pracować w docelowym trybie, można rozpocząć opracowywanie raportu końcowego.</w:t>
      </w:r>
    </w:p>
    <w:p w:rsidR="00184637" w:rsidRPr="002741DB" w:rsidRDefault="00BB2E54">
      <w:pPr>
        <w:widowControl w:val="0"/>
        <w:spacing w:line="240" w:lineRule="auto"/>
        <w:rPr>
          <w:rFonts w:ascii="Verdana" w:hAnsi="Verdana" w:cs="Times New Roman"/>
        </w:rPr>
      </w:pPr>
      <w:r w:rsidRPr="002741DB">
        <w:rPr>
          <w:rFonts w:ascii="Verdana" w:hAnsi="Verdana" w:cs="Times New Roman"/>
        </w:rPr>
        <w:t>W tym momencie projekt będzie gotowy do zakończenia. Jego ostatnią fazą jest instalacja stacji w wybranym miejscu docelowym.</w:t>
      </w:r>
    </w:p>
    <w:p w:rsidR="00184637" w:rsidRPr="002741DB" w:rsidRDefault="00184637">
      <w:pPr>
        <w:widowControl w:val="0"/>
        <w:spacing w:line="240" w:lineRule="auto"/>
        <w:rPr>
          <w:rFonts w:ascii="Verdana" w:hAnsi="Verdana" w:cs="Times New Roman"/>
        </w:rPr>
      </w:pPr>
    </w:p>
    <w:p w:rsidR="002741DB" w:rsidRPr="002741DB" w:rsidRDefault="00BB2E54">
      <w:pPr>
        <w:widowControl w:val="0"/>
        <w:spacing w:line="240" w:lineRule="auto"/>
        <w:rPr>
          <w:rFonts w:ascii="Verdana" w:hAnsi="Verdana" w:cs="Times New Roman"/>
        </w:rPr>
      </w:pPr>
      <w:r w:rsidRPr="002741DB">
        <w:rPr>
          <w:rFonts w:ascii="Verdana" w:hAnsi="Verdana" w:cs="Times New Roman"/>
        </w:rPr>
        <w:t>Planowo spotkanie podsum</w:t>
      </w:r>
      <w:r w:rsidRPr="002741DB">
        <w:rPr>
          <w:rFonts w:ascii="Verdana" w:hAnsi="Verdana" w:cs="Times New Roman"/>
        </w:rPr>
        <w:t>owujące wyniki testów i pierwszy odbiór danych powinno odbyć się pod koniec listopada, a z końcem tego miesiąca projekt powinien być ostatecznie ukończony. Pozostają dwa tygodnie zapasu na nieprzewidziane opóźnienia</w:t>
      </w:r>
    </w:p>
    <w:p w:rsidR="002741DB" w:rsidRPr="002741DB" w:rsidRDefault="002741DB" w:rsidP="002741DB">
      <w:pPr>
        <w:rPr>
          <w:rFonts w:ascii="Verdana" w:hAnsi="Verdana" w:cs="Times New Roman"/>
        </w:rPr>
      </w:pPr>
      <w:r w:rsidRPr="002741DB">
        <w:rPr>
          <w:rFonts w:ascii="Verdana" w:hAnsi="Verdana" w:cs="Times New Roman"/>
        </w:rPr>
        <w:br w:type="page"/>
      </w:r>
    </w:p>
    <w:p w:rsidR="002741DB" w:rsidRPr="002741DB" w:rsidRDefault="002741DB">
      <w:pPr>
        <w:widowControl w:val="0"/>
        <w:spacing w:line="240" w:lineRule="auto"/>
        <w:rPr>
          <w:rFonts w:ascii="Verdana" w:hAnsi="Verdana" w:cs="Times New Roman"/>
        </w:rPr>
        <w:sectPr w:rsidR="002741DB" w:rsidRPr="002741DB" w:rsidSect="002741DB">
          <w:footerReference w:type="default" r:id="rId21"/>
          <w:pgSz w:w="12240" w:h="15840"/>
          <w:pgMar w:top="1440" w:right="1440" w:bottom="1440" w:left="1440" w:header="720" w:footer="720" w:gutter="0"/>
          <w:pgNumType w:start="1"/>
          <w:cols w:space="708"/>
          <w:titlePg/>
          <w:docGrid w:linePitch="299"/>
        </w:sectPr>
      </w:pPr>
    </w:p>
    <w:p w:rsidR="00184637" w:rsidRPr="002741DB" w:rsidRDefault="00184637">
      <w:pPr>
        <w:widowControl w:val="0"/>
        <w:spacing w:line="240" w:lineRule="auto"/>
        <w:rPr>
          <w:rFonts w:ascii="Verdana" w:hAnsi="Verdana" w:cs="Times New Roman"/>
        </w:rPr>
      </w:pPr>
    </w:p>
    <w:p w:rsidR="00184637" w:rsidRPr="002741DB" w:rsidRDefault="00BB2E54">
      <w:pPr>
        <w:widowControl w:val="0"/>
        <w:spacing w:line="240" w:lineRule="auto"/>
        <w:rPr>
          <w:rFonts w:ascii="Verdana" w:hAnsi="Verdana" w:cs="Times New Roman"/>
        </w:rPr>
      </w:pPr>
      <w:r w:rsidRPr="002741DB">
        <w:rPr>
          <w:rFonts w:ascii="Verdana" w:hAnsi="Verdana" w:cs="Times New Roman"/>
          <w:noProof/>
          <w:lang w:val="pl-PL"/>
        </w:rPr>
        <w:drawing>
          <wp:inline distT="114300" distB="114300" distL="114300" distR="114300" wp14:anchorId="57F95F2D" wp14:editId="14C52934">
            <wp:extent cx="9067800" cy="31146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9067800" cy="3114675"/>
                    </a:xfrm>
                    <a:prstGeom prst="rect">
                      <a:avLst/>
                    </a:prstGeom>
                    <a:ln/>
                  </pic:spPr>
                </pic:pic>
              </a:graphicData>
            </a:graphic>
          </wp:inline>
        </w:drawing>
      </w:r>
    </w:p>
    <w:sectPr w:rsidR="00184637" w:rsidRPr="002741DB" w:rsidSect="002741DB">
      <w:pgSz w:w="15840" w:h="12240" w:orient="landscape"/>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54" w:rsidRDefault="00BB2E54" w:rsidP="002741DB">
      <w:pPr>
        <w:spacing w:line="240" w:lineRule="auto"/>
      </w:pPr>
      <w:r>
        <w:separator/>
      </w:r>
    </w:p>
  </w:endnote>
  <w:endnote w:type="continuationSeparator" w:id="0">
    <w:p w:rsidR="00BB2E54" w:rsidRDefault="00BB2E54" w:rsidP="00274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362717"/>
      <w:docPartObj>
        <w:docPartGallery w:val="Page Numbers (Bottom of Page)"/>
        <w:docPartUnique/>
      </w:docPartObj>
    </w:sdtPr>
    <w:sdtContent>
      <w:p w:rsidR="002741DB" w:rsidRDefault="002741DB">
        <w:pPr>
          <w:pStyle w:val="Stopka"/>
          <w:jc w:val="center"/>
        </w:pPr>
        <w:r>
          <w:fldChar w:fldCharType="begin"/>
        </w:r>
        <w:r>
          <w:instrText>PAGE   \* MERGEFORMAT</w:instrText>
        </w:r>
        <w:r>
          <w:fldChar w:fldCharType="separate"/>
        </w:r>
        <w:r w:rsidR="003606CA" w:rsidRPr="003606CA">
          <w:rPr>
            <w:noProof/>
            <w:lang w:val="pl-PL"/>
          </w:rPr>
          <w:t>2</w:t>
        </w:r>
        <w:r>
          <w:fldChar w:fldCharType="end"/>
        </w:r>
      </w:p>
    </w:sdtContent>
  </w:sdt>
  <w:p w:rsidR="002741DB" w:rsidRDefault="002741D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54" w:rsidRDefault="00BB2E54" w:rsidP="002741DB">
      <w:pPr>
        <w:spacing w:line="240" w:lineRule="auto"/>
      </w:pPr>
      <w:r>
        <w:separator/>
      </w:r>
    </w:p>
  </w:footnote>
  <w:footnote w:type="continuationSeparator" w:id="0">
    <w:p w:rsidR="00BB2E54" w:rsidRDefault="00BB2E54" w:rsidP="002741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9FA"/>
    <w:multiLevelType w:val="multilevel"/>
    <w:tmpl w:val="FC2E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B732EE"/>
    <w:multiLevelType w:val="multilevel"/>
    <w:tmpl w:val="274C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7C771C7"/>
    <w:multiLevelType w:val="multilevel"/>
    <w:tmpl w:val="4C141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6367F5"/>
    <w:multiLevelType w:val="multilevel"/>
    <w:tmpl w:val="D1EC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4637"/>
    <w:rsid w:val="00184637"/>
    <w:rsid w:val="002741DB"/>
    <w:rsid w:val="003606CA"/>
    <w:rsid w:val="00BB2E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2741DB"/>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741DB"/>
    <w:rPr>
      <w:rFonts w:ascii="Tahoma" w:hAnsi="Tahoma" w:cs="Tahoma"/>
      <w:sz w:val="16"/>
      <w:szCs w:val="16"/>
    </w:rPr>
  </w:style>
  <w:style w:type="paragraph" w:styleId="Nagwek">
    <w:name w:val="header"/>
    <w:basedOn w:val="Normalny"/>
    <w:link w:val="NagwekZnak"/>
    <w:uiPriority w:val="99"/>
    <w:unhideWhenUsed/>
    <w:rsid w:val="002741DB"/>
    <w:pPr>
      <w:tabs>
        <w:tab w:val="center" w:pos="4536"/>
        <w:tab w:val="right" w:pos="9072"/>
      </w:tabs>
      <w:spacing w:line="240" w:lineRule="auto"/>
    </w:pPr>
  </w:style>
  <w:style w:type="character" w:customStyle="1" w:styleId="NagwekZnak">
    <w:name w:val="Nagłówek Znak"/>
    <w:basedOn w:val="Domylnaczcionkaakapitu"/>
    <w:link w:val="Nagwek"/>
    <w:uiPriority w:val="99"/>
    <w:rsid w:val="002741DB"/>
  </w:style>
  <w:style w:type="paragraph" w:styleId="Stopka">
    <w:name w:val="footer"/>
    <w:basedOn w:val="Normalny"/>
    <w:link w:val="StopkaZnak"/>
    <w:uiPriority w:val="99"/>
    <w:unhideWhenUsed/>
    <w:rsid w:val="002741DB"/>
    <w:pPr>
      <w:tabs>
        <w:tab w:val="center" w:pos="4536"/>
        <w:tab w:val="right" w:pos="9072"/>
      </w:tabs>
      <w:spacing w:line="240" w:lineRule="auto"/>
    </w:pPr>
  </w:style>
  <w:style w:type="character" w:customStyle="1" w:styleId="StopkaZnak">
    <w:name w:val="Stopka Znak"/>
    <w:basedOn w:val="Domylnaczcionkaakapitu"/>
    <w:link w:val="Stopka"/>
    <w:uiPriority w:val="99"/>
    <w:rsid w:val="00274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2741DB"/>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741DB"/>
    <w:rPr>
      <w:rFonts w:ascii="Tahoma" w:hAnsi="Tahoma" w:cs="Tahoma"/>
      <w:sz w:val="16"/>
      <w:szCs w:val="16"/>
    </w:rPr>
  </w:style>
  <w:style w:type="paragraph" w:styleId="Nagwek">
    <w:name w:val="header"/>
    <w:basedOn w:val="Normalny"/>
    <w:link w:val="NagwekZnak"/>
    <w:uiPriority w:val="99"/>
    <w:unhideWhenUsed/>
    <w:rsid w:val="002741DB"/>
    <w:pPr>
      <w:tabs>
        <w:tab w:val="center" w:pos="4536"/>
        <w:tab w:val="right" w:pos="9072"/>
      </w:tabs>
      <w:spacing w:line="240" w:lineRule="auto"/>
    </w:pPr>
  </w:style>
  <w:style w:type="character" w:customStyle="1" w:styleId="NagwekZnak">
    <w:name w:val="Nagłówek Znak"/>
    <w:basedOn w:val="Domylnaczcionkaakapitu"/>
    <w:link w:val="Nagwek"/>
    <w:uiPriority w:val="99"/>
    <w:rsid w:val="002741DB"/>
  </w:style>
  <w:style w:type="paragraph" w:styleId="Stopka">
    <w:name w:val="footer"/>
    <w:basedOn w:val="Normalny"/>
    <w:link w:val="StopkaZnak"/>
    <w:uiPriority w:val="99"/>
    <w:unhideWhenUsed/>
    <w:rsid w:val="002741DB"/>
    <w:pPr>
      <w:tabs>
        <w:tab w:val="center" w:pos="4536"/>
        <w:tab w:val="right" w:pos="9072"/>
      </w:tabs>
      <w:spacing w:line="240" w:lineRule="auto"/>
    </w:pPr>
  </w:style>
  <w:style w:type="character" w:customStyle="1" w:styleId="StopkaZnak">
    <w:name w:val="Stopka Znak"/>
    <w:basedOn w:val="Domylnaczcionkaakapitu"/>
    <w:link w:val="Stopka"/>
    <w:uiPriority w:val="99"/>
    <w:rsid w:val="0027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klub.com.pl:30000/astro/satnog-gdn/issues/4" TargetMode="External"/><Relationship Id="rId18" Type="http://schemas.openxmlformats.org/officeDocument/2006/relationships/hyperlink" Target="https://gitlab.klub.com.pl:30000/astro/satnog-gdn/issues/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lab.klub.com.pl:30000/astro/satnog-gdn/issues/2" TargetMode="External"/><Relationship Id="rId17" Type="http://schemas.openxmlformats.org/officeDocument/2006/relationships/hyperlink" Target="https://gitlab.klub.com.pl:30000/astro/satnog-gdn/issues/8" TargetMode="External"/><Relationship Id="rId2" Type="http://schemas.openxmlformats.org/officeDocument/2006/relationships/numbering" Target="numbering.xml"/><Relationship Id="rId16" Type="http://schemas.openxmlformats.org/officeDocument/2006/relationships/hyperlink" Target="https://gitlab.klub.com.pl:30000/astro/satnog-gdn/issues/2" TargetMode="External"/><Relationship Id="rId20" Type="http://schemas.openxmlformats.org/officeDocument/2006/relationships/hyperlink" Target="https://gitlab.klub.com.pl:30000/astro/satnog-gdn/issues/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klub.com.pl:30000/astro/satnog-gdn/issues/7"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lab.klub.com.pl:30000/astro/satnog-gdn/issues/1" TargetMode="External"/><Relationship Id="rId23" Type="http://schemas.openxmlformats.org/officeDocument/2006/relationships/fontTable" Target="fontTable.xml"/><Relationship Id="rId10" Type="http://schemas.openxmlformats.org/officeDocument/2006/relationships/hyperlink" Target="https://gitlab.klub.com.pl:30000/astro/satnog-gdn/" TargetMode="External"/><Relationship Id="rId19" Type="http://schemas.openxmlformats.org/officeDocument/2006/relationships/hyperlink" Target="https://gitlab.klub.com.pl:30000/astro/satnog-gdn/issues/8"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lab.klub.com.pl:30000/astro/satnog-gdn/issues/1"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95CF3-A0D4-492A-B2AB-B24F4482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1748</Words>
  <Characters>10490</Characters>
  <Application>Microsoft Office Word</Application>
  <DocSecurity>0</DocSecurity>
  <Lines>87</Lines>
  <Paragraphs>24</Paragraphs>
  <ScaleCrop>false</ScaleCrop>
  <Company/>
  <LinksUpToDate>false</LinksUpToDate>
  <CharactersWithSpaces>12214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dc:creator>
  <cp:lastModifiedBy>thomson</cp:lastModifiedBy>
  <cp:revision>3</cp:revision>
  <dcterms:created xsi:type="dcterms:W3CDTF">2019-10-16T20:58:00Z</dcterms:created>
  <dcterms:modified xsi:type="dcterms:W3CDTF">2019-10-16T20:59:00Z</dcterms:modified>
</cp:coreProperties>
</file>