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C0166" w14:textId="77777777" w:rsidR="00AB1ED9" w:rsidRPr="00450EE8" w:rsidRDefault="00AB1ED9">
      <w:pPr>
        <w:jc w:val="left"/>
      </w:pPr>
      <w:r w:rsidRPr="00450EE8">
        <w:rPr>
          <w:b/>
          <w:bCs/>
        </w:rPr>
        <w:t>Disclaimer</w:t>
      </w:r>
      <w:r w:rsidRPr="00450EE8">
        <w:t>:</w:t>
      </w:r>
    </w:p>
    <w:p w14:paraId="491ADC25" w14:textId="35BD8D25" w:rsidR="00AB1ED9" w:rsidRPr="00AB1ED9" w:rsidRDefault="007641E0">
      <w:pPr>
        <w:jc w:val="left"/>
        <w:rPr>
          <w:rFonts w:eastAsiaTheme="minorEastAsia"/>
          <w:i/>
          <w:spacing w:val="15"/>
          <w:sz w:val="48"/>
          <w:szCs w:val="28"/>
        </w:rPr>
      </w:pPr>
      <w:r>
        <w:rPr>
          <w:i/>
        </w:rPr>
        <w:t xml:space="preserve">Sudut pandang pada tulisan ini adalah sudut pandang pribadi. </w:t>
      </w:r>
      <w:r w:rsidR="00AB1ED9" w:rsidRPr="00AB1ED9">
        <w:rPr>
          <w:b/>
          <w:bCs/>
          <w:i/>
        </w:rPr>
        <w:br w:type="page"/>
      </w:r>
    </w:p>
    <w:p w14:paraId="03C7A060" w14:textId="77777777" w:rsidR="00AB629B" w:rsidRPr="00FF1995" w:rsidRDefault="00AB629B" w:rsidP="00AB629B">
      <w:pPr>
        <w:pStyle w:val="JudulUtama"/>
      </w:pPr>
      <w:r>
        <w:lastRenderedPageBreak/>
        <w:t xml:space="preserve">Analisis </w:t>
      </w:r>
      <w:r w:rsidRPr="00FF1995">
        <w:t xml:space="preserve">Pergerakan </w:t>
      </w:r>
      <w:r>
        <w:t>M</w:t>
      </w:r>
      <w:r w:rsidRPr="00FF1995">
        <w:t>asyarakat</w:t>
      </w:r>
      <w:r>
        <w:t xml:space="preserve"> Indonesia</w:t>
      </w:r>
      <w:r w:rsidRPr="00FF1995">
        <w:t xml:space="preserve"> </w:t>
      </w:r>
      <w:r>
        <w:t>p</w:t>
      </w:r>
      <w:r w:rsidRPr="00FF1995">
        <w:t xml:space="preserve">ada </w:t>
      </w:r>
      <w:r>
        <w:t>M</w:t>
      </w:r>
      <w:r w:rsidRPr="00FF1995">
        <w:t xml:space="preserve">asa </w:t>
      </w:r>
      <w:r>
        <w:t>P</w:t>
      </w:r>
      <w:r w:rsidRPr="00FF1995">
        <w:t xml:space="preserve">andemi </w:t>
      </w:r>
      <w:r>
        <w:t>COVID</w:t>
      </w:r>
      <w:r w:rsidRPr="00FF1995">
        <w:t>-19</w:t>
      </w:r>
      <w:r>
        <w:t xml:space="preserve"> dengan Data Mobilitas Facebook serta Visualisasinya</w:t>
      </w:r>
    </w:p>
    <w:p w14:paraId="245B6391" w14:textId="77777777" w:rsidR="00A34CE4" w:rsidRPr="00AB629B" w:rsidRDefault="00A34CE4" w:rsidP="00224640">
      <w:pPr>
        <w:pStyle w:val="CoverHead1"/>
        <w:rPr>
          <w:color w:val="auto"/>
          <w:lang w:val="tn-ZA"/>
        </w:rPr>
      </w:pPr>
    </w:p>
    <w:p w14:paraId="598C1F9D" w14:textId="2044C22E" w:rsidR="00AB1ED9" w:rsidRDefault="00AB1ED9" w:rsidP="00450EE8">
      <w:pPr>
        <w:pStyle w:val="JudulUtama"/>
        <w:jc w:val="left"/>
      </w:pPr>
      <w:r w:rsidRPr="00450EE8">
        <w:t>Nama Peserta/Tim</w:t>
      </w:r>
    </w:p>
    <w:p w14:paraId="08DA21A0" w14:textId="77777777" w:rsidR="00450EE8" w:rsidRDefault="00450EE8" w:rsidP="00450EE8">
      <w:pPr>
        <w:pStyle w:val="JudulUtama"/>
        <w:jc w:val="left"/>
      </w:pPr>
    </w:p>
    <w:p w14:paraId="29C2CB47" w14:textId="30FD1BAA" w:rsidR="00450EE8" w:rsidRDefault="00450EE8" w:rsidP="00450EE8">
      <w:pPr>
        <w:pStyle w:val="JudulUtama"/>
        <w:jc w:val="left"/>
      </w:pPr>
    </w:p>
    <w:p w14:paraId="2F18CC99" w14:textId="1EC3FB56" w:rsidR="00EB6826" w:rsidRPr="00450EE8" w:rsidRDefault="00B93E6C" w:rsidP="00AB1ED9">
      <w:pPr>
        <w:pStyle w:val="CoverHead2"/>
        <w:numPr>
          <w:ilvl w:val="0"/>
          <w:numId w:val="23"/>
        </w:numPr>
        <w:rPr>
          <w:rFonts w:ascii="Times New Roman" w:hAnsi="Times New Roman" w:cs="Times New Roman"/>
          <w:color w:val="auto"/>
          <w:sz w:val="22"/>
          <w:szCs w:val="26"/>
        </w:rPr>
      </w:pPr>
      <w:r>
        <w:rPr>
          <w:rFonts w:ascii="Times New Roman" w:hAnsi="Times New Roman" w:cs="Times New Roman"/>
          <w:color w:val="auto"/>
          <w:sz w:val="22"/>
          <w:szCs w:val="26"/>
        </w:rPr>
        <w:t>Ginanjar Utama</w:t>
      </w:r>
      <w:r w:rsidR="002D3535">
        <w:rPr>
          <w:rFonts w:ascii="Times New Roman" w:hAnsi="Times New Roman" w:cs="Times New Roman"/>
          <w:color w:val="auto"/>
          <w:sz w:val="22"/>
          <w:szCs w:val="26"/>
        </w:rPr>
        <w:t xml:space="preserve"> / YNTKTS</w:t>
      </w:r>
    </w:p>
    <w:p w14:paraId="49F79D54" w14:textId="5D8C2EA5" w:rsidR="00AB1ED9" w:rsidRPr="00450EE8" w:rsidRDefault="00B93E6C" w:rsidP="00AB1ED9">
      <w:pPr>
        <w:ind w:left="720"/>
        <w:rPr>
          <w:rFonts w:ascii="Times New Roman" w:hAnsi="Times New Roman" w:cs="Times New Roman"/>
        </w:rPr>
      </w:pPr>
      <w:r>
        <w:rPr>
          <w:rFonts w:ascii="Times New Roman" w:hAnsi="Times New Roman" w:cs="Times New Roman"/>
        </w:rPr>
        <w:t>Ekonom</w:t>
      </w:r>
    </w:p>
    <w:p w14:paraId="5EB095F6" w14:textId="3775F9B3" w:rsidR="00AB1ED9" w:rsidRPr="00450EE8" w:rsidRDefault="00AB1ED9" w:rsidP="00AB1ED9">
      <w:pPr>
        <w:ind w:left="720"/>
        <w:rPr>
          <w:rFonts w:ascii="Times New Roman" w:hAnsi="Times New Roman" w:cs="Times New Roman"/>
        </w:rPr>
      </w:pPr>
    </w:p>
    <w:p w14:paraId="656DE584" w14:textId="77777777" w:rsidR="00EB6826" w:rsidRPr="000040C5" w:rsidRDefault="00EB6826" w:rsidP="008606AB">
      <w:r w:rsidRPr="000040C5">
        <w:br w:type="page"/>
      </w:r>
    </w:p>
    <w:p w14:paraId="440AF449" w14:textId="2CA5C498" w:rsidR="00FA33D8" w:rsidRDefault="00FA33D8" w:rsidP="00924C12">
      <w:pPr>
        <w:pStyle w:val="JudulUtama"/>
      </w:pPr>
      <w:bookmarkStart w:id="0" w:name="_Toc53338047"/>
      <w:r>
        <w:lastRenderedPageBreak/>
        <w:t>Ikhtisar Eksekutif</w:t>
      </w:r>
      <w:bookmarkEnd w:id="0"/>
    </w:p>
    <w:p w14:paraId="0082BD2F" w14:textId="77777777" w:rsidR="00A34CE4" w:rsidRDefault="00A34CE4" w:rsidP="00A34CE4"/>
    <w:p w14:paraId="735B08B1" w14:textId="6582299F" w:rsidR="005D0056" w:rsidRDefault="005D0056" w:rsidP="004D2457">
      <w:pPr>
        <w:pStyle w:val="teksbody"/>
      </w:pPr>
      <w:bookmarkStart w:id="1" w:name="_Toc53338048"/>
      <w:r>
        <w:tab/>
      </w:r>
      <w:r w:rsidR="0055790A">
        <w:t xml:space="preserve">Pandemi COVID-19 mengubah dunia dengan cara yang belum pernah terjadi sebelumnya dan </w:t>
      </w:r>
      <w:r w:rsidR="0055790A" w:rsidRPr="0055790A">
        <w:t>belum</w:t>
      </w:r>
      <w:r w:rsidR="0055790A">
        <w:t xml:space="preserve"> dapat diprediksi</w:t>
      </w:r>
      <w:r w:rsidR="00A253E6">
        <w:rPr>
          <w:lang w:val="en-US"/>
        </w:rPr>
        <w:t xml:space="preserve"> dengan baik</w:t>
      </w:r>
      <w:r w:rsidR="0055790A">
        <w:t>.</w:t>
      </w:r>
      <w:r w:rsidR="0055790A">
        <w:rPr>
          <w:lang w:val="en-US"/>
        </w:rPr>
        <w:t xml:space="preserve"> Pergerakan</w:t>
      </w:r>
      <w:r w:rsidR="0055790A">
        <w:t xml:space="preserve"> manusia, sebagai </w:t>
      </w:r>
      <w:r w:rsidR="0055790A">
        <w:rPr>
          <w:lang w:val="en-US"/>
        </w:rPr>
        <w:t>media</w:t>
      </w:r>
      <w:r w:rsidR="0055790A">
        <w:t xml:space="preserve"> terbesar penyebaran virus, </w:t>
      </w:r>
      <w:r w:rsidR="0055790A">
        <w:rPr>
          <w:lang w:val="en-US"/>
        </w:rPr>
        <w:t>merupakan</w:t>
      </w:r>
      <w:r w:rsidR="0055790A">
        <w:t xml:space="preserve"> </w:t>
      </w:r>
      <w:r w:rsidR="00A253E6">
        <w:rPr>
          <w:lang w:val="en-US"/>
        </w:rPr>
        <w:t>hal penting untuk dilakukan pengendalian</w:t>
      </w:r>
      <w:r w:rsidR="0055790A">
        <w:t xml:space="preserve">. Untuk mempelajari </w:t>
      </w:r>
      <w:r w:rsidR="005D65BE" w:rsidRPr="005D65BE">
        <w:t>pergerakan masyarakat</w:t>
      </w:r>
      <w:r w:rsidR="0055790A">
        <w:t xml:space="preserve"> di </w:t>
      </w:r>
      <w:r w:rsidR="005D65BE" w:rsidRPr="005D65BE">
        <w:t>masa</w:t>
      </w:r>
      <w:r w:rsidR="0055790A">
        <w:t xml:space="preserve"> COVID-19,</w:t>
      </w:r>
      <w:r w:rsidR="005D65BE" w:rsidRPr="005D65BE">
        <w:t xml:space="preserve"> dan</w:t>
      </w:r>
      <w:r w:rsidR="0055790A">
        <w:t xml:space="preserve"> untuk mengevaluasi efisiensi </w:t>
      </w:r>
      <w:r w:rsidR="005D65BE">
        <w:t xml:space="preserve">kebijakan </w:t>
      </w:r>
      <w:r w:rsidR="0055790A">
        <w:t xml:space="preserve">pembatasan </w:t>
      </w:r>
      <w:r w:rsidR="005D65BE" w:rsidRPr="005D65BE">
        <w:t>sosial</w:t>
      </w:r>
      <w:r w:rsidR="0055790A">
        <w:t xml:space="preserve">, </w:t>
      </w:r>
      <w:r w:rsidR="005D65BE" w:rsidRPr="005D65BE">
        <w:t>ser</w:t>
      </w:r>
      <w:r w:rsidR="00A253E6" w:rsidRPr="00A253E6">
        <w:t>t</w:t>
      </w:r>
      <w:r w:rsidR="005D65BE" w:rsidRPr="005D65BE">
        <w:t>a</w:t>
      </w:r>
      <w:r w:rsidR="0055790A">
        <w:t xml:space="preserve"> untuk memfasilitasi respon yang lebih baik terhadap krisis di masa depan, kita perlu memahami semua kemungkinan mobilitas</w:t>
      </w:r>
      <w:r w:rsidR="005D65BE" w:rsidRPr="005D65BE">
        <w:t xml:space="preserve"> berdasarkan </w:t>
      </w:r>
      <w:r w:rsidR="0055790A">
        <w:t xml:space="preserve">sumber data yang </w:t>
      </w:r>
      <w:r w:rsidR="005D65BE" w:rsidRPr="005D65BE">
        <w:t>ada</w:t>
      </w:r>
      <w:r w:rsidR="0055790A">
        <w:t xml:space="preserve">. </w:t>
      </w:r>
      <w:r w:rsidR="005D65BE">
        <w:rPr>
          <w:lang w:val="en-US"/>
        </w:rPr>
        <w:t>Tulisan ini</w:t>
      </w:r>
      <w:r w:rsidR="0055790A">
        <w:t xml:space="preserve"> mempelajari sumber </w:t>
      </w:r>
      <w:r w:rsidR="00776BA6">
        <w:rPr>
          <w:lang w:val="en-US"/>
        </w:rPr>
        <w:t>pergerakan individu yang</w:t>
      </w:r>
      <w:r w:rsidR="0055790A">
        <w:t xml:space="preserve"> dikumpulkan dari ponsel</w:t>
      </w:r>
      <w:r w:rsidR="00776BA6">
        <w:rPr>
          <w:lang w:val="en-US"/>
        </w:rPr>
        <w:t xml:space="preserve"> </w:t>
      </w:r>
      <w:r w:rsidR="0055790A">
        <w:t>dan dirilis oleh perusahaan teknologi besar</w:t>
      </w:r>
      <w:r w:rsidR="00776BA6">
        <w:rPr>
          <w:lang w:val="en-US"/>
        </w:rPr>
        <w:t xml:space="preserve"> seperti Facebook dan Google</w:t>
      </w:r>
      <w:r w:rsidR="0055790A">
        <w:t xml:space="preserve">. Data ini menarik karena </w:t>
      </w:r>
      <w:r w:rsidR="00776BA6">
        <w:rPr>
          <w:lang w:val="en-US"/>
        </w:rPr>
        <w:t>lebih</w:t>
      </w:r>
      <w:r w:rsidR="0055790A">
        <w:t xml:space="preserve"> difokuskan pada</w:t>
      </w:r>
      <w:r w:rsidR="00776BA6">
        <w:rPr>
          <w:lang w:val="en-US"/>
        </w:rPr>
        <w:t xml:space="preserve"> data</w:t>
      </w:r>
      <w:r w:rsidR="0055790A">
        <w:t xml:space="preserve"> individu daripada pada </w:t>
      </w:r>
      <w:r w:rsidR="00776BA6">
        <w:rPr>
          <w:lang w:val="en-US"/>
        </w:rPr>
        <w:t>moda</w:t>
      </w:r>
      <w:r w:rsidR="0055790A">
        <w:t xml:space="preserve"> transportasi. </w:t>
      </w:r>
      <w:r w:rsidR="002D3535">
        <w:rPr>
          <w:lang w:val="en-US"/>
        </w:rPr>
        <w:t>Terlebih</w:t>
      </w:r>
      <w:r w:rsidR="0055790A">
        <w:t xml:space="preserve"> lagi,</w:t>
      </w:r>
      <w:r w:rsidR="00776BA6">
        <w:rPr>
          <w:lang w:val="en-US"/>
        </w:rPr>
        <w:t xml:space="preserve"> </w:t>
      </w:r>
      <w:r w:rsidR="0055790A">
        <w:t xml:space="preserve">sampel masyarakat yang </w:t>
      </w:r>
      <w:r w:rsidR="00776BA6">
        <w:rPr>
          <w:lang w:val="en-US"/>
        </w:rPr>
        <w:t>di</w:t>
      </w:r>
      <w:r w:rsidR="0055790A">
        <w:t>liput banyak dan representatif. Di sisi lain, data ini tidak</w:t>
      </w:r>
      <w:r w:rsidR="00A65862">
        <w:rPr>
          <w:lang w:val="en-US"/>
        </w:rPr>
        <w:t xml:space="preserve"> </w:t>
      </w:r>
      <w:r w:rsidR="0055790A">
        <w:t>dapat diakses secara langsung karena alasan anonimitas. Jadi, menafsirkan polanya dengan benar menuntut kehati-hatian.</w:t>
      </w:r>
      <w:r w:rsidR="00A65862">
        <w:rPr>
          <w:lang w:val="en-US"/>
        </w:rPr>
        <w:t xml:space="preserve"> </w:t>
      </w:r>
      <w:r w:rsidR="0055790A">
        <w:t xml:space="preserve">Sadar akan hal itu, </w:t>
      </w:r>
      <w:r w:rsidR="00A65862">
        <w:rPr>
          <w:lang w:val="en-US"/>
        </w:rPr>
        <w:t>tulisan ini</w:t>
      </w:r>
      <w:r w:rsidR="0055790A">
        <w:t xml:space="preserve"> mengeksplorasi perilaku dan hubungan antar </w:t>
      </w:r>
      <w:r w:rsidR="007042F8">
        <w:rPr>
          <w:lang w:val="en-US"/>
        </w:rPr>
        <w:t>waktu dan tempat</w:t>
      </w:r>
      <w:r w:rsidR="0055790A">
        <w:t xml:space="preserve"> </w:t>
      </w:r>
      <w:r w:rsidR="00A65862">
        <w:rPr>
          <w:lang w:val="en-US"/>
        </w:rPr>
        <w:t>dalam konteks Indonesia</w:t>
      </w:r>
      <w:r w:rsidR="0055790A">
        <w:t xml:space="preserve">. </w:t>
      </w:r>
      <w:r w:rsidR="005F27CA">
        <w:rPr>
          <w:lang w:val="en-US"/>
        </w:rPr>
        <w:t xml:space="preserve">Indonesia sendiri pada Juli 2021 mengalami </w:t>
      </w:r>
      <w:r w:rsidR="005F27CA">
        <w:t>puncak pandemi</w:t>
      </w:r>
      <w:r w:rsidR="005F27CA">
        <w:rPr>
          <w:lang w:val="en-US"/>
        </w:rPr>
        <w:t xml:space="preserve"> di mana kematian per hari menembus 1000 orang dan total kematian melamp</w:t>
      </w:r>
      <w:r w:rsidR="002D3535">
        <w:rPr>
          <w:lang w:val="en-US"/>
        </w:rPr>
        <w:t>a</w:t>
      </w:r>
      <w:r w:rsidR="005F27CA">
        <w:rPr>
          <w:lang w:val="en-US"/>
        </w:rPr>
        <w:t xml:space="preserve">ui 120.000 orang.  Kebijakan pembatasan sosial yang terlambat diberlakukan </w:t>
      </w:r>
      <w:r w:rsidR="00E22538">
        <w:rPr>
          <w:lang w:val="en-US"/>
        </w:rPr>
        <w:t xml:space="preserve">dan kurang siapnya fasilitas kesehatan dan tenaga kesehatan menjadi salah satu penyebabnya. </w:t>
      </w:r>
      <w:r w:rsidR="007042F8">
        <w:rPr>
          <w:lang w:val="en-US"/>
        </w:rPr>
        <w:t>T</w:t>
      </w:r>
      <w:r w:rsidR="00E22538">
        <w:rPr>
          <w:lang w:val="en-US"/>
        </w:rPr>
        <w:t xml:space="preserve">entu saja </w:t>
      </w:r>
      <w:r w:rsidR="007042F8">
        <w:rPr>
          <w:lang w:val="en-US"/>
        </w:rPr>
        <w:t>perlu</w:t>
      </w:r>
      <w:r w:rsidR="00E22538">
        <w:rPr>
          <w:lang w:val="en-US"/>
        </w:rPr>
        <w:t xml:space="preserve"> di</w:t>
      </w:r>
      <w:r w:rsidR="007042F8">
        <w:rPr>
          <w:lang w:val="en-US"/>
        </w:rPr>
        <w:t>pelajari</w:t>
      </w:r>
      <w:r w:rsidR="004D2457">
        <w:rPr>
          <w:lang w:val="en-US"/>
        </w:rPr>
        <w:t xml:space="preserve"> lebih lanjut</w:t>
      </w:r>
      <w:r w:rsidR="00E22538">
        <w:rPr>
          <w:lang w:val="en-US"/>
        </w:rPr>
        <w:t xml:space="preserve"> </w:t>
      </w:r>
      <w:r w:rsidR="007042F8">
        <w:rPr>
          <w:lang w:val="en-US"/>
        </w:rPr>
        <w:t xml:space="preserve">penyebab utamanya sehingga kita tidak mengulangi kesalahan yang sama dalam krisis pandemi berikutnya. </w:t>
      </w:r>
      <w:r w:rsidR="00935F60">
        <w:rPr>
          <w:lang w:val="en-US"/>
        </w:rPr>
        <w:t>Pada akhirnya</w:t>
      </w:r>
      <w:r w:rsidR="0055790A">
        <w:t xml:space="preserve"> </w:t>
      </w:r>
      <w:r w:rsidR="00935F60">
        <w:rPr>
          <w:lang w:val="en-US"/>
        </w:rPr>
        <w:t xml:space="preserve">tulisan ini </w:t>
      </w:r>
      <w:r w:rsidR="0055790A">
        <w:t>mengonfirmasi</w:t>
      </w:r>
      <w:r w:rsidR="00935F60">
        <w:rPr>
          <w:lang w:val="en-US"/>
        </w:rPr>
        <w:t>kan</w:t>
      </w:r>
      <w:r w:rsidR="0055790A">
        <w:t xml:space="preserve"> bahwa data selu</w:t>
      </w:r>
      <w:r w:rsidR="00935F60">
        <w:rPr>
          <w:lang w:val="en-US"/>
        </w:rPr>
        <w:t>ler dalam hal ini data mobilitas Facebook</w:t>
      </w:r>
      <w:r w:rsidR="0055790A">
        <w:t xml:space="preserve"> dapat digunakan untuk mengevaluasi </w:t>
      </w:r>
      <w:r w:rsidR="00ED28B8">
        <w:rPr>
          <w:lang w:val="en-US"/>
        </w:rPr>
        <w:t>efektivitas</w:t>
      </w:r>
      <w:r w:rsidR="0055790A">
        <w:t xml:space="preserve"> kebijakan yang diterapkan,</w:t>
      </w:r>
      <w:r w:rsidR="004D2457">
        <w:rPr>
          <w:lang w:val="en-US"/>
        </w:rPr>
        <w:t xml:space="preserve"> </w:t>
      </w:r>
      <w:r w:rsidR="0055790A">
        <w:t xml:space="preserve">mendeteksi perubahan tren mobilitas, dan memberikan </w:t>
      </w:r>
      <w:r w:rsidR="00935F60">
        <w:rPr>
          <w:lang w:val="en-US"/>
        </w:rPr>
        <w:t xml:space="preserve">sudut pandang </w:t>
      </w:r>
      <w:r w:rsidR="00ED28B8">
        <w:rPr>
          <w:lang w:val="en-US"/>
        </w:rPr>
        <w:t>lain</w:t>
      </w:r>
      <w:r w:rsidR="0055790A">
        <w:t xml:space="preserve"> tentang arti </w:t>
      </w:r>
      <w:r w:rsidR="00ED28B8" w:rsidRPr="00ED28B8">
        <w:rPr>
          <w:i/>
          <w:iCs/>
          <w:lang w:val="en-US"/>
        </w:rPr>
        <w:t>new normal</w:t>
      </w:r>
      <w:r w:rsidR="0055790A">
        <w:t xml:space="preserve"> di </w:t>
      </w:r>
      <w:r w:rsidR="004D2457">
        <w:rPr>
          <w:lang w:val="en-US"/>
        </w:rPr>
        <w:t>Indonesia</w:t>
      </w:r>
      <w:r w:rsidR="0055790A">
        <w:t>.</w:t>
      </w:r>
    </w:p>
    <w:p w14:paraId="17110198" w14:textId="09977B84" w:rsidR="00F8593E" w:rsidRDefault="00F8593E" w:rsidP="004D2457">
      <w:pPr>
        <w:pStyle w:val="teksbody"/>
      </w:pPr>
    </w:p>
    <w:p w14:paraId="51690D9E" w14:textId="77777777" w:rsidR="0069093C" w:rsidRDefault="00F8593E" w:rsidP="0069093C">
      <w:pPr>
        <w:pStyle w:val="teksbody"/>
        <w:rPr>
          <w:lang w:val="en-US"/>
        </w:rPr>
      </w:pPr>
      <w:r>
        <w:rPr>
          <w:lang w:val="en-US"/>
        </w:rPr>
        <w:t xml:space="preserve">Kata Kunci: pergerakan masyarakat, mobilitas, pandemi covid, </w:t>
      </w:r>
      <w:bookmarkEnd w:id="1"/>
      <w:r w:rsidR="0069093C">
        <w:rPr>
          <w:lang w:val="en-US"/>
        </w:rPr>
        <w:t>epidemiologi, Indonesia, spasial- temporal, data facebook</w:t>
      </w:r>
    </w:p>
    <w:p w14:paraId="08DD4CB0" w14:textId="463C4362" w:rsidR="00E058DC" w:rsidRDefault="00E058DC" w:rsidP="0069093C">
      <w:pPr>
        <w:pStyle w:val="teksbody"/>
        <w:rPr>
          <w:rFonts w:asciiTheme="majorHAnsi" w:hAnsiTheme="majorHAnsi"/>
          <w:b/>
          <w:bCs/>
          <w:sz w:val="72"/>
          <w:szCs w:val="18"/>
        </w:rPr>
      </w:pPr>
      <w:r>
        <w:br w:type="page"/>
      </w:r>
    </w:p>
    <w:p w14:paraId="6E817C9C" w14:textId="1AED1CBA" w:rsidR="00FF1995" w:rsidRPr="00FF1995" w:rsidRDefault="00E44507" w:rsidP="00FF1995">
      <w:pPr>
        <w:pStyle w:val="JudulUtama"/>
      </w:pPr>
      <w:r>
        <w:lastRenderedPageBreak/>
        <w:t xml:space="preserve">Analisis </w:t>
      </w:r>
      <w:r w:rsidR="00FF1995" w:rsidRPr="00FF1995">
        <w:t xml:space="preserve">Pergerakan </w:t>
      </w:r>
      <w:r w:rsidR="00FF1995">
        <w:t>M</w:t>
      </w:r>
      <w:r w:rsidR="00FF1995" w:rsidRPr="00FF1995">
        <w:t>asyarakat</w:t>
      </w:r>
      <w:r w:rsidR="005F27CA">
        <w:t xml:space="preserve"> Indonesia</w:t>
      </w:r>
      <w:r w:rsidR="00FF1995" w:rsidRPr="00FF1995">
        <w:t xml:space="preserve"> </w:t>
      </w:r>
      <w:r w:rsidR="00FF1995">
        <w:t>p</w:t>
      </w:r>
      <w:r w:rsidR="00FF1995" w:rsidRPr="00FF1995">
        <w:t xml:space="preserve">ada </w:t>
      </w:r>
      <w:r w:rsidR="00FF1995">
        <w:t>M</w:t>
      </w:r>
      <w:r w:rsidR="00FF1995" w:rsidRPr="00FF1995">
        <w:t xml:space="preserve">asa </w:t>
      </w:r>
      <w:r w:rsidR="00FF1995">
        <w:t>P</w:t>
      </w:r>
      <w:r w:rsidR="00FF1995" w:rsidRPr="00FF1995">
        <w:t xml:space="preserve">andemi </w:t>
      </w:r>
      <w:r w:rsidR="00FF1995">
        <w:t>COVID</w:t>
      </w:r>
      <w:r w:rsidR="00FF1995" w:rsidRPr="00FF1995">
        <w:t>-19</w:t>
      </w:r>
      <w:r>
        <w:t xml:space="preserve"> dengan Data Mobilitas Facebook</w:t>
      </w:r>
      <w:r w:rsidR="00AB629B">
        <w:t xml:space="preserve"> serta Visualisasinya</w:t>
      </w:r>
    </w:p>
    <w:p w14:paraId="3D5E8783" w14:textId="77777777" w:rsidR="00FF1995" w:rsidRDefault="00FF1995" w:rsidP="00FF1995">
      <w:pPr>
        <w:rPr>
          <w:lang w:val="tn-ZA"/>
        </w:rPr>
      </w:pPr>
    </w:p>
    <w:p w14:paraId="5C23E082" w14:textId="3EF1BA35" w:rsidR="00924C12" w:rsidRDefault="00924C12" w:rsidP="00924C12">
      <w:pPr>
        <w:pStyle w:val="JudulBab"/>
        <w:spacing w:before="480"/>
        <w:rPr>
          <w:i/>
        </w:rPr>
      </w:pPr>
      <w:r>
        <w:t xml:space="preserve">PENDAHULUAN </w:t>
      </w:r>
    </w:p>
    <w:p w14:paraId="4CD1F2DF" w14:textId="23FF2DB3" w:rsidR="000760CC" w:rsidRPr="000760CC" w:rsidRDefault="00F8593E" w:rsidP="000760CC">
      <w:pPr>
        <w:pStyle w:val="teksbody"/>
        <w:rPr>
          <w:lang w:val="en-US"/>
        </w:rPr>
      </w:pPr>
      <w:r w:rsidRPr="00155E5E">
        <w:rPr>
          <w:lang w:val="tn-ZA"/>
        </w:rPr>
        <w:t>Setiap analisis epid</w:t>
      </w:r>
      <w:r w:rsidR="00BB46C9">
        <w:rPr>
          <w:lang w:val="tn-ZA"/>
        </w:rPr>
        <w:t>emi</w:t>
      </w:r>
      <w:r w:rsidR="00155E5E" w:rsidRPr="00155E5E">
        <w:rPr>
          <w:lang w:val="tn-ZA"/>
        </w:rPr>
        <w:t>ologi yang mencari penyebab</w:t>
      </w:r>
      <w:r w:rsidR="00155E5E">
        <w:rPr>
          <w:lang w:val="tn-ZA"/>
        </w:rPr>
        <w:t xml:space="preserve"> penyebaran virus haruslah menggunakan informasi geografis manusia. </w:t>
      </w:r>
      <w:r w:rsidR="000760CC">
        <w:rPr>
          <w:lang w:val="tn-ZA"/>
        </w:rPr>
        <w:t>S</w:t>
      </w:r>
      <w:r w:rsidR="000760CC" w:rsidRPr="000760CC">
        <w:rPr>
          <w:lang w:val="en-US"/>
        </w:rPr>
        <w:t xml:space="preserve">ekarang ini sebagai bagian dari respon COVID-19, data dari ponsel digunakan di seluruh dunia, untuk memetakan pergerakan populasi, menetapkan parameter untuk model penularan penyakit, dan membantu alokasi sumber daya. Data ini ketika dianonimkan dan dikumpulkan, tidak mengungkapkan informasi tentang individu tetapi memberikan perkiraan yang relevan secara epidemiologi tentang mobilitas penduduk—yaitu, sejauh mana orang melakukan isolasi mandiri, berkumpul di tempat wisata, pasar dan terminal/stasiun, dan apakah bergerak lebih sedikit (atau lebih banyak) dari biasanya. Data ini juga memberikan wawasan penting tentang pola perjalanan untuk membantu lebih memahami efek pembatasan perjalanan dan risiko penularan dari lokasi lain dan untuk menyempurnakan model epidemiologi spasial. Analisis ini juga dapat digunakan untuk mengidentifikasi lingkungan atau komunitas yang dapat menjadi sumber transmisi komunitas atau yang mungkin memerlukan dukungan tambahan untuk mempraktikkan pembatasan sosial. </w:t>
      </w:r>
    </w:p>
    <w:p w14:paraId="50EF7FE6" w14:textId="1612992D" w:rsidR="000760CC" w:rsidRPr="008516C0" w:rsidRDefault="000760CC" w:rsidP="000760CC">
      <w:pPr>
        <w:pStyle w:val="teksbody"/>
        <w:rPr>
          <w:lang w:val="en-US"/>
        </w:rPr>
      </w:pPr>
      <w:r w:rsidRPr="000760CC">
        <w:rPr>
          <w:lang w:val="en-US"/>
        </w:rPr>
        <w:t>Data ponsel, meskipun ada di mana-mana, memiliki bias dan keterbatasannya sendiri. Tidak semua orang memiliki ponsel dan yang memiliki ponsel pun belum tentu menggunakan aplikasi Facebook atau mengaktifkan penelusuran riwayat lokasi Google. Berdasarkan data Internetworldstats, pengguna Facebook di Indonesia mencapai 176,5 juta pada akhir Juni 2021. Angka tersebut setara dengan 63,9% dari total populasi yang mencapai 276,36 juta jiwa (estimasi 2021) atau 83% dari pengguna internet di tanah air. Dengan jumlah pengguna yang representati</w:t>
      </w:r>
      <w:r w:rsidR="00BB46C9">
        <w:rPr>
          <w:lang w:val="en-US"/>
        </w:rPr>
        <w:t>f</w:t>
      </w:r>
      <w:r w:rsidRPr="000760CC">
        <w:rPr>
          <w:lang w:val="en-US"/>
        </w:rPr>
        <w:t xml:space="preserve"> maka data mobilitas Facebook memungkinkan para pembuat keputusan baik pemerintah daerah maupun pusat untuk mengukur</w:t>
      </w:r>
      <w:r w:rsidR="00BB46C9">
        <w:rPr>
          <w:lang w:val="en-US"/>
        </w:rPr>
        <w:t xml:space="preserve"> keberhasilan</w:t>
      </w:r>
      <w:r w:rsidRPr="000760CC">
        <w:rPr>
          <w:lang w:val="en-US"/>
        </w:rPr>
        <w:t xml:space="preserve"> pencapaian target pembatasan pergerakan tertentu selama pandemi. Data tersebut diharapkan juga dapat membantu menjawab pertanyaan-pertanyaan sebagai berikut: Bagaimana reaksi masyarakat daerah/wilayah tertentu setelah diberlakukan kebijakan pembatasan sosial? Setelah masyarakat dibebaskan dari kebijakan pembatasan sosial, apakah tingkat mobilitas kembali normal?</w:t>
      </w:r>
    </w:p>
    <w:p w14:paraId="2CF91440" w14:textId="2601306E" w:rsidR="00924C12" w:rsidRPr="0097395B" w:rsidRDefault="00924C12" w:rsidP="00924C12">
      <w:pPr>
        <w:pStyle w:val="JudulBab"/>
        <w:spacing w:before="480"/>
        <w:rPr>
          <w:i/>
        </w:rPr>
      </w:pPr>
      <w:r>
        <w:t xml:space="preserve">METODE </w:t>
      </w:r>
    </w:p>
    <w:p w14:paraId="3E1A6F52" w14:textId="0506347E" w:rsidR="00924C12" w:rsidRDefault="00D146EB" w:rsidP="0046071D">
      <w:pPr>
        <w:pStyle w:val="teksbody"/>
        <w:rPr>
          <w:lang w:val="en-US"/>
        </w:rPr>
      </w:pPr>
      <w:r>
        <w:rPr>
          <w:lang w:val="en-US"/>
        </w:rPr>
        <w:t xml:space="preserve">Metode </w:t>
      </w:r>
      <w:r w:rsidR="00924C12">
        <w:t xml:space="preserve">yang digunakan </w:t>
      </w:r>
      <w:r w:rsidR="00924C12">
        <w:rPr>
          <w:lang w:val="en-US"/>
        </w:rPr>
        <w:t>dalam project ini</w:t>
      </w:r>
      <w:r w:rsidR="000828E5">
        <w:rPr>
          <w:lang w:val="en-US"/>
        </w:rPr>
        <w:t xml:space="preserve"> adalah</w:t>
      </w:r>
      <w:r>
        <w:rPr>
          <w:lang w:val="en-US"/>
        </w:rPr>
        <w:t xml:space="preserve"> </w:t>
      </w:r>
      <w:r w:rsidR="00AC4C7F">
        <w:rPr>
          <w:lang w:val="en-US"/>
        </w:rPr>
        <w:t>analisis d</w:t>
      </w:r>
      <w:r w:rsidR="00C770BF">
        <w:rPr>
          <w:lang w:val="en-US"/>
        </w:rPr>
        <w:t>e</w:t>
      </w:r>
      <w:r w:rsidR="00AC4C7F">
        <w:rPr>
          <w:lang w:val="en-US"/>
        </w:rPr>
        <w:t>r</w:t>
      </w:r>
      <w:r w:rsidR="00C770BF">
        <w:rPr>
          <w:lang w:val="en-US"/>
        </w:rPr>
        <w:t>e</w:t>
      </w:r>
      <w:r w:rsidR="00AC4C7F">
        <w:rPr>
          <w:lang w:val="en-US"/>
        </w:rPr>
        <w:t>t waktu mengikuti</w:t>
      </w:r>
      <w:r w:rsidR="00AF1573">
        <w:rPr>
          <w:lang w:val="en-US"/>
        </w:rPr>
        <w:t xml:space="preserve"> (</w:t>
      </w:r>
      <w:r w:rsidR="000828E5">
        <w:rPr>
          <w:lang w:val="en-US"/>
        </w:rPr>
        <w:t>Wickham, 2017</w:t>
      </w:r>
      <w:r w:rsidR="00AF1573">
        <w:rPr>
          <w:lang w:val="en-US"/>
        </w:rPr>
        <w:t>)</w:t>
      </w:r>
      <w:r w:rsidR="000828E5">
        <w:rPr>
          <w:lang w:val="en-US"/>
        </w:rPr>
        <w:t xml:space="preserve"> dan</w:t>
      </w:r>
      <w:r w:rsidR="00AC4C7F">
        <w:rPr>
          <w:lang w:val="en-US"/>
        </w:rPr>
        <w:t xml:space="preserve"> </w:t>
      </w:r>
      <w:sdt>
        <w:sdtPr>
          <w:rPr>
            <w:lang w:val="en-US"/>
          </w:rPr>
          <w:id w:val="-871921498"/>
          <w:citation/>
        </w:sdtPr>
        <w:sdtEndPr/>
        <w:sdtContent>
          <w:r w:rsidR="001732F1">
            <w:rPr>
              <w:lang w:val="en-US"/>
            </w:rPr>
            <w:fldChar w:fldCharType="begin"/>
          </w:r>
          <w:r w:rsidR="001732F1">
            <w:rPr>
              <w:lang w:val="en-US"/>
            </w:rPr>
            <w:instrText xml:space="preserve"> CITATION Hyn21 \l 1033 </w:instrText>
          </w:r>
          <w:r w:rsidR="001732F1">
            <w:rPr>
              <w:lang w:val="en-US"/>
            </w:rPr>
            <w:fldChar w:fldCharType="separate"/>
          </w:r>
          <w:r w:rsidR="003D78F5">
            <w:rPr>
              <w:noProof/>
              <w:lang w:val="en-US"/>
            </w:rPr>
            <w:t>(Hyndman, 2021)</w:t>
          </w:r>
          <w:r w:rsidR="001732F1">
            <w:rPr>
              <w:lang w:val="en-US"/>
            </w:rPr>
            <w:fldChar w:fldCharType="end"/>
          </w:r>
        </w:sdtContent>
      </w:sdt>
      <w:r w:rsidR="001732F1">
        <w:rPr>
          <w:lang w:val="en-US"/>
        </w:rPr>
        <w:t>,</w:t>
      </w:r>
      <w:r w:rsidR="00BC0678">
        <w:rPr>
          <w:lang w:val="en-US"/>
        </w:rPr>
        <w:t xml:space="preserve"> </w:t>
      </w:r>
      <w:r w:rsidR="0046071D">
        <w:rPr>
          <w:lang w:val="en-US"/>
        </w:rPr>
        <w:t xml:space="preserve">caranya </w:t>
      </w:r>
      <w:r w:rsidR="002E4D3B">
        <w:rPr>
          <w:lang w:val="en-US"/>
        </w:rPr>
        <w:t>dengan mencari rerata, nilai tertinggi dan terendah, hubungan antar variabel dan pola</w:t>
      </w:r>
      <w:r w:rsidR="0046071D">
        <w:rPr>
          <w:lang w:val="en-US"/>
        </w:rPr>
        <w:t>-pola mingguan/bulanan serta melihat data-data yang bisa dianggap pencilan. S</w:t>
      </w:r>
      <w:r w:rsidR="000828E5">
        <w:rPr>
          <w:lang w:val="en-US"/>
        </w:rPr>
        <w:t>edangkan</w:t>
      </w:r>
      <w:r w:rsidR="00BC0678">
        <w:rPr>
          <w:lang w:val="en-US"/>
        </w:rPr>
        <w:t xml:space="preserve"> analisis </w:t>
      </w:r>
      <w:r w:rsidR="000828E5">
        <w:rPr>
          <w:lang w:val="en-US"/>
        </w:rPr>
        <w:t>sisi</w:t>
      </w:r>
      <w:r w:rsidR="00BC0678">
        <w:rPr>
          <w:lang w:val="en-US"/>
        </w:rPr>
        <w:t xml:space="preserve"> s</w:t>
      </w:r>
      <w:r w:rsidR="000828E5">
        <w:rPr>
          <w:lang w:val="en-US"/>
        </w:rPr>
        <w:t xml:space="preserve">pasialnya </w:t>
      </w:r>
      <w:r w:rsidR="000760CC">
        <w:rPr>
          <w:lang w:val="en-US"/>
        </w:rPr>
        <w:t xml:space="preserve">dilakukan analisis multiresolusi dengan </w:t>
      </w:r>
      <w:r w:rsidR="000828E5">
        <w:rPr>
          <w:lang w:val="en-US"/>
        </w:rPr>
        <w:t>melihat dari tingkat nasional, wilayah, provinsi dan kabupat</w:t>
      </w:r>
      <w:r w:rsidR="0046071D">
        <w:rPr>
          <w:lang w:val="en-US"/>
        </w:rPr>
        <w:t>e</w:t>
      </w:r>
      <w:r w:rsidR="000828E5">
        <w:rPr>
          <w:lang w:val="en-US"/>
        </w:rPr>
        <w:t xml:space="preserve">n. </w:t>
      </w:r>
    </w:p>
    <w:p w14:paraId="172D5F8E" w14:textId="58D779BC" w:rsidR="00924C12" w:rsidRPr="00DB5C24" w:rsidRDefault="00924C12" w:rsidP="00924C12">
      <w:pPr>
        <w:pStyle w:val="JudulSubBab"/>
      </w:pPr>
      <w:r w:rsidRPr="00DB5C24">
        <w:t>Data dan Sumber Data</w:t>
      </w:r>
      <w:r>
        <w:t xml:space="preserve"> </w:t>
      </w:r>
    </w:p>
    <w:p w14:paraId="18EF6545" w14:textId="58E78F20" w:rsidR="002F0726" w:rsidRDefault="004C6191" w:rsidP="002F0726">
      <w:pPr>
        <w:pStyle w:val="teksbody"/>
      </w:pPr>
      <w:r>
        <w:rPr>
          <w:lang w:val="en-US"/>
        </w:rPr>
        <w:t>Sumber data yang digunakan adalah data mobilitas Facebook periode 1 Maret 2020</w:t>
      </w:r>
      <w:r w:rsidR="00A47677">
        <w:rPr>
          <w:lang w:val="en-US"/>
        </w:rPr>
        <w:t xml:space="preserve">-18 September 2021 (567 </w:t>
      </w:r>
      <w:r w:rsidR="00AF1573">
        <w:rPr>
          <w:lang w:val="en-US"/>
        </w:rPr>
        <w:t>titik</w:t>
      </w:r>
      <w:r w:rsidR="00A47677">
        <w:rPr>
          <w:lang w:val="en-US"/>
        </w:rPr>
        <w:t xml:space="preserve"> waktu) dan </w:t>
      </w:r>
      <w:r w:rsidR="00322CBB">
        <w:rPr>
          <w:lang w:val="en-US"/>
        </w:rPr>
        <w:t>data spasial dari GADM level kabupatan/kota sebanyak 502 kabupatan/kota. Data GADM yang digunakan Facebook bukanlah data administrati</w:t>
      </w:r>
      <w:r w:rsidR="0046071D">
        <w:rPr>
          <w:lang w:val="en-US"/>
        </w:rPr>
        <w:t>f</w:t>
      </w:r>
      <w:r w:rsidR="00322CBB">
        <w:rPr>
          <w:lang w:val="en-US"/>
        </w:rPr>
        <w:t xml:space="preserve"> yang terbaru, sehingga provinsi Kalimantan Utara belum termasuk di dalamnya,</w:t>
      </w:r>
    </w:p>
    <w:p w14:paraId="72AC31AC" w14:textId="35FF1ACC" w:rsidR="002F0726" w:rsidRPr="0046071D" w:rsidRDefault="002F0726" w:rsidP="002F0726">
      <w:pPr>
        <w:pStyle w:val="teksbody"/>
        <w:rPr>
          <w:lang w:val="en-US"/>
        </w:rPr>
      </w:pPr>
      <w:r>
        <w:t xml:space="preserve">Data </w:t>
      </w:r>
      <w:r w:rsidR="00322CBB">
        <w:rPr>
          <w:lang w:val="en-US"/>
        </w:rPr>
        <w:t xml:space="preserve">mobilitas </w:t>
      </w:r>
      <w:r>
        <w:t>ini mencakup perubahan pergerakan yang diukur oleh Facebook dengan baseline bulan Februari 2020</w:t>
      </w:r>
      <w:r w:rsidR="00FF3673">
        <w:rPr>
          <w:lang w:val="en-US"/>
        </w:rPr>
        <w:t xml:space="preserve"> seperti yang dijelaskan </w:t>
      </w:r>
      <w:r w:rsidR="0046071D">
        <w:rPr>
          <w:lang w:val="en-US"/>
        </w:rPr>
        <w:t>oleh</w:t>
      </w:r>
      <w:r w:rsidR="00FF3673">
        <w:rPr>
          <w:lang w:val="en-US"/>
        </w:rPr>
        <w:t xml:space="preserve"> (</w:t>
      </w:r>
      <w:r w:rsidR="00FF3673" w:rsidRPr="007471B1">
        <w:rPr>
          <w:lang w:val="en-US"/>
        </w:rPr>
        <w:t>Herdağdelen</w:t>
      </w:r>
      <w:r w:rsidR="00FF3673">
        <w:rPr>
          <w:lang w:val="en-US"/>
        </w:rPr>
        <w:t>, 2020)</w:t>
      </w:r>
      <w:r>
        <w:t xml:space="preserve">. Data yang digunakan </w:t>
      </w:r>
      <w:r w:rsidR="0046071D">
        <w:rPr>
          <w:lang w:val="en-US"/>
        </w:rPr>
        <w:t>merupakan</w:t>
      </w:r>
      <w:r>
        <w:t xml:space="preserve"> </w:t>
      </w:r>
      <w:r w:rsidR="0046071D">
        <w:rPr>
          <w:lang w:val="en-US"/>
        </w:rPr>
        <w:t>data</w:t>
      </w:r>
      <w:r>
        <w:t xml:space="preserve"> </w:t>
      </w:r>
      <w:r w:rsidR="00FF3673">
        <w:rPr>
          <w:lang w:val="en-US"/>
        </w:rPr>
        <w:t>harian</w:t>
      </w:r>
      <w:r w:rsidR="0046071D">
        <w:rPr>
          <w:lang w:val="en-US"/>
        </w:rPr>
        <w:t>, dengan metadata sebagai berikut</w:t>
      </w:r>
    </w:p>
    <w:p w14:paraId="52FA86A6" w14:textId="406F01B9" w:rsidR="002F0726" w:rsidRDefault="002F0726" w:rsidP="002F0726">
      <w:pPr>
        <w:pStyle w:val="teksbody"/>
        <w:numPr>
          <w:ilvl w:val="0"/>
          <w:numId w:val="30"/>
        </w:numPr>
      </w:pPr>
      <w:r>
        <w:t>ds : tanggal untuk baris data rentang pergerakan MM-YYYY</w:t>
      </w:r>
    </w:p>
    <w:p w14:paraId="700C6F2F" w14:textId="4A48F999" w:rsidR="002F0726" w:rsidRDefault="002F0726" w:rsidP="002F0726">
      <w:pPr>
        <w:pStyle w:val="teksbody"/>
        <w:numPr>
          <w:ilvl w:val="0"/>
          <w:numId w:val="30"/>
        </w:numPr>
      </w:pPr>
      <w:r>
        <w:t>negara: Kode negara ISO-3166 tiga karakter</w:t>
      </w:r>
    </w:p>
    <w:p w14:paraId="281258F5" w14:textId="68F4B9A9" w:rsidR="002F0726" w:rsidRDefault="002F0726" w:rsidP="002F0726">
      <w:pPr>
        <w:pStyle w:val="teksbody"/>
        <w:numPr>
          <w:ilvl w:val="0"/>
          <w:numId w:val="30"/>
        </w:numPr>
      </w:pPr>
      <w:r>
        <w:lastRenderedPageBreak/>
        <w:t xml:space="preserve">polygon_source: Sumber poligon </w:t>
      </w:r>
      <w:r w:rsidR="0046071D">
        <w:rPr>
          <w:lang w:val="en-US"/>
        </w:rPr>
        <w:t>daerah</w:t>
      </w:r>
      <w:r>
        <w:t>, baik "FIPS" untuk data AS atau "GADM" untuk data global</w:t>
      </w:r>
    </w:p>
    <w:p w14:paraId="62EB84A5" w14:textId="2C4F8D35" w:rsidR="002F0726" w:rsidRDefault="002F0726" w:rsidP="002F0726">
      <w:pPr>
        <w:pStyle w:val="teksbody"/>
        <w:numPr>
          <w:ilvl w:val="0"/>
          <w:numId w:val="30"/>
        </w:numPr>
      </w:pPr>
      <w:r>
        <w:t xml:space="preserve">polygon_id: Pengidentifikasi unik untuk poligon </w:t>
      </w:r>
      <w:r w:rsidR="0046071D">
        <w:rPr>
          <w:lang w:val="en-US"/>
        </w:rPr>
        <w:t>daerah</w:t>
      </w:r>
      <w:r>
        <w:t>, baik string numerik untuk kode FIPS AS atau string alfanumerik untuk wilayah GADM</w:t>
      </w:r>
    </w:p>
    <w:p w14:paraId="004C9F63" w14:textId="3D18C29D" w:rsidR="002F0726" w:rsidRDefault="002F0726" w:rsidP="002F0726">
      <w:pPr>
        <w:pStyle w:val="teksbody"/>
        <w:numPr>
          <w:ilvl w:val="0"/>
          <w:numId w:val="30"/>
        </w:numPr>
      </w:pPr>
      <w:r>
        <w:t xml:space="preserve">polygon_name: Nama </w:t>
      </w:r>
      <w:r w:rsidR="0046071D">
        <w:rPr>
          <w:lang w:val="en-US"/>
        </w:rPr>
        <w:t>daerah</w:t>
      </w:r>
    </w:p>
    <w:p w14:paraId="168B4C98" w14:textId="52F6CD5A" w:rsidR="002F0726" w:rsidRDefault="002F0726" w:rsidP="002F0726">
      <w:pPr>
        <w:pStyle w:val="teksbody"/>
        <w:numPr>
          <w:ilvl w:val="0"/>
          <w:numId w:val="30"/>
        </w:numPr>
      </w:pPr>
      <w:r>
        <w:t>change of movement : Perubahan positif atau negatif dalam pergerakan relatif terhadap baseline</w:t>
      </w:r>
    </w:p>
    <w:p w14:paraId="42B777FE" w14:textId="2B8A8A6E" w:rsidR="00924C12" w:rsidRPr="002F0726" w:rsidRDefault="002F0726" w:rsidP="002F0726">
      <w:pPr>
        <w:pStyle w:val="teksbody"/>
        <w:numPr>
          <w:ilvl w:val="0"/>
          <w:numId w:val="30"/>
        </w:numPr>
        <w:rPr>
          <w:lang w:val="en-US"/>
        </w:rPr>
      </w:pPr>
      <w:r>
        <w:t>stay put:  Proporsi positif dari pengguna yang tinggal di satu lokasi</w:t>
      </w:r>
    </w:p>
    <w:p w14:paraId="37E91BF4" w14:textId="59953560" w:rsidR="002F0726" w:rsidRDefault="002F0726" w:rsidP="00924C12">
      <w:pPr>
        <w:pStyle w:val="teksbody"/>
      </w:pPr>
    </w:p>
    <w:p w14:paraId="4C2D7B77" w14:textId="49C3F0E8" w:rsidR="00FF3673" w:rsidRDefault="00FF3673" w:rsidP="00924C12">
      <w:pPr>
        <w:pStyle w:val="teksbody"/>
        <w:rPr>
          <w:lang w:val="en-US"/>
        </w:rPr>
      </w:pPr>
      <w:r w:rsidRPr="00FF3673">
        <w:rPr>
          <w:lang w:val="en-US"/>
        </w:rPr>
        <w:t>Tren rentang pergerakan didasarkan pada data yang dikumpulkan dan tidak diidentifikasikan dari riwayat lokasi pengguna (</w:t>
      </w:r>
      <w:r w:rsidRPr="00FF3673">
        <w:rPr>
          <w:i/>
          <w:iCs/>
          <w:lang w:val="en-US"/>
        </w:rPr>
        <w:t>Location History Users</w:t>
      </w:r>
      <w:r w:rsidRPr="00FF3673">
        <w:rPr>
          <w:lang w:val="en-US"/>
        </w:rPr>
        <w:t xml:space="preserve">). Dataset menunjukkan dua metrik utama, </w:t>
      </w:r>
      <w:r w:rsidR="006A5D9A" w:rsidRPr="00C53D80">
        <w:rPr>
          <w:i/>
          <w:iCs/>
          <w:lang w:val="en-US"/>
        </w:rPr>
        <w:t>Change in Movement</w:t>
      </w:r>
      <w:r w:rsidRPr="00FF3673">
        <w:rPr>
          <w:lang w:val="en-US"/>
        </w:rPr>
        <w:t xml:space="preserve"> dan </w:t>
      </w:r>
      <w:r w:rsidR="006A5D9A" w:rsidRPr="00C53D80">
        <w:rPr>
          <w:i/>
          <w:iCs/>
          <w:lang w:val="en-US"/>
        </w:rPr>
        <w:t>Stay Put</w:t>
      </w:r>
      <w:r w:rsidRPr="00FF3673">
        <w:rPr>
          <w:lang w:val="en-US"/>
        </w:rPr>
        <w:t xml:space="preserve">, yang keduanya dihitung menggunakan sistem </w:t>
      </w:r>
      <w:r w:rsidRPr="00FF3673">
        <w:rPr>
          <w:i/>
          <w:iCs/>
          <w:lang w:val="en-US"/>
        </w:rPr>
        <w:t>Bing Tile</w:t>
      </w:r>
      <w:r w:rsidRPr="00FF3673">
        <w:rPr>
          <w:lang w:val="en-US"/>
        </w:rPr>
        <w:t>. Sistem ini menggambar peta dunia menjadi beberapa ribu  "ubin"</w:t>
      </w:r>
      <w:r w:rsidR="0046071D">
        <w:rPr>
          <w:lang w:val="en-US"/>
        </w:rPr>
        <w:t xml:space="preserve"> </w:t>
      </w:r>
      <w:r w:rsidR="006A5D9A">
        <w:rPr>
          <w:lang w:val="en-US"/>
        </w:rPr>
        <w:t>yang berukuran (</w:t>
      </w:r>
      <w:r w:rsidR="0046071D" w:rsidRPr="00FF3673">
        <w:rPr>
          <w:lang w:val="en-US"/>
        </w:rPr>
        <w:t>600 x 600) meter persegi</w:t>
      </w:r>
      <w:r w:rsidRPr="00FF3673">
        <w:rPr>
          <w:lang w:val="en-US"/>
        </w:rPr>
        <w:t xml:space="preserve">; Data riwayat lokasi pengguna Facebook kemudian dapat dipetakan menjadi data harian. Metrik </w:t>
      </w:r>
      <w:r w:rsidRPr="00C53D80">
        <w:rPr>
          <w:i/>
          <w:iCs/>
          <w:lang w:val="en-US"/>
        </w:rPr>
        <w:t>Stay Put</w:t>
      </w:r>
      <w:r w:rsidRPr="00FF3673">
        <w:rPr>
          <w:lang w:val="en-US"/>
        </w:rPr>
        <w:t xml:space="preserve"> diukur dengan memeriksa jumlah total pengguna Facebook yang hanya diamati dalam satu </w:t>
      </w:r>
      <w:r w:rsidRPr="00C53D80">
        <w:rPr>
          <w:i/>
          <w:iCs/>
          <w:lang w:val="en-US"/>
        </w:rPr>
        <w:t>Bing Tile</w:t>
      </w:r>
      <w:r w:rsidRPr="00FF3673">
        <w:rPr>
          <w:lang w:val="en-US"/>
        </w:rPr>
        <w:t xml:space="preserve"> selama satu hari, untuk memahami  “berapa banyak orang yang umumnya tinggal di dekat rumah atau diam di rumah.” Sebaliknya, </w:t>
      </w:r>
      <w:r w:rsidRPr="00C53D80">
        <w:rPr>
          <w:i/>
          <w:iCs/>
          <w:lang w:val="en-US"/>
        </w:rPr>
        <w:t>Change in Movement</w:t>
      </w:r>
      <w:r w:rsidRPr="00FF3673">
        <w:rPr>
          <w:lang w:val="en-US"/>
        </w:rPr>
        <w:t xml:space="preserve"> berusaha memahami “seberapa banyak berkurangnya orang yang berpindah-pindah sejak awal epidemi virus corona” dengan melihat jumlah total ubin tempat suatu populasi muncul dari waktu ke waktu dan membandingkannya dengan baseline pra-pandemi (Februari 2020 untuk Indonesia). Kedua metrik tersebut kemudian digabungkan ke dalam paparan di tingkat kota/kabupaten dan menggabungkan privasi diferensial untuk melindungi dari re-identifikasi. Setiap daerah dengan kurang dari 300 orang yang memenuhi syarat dihilangkan dari dataset.</w:t>
      </w:r>
    </w:p>
    <w:p w14:paraId="76E51067" w14:textId="77777777" w:rsidR="00FF3673" w:rsidRPr="00FF3673" w:rsidRDefault="00FF3673" w:rsidP="00924C12">
      <w:pPr>
        <w:pStyle w:val="teksbody"/>
        <w:rPr>
          <w:lang w:val="en-US"/>
        </w:rPr>
      </w:pPr>
    </w:p>
    <w:p w14:paraId="72825ADB" w14:textId="29D700D9" w:rsidR="002F0726" w:rsidRPr="00005843" w:rsidRDefault="00005843" w:rsidP="00924C12">
      <w:pPr>
        <w:pStyle w:val="teksbody"/>
        <w:rPr>
          <w:lang w:val="en-US"/>
        </w:rPr>
      </w:pPr>
      <w:r>
        <w:rPr>
          <w:lang w:val="en-US"/>
        </w:rPr>
        <w:t>Menurut</w:t>
      </w:r>
      <w:r w:rsidR="00C53D80">
        <w:rPr>
          <w:lang w:val="en-US"/>
        </w:rPr>
        <w:t xml:space="preserve"> (Khan, 2021) metrik</w:t>
      </w:r>
      <w:r>
        <w:rPr>
          <w:lang w:val="en-US"/>
        </w:rPr>
        <w:t xml:space="preserve"> </w:t>
      </w:r>
      <w:r w:rsidRPr="00005843">
        <w:rPr>
          <w:lang w:val="en-US"/>
        </w:rPr>
        <w:t>Stay Put</w:t>
      </w:r>
      <w:r w:rsidR="00E077C0">
        <w:rPr>
          <w:lang w:val="en-US"/>
        </w:rPr>
        <w:t xml:space="preserve"> itu</w:t>
      </w:r>
      <w:r w:rsidRPr="00005843">
        <w:rPr>
          <w:lang w:val="en-US"/>
        </w:rPr>
        <w:t xml:space="preserve"> </w:t>
      </w:r>
      <w:r w:rsidR="00E077C0">
        <w:rPr>
          <w:lang w:val="en-US"/>
        </w:rPr>
        <w:t>berkorelasi tinggi dengan data</w:t>
      </w:r>
      <w:r w:rsidRPr="00005843">
        <w:rPr>
          <w:lang w:val="en-US"/>
        </w:rPr>
        <w:t xml:space="preserve"> </w:t>
      </w:r>
      <w:r w:rsidRPr="006A5D9A">
        <w:rPr>
          <w:i/>
          <w:iCs/>
          <w:lang w:val="en-US"/>
        </w:rPr>
        <w:t>residential visits</w:t>
      </w:r>
      <w:r w:rsidRPr="00005843">
        <w:rPr>
          <w:lang w:val="en-US"/>
        </w:rPr>
        <w:t xml:space="preserve"> </w:t>
      </w:r>
      <w:r w:rsidR="00E077C0">
        <w:rPr>
          <w:lang w:val="en-US"/>
        </w:rPr>
        <w:t>yang disediakan oleh</w:t>
      </w:r>
      <w:r w:rsidRPr="00005843">
        <w:rPr>
          <w:lang w:val="en-US"/>
        </w:rPr>
        <w:t xml:space="preserve"> </w:t>
      </w:r>
      <w:r w:rsidRPr="00E077C0">
        <w:rPr>
          <w:i/>
          <w:iCs/>
          <w:lang w:val="en-US"/>
        </w:rPr>
        <w:t>Google Community Mobility Maps</w:t>
      </w:r>
      <w:r w:rsidR="00E077C0">
        <w:rPr>
          <w:lang w:val="en-US"/>
        </w:rPr>
        <w:t>. Konsistensi ini telah dicek berlaku untuk tiga negara</w:t>
      </w:r>
      <w:r w:rsidRPr="00005843">
        <w:rPr>
          <w:lang w:val="en-US"/>
        </w:rPr>
        <w:t xml:space="preserve">: Vietnam, Indonesia </w:t>
      </w:r>
      <w:r w:rsidR="00E077C0">
        <w:rPr>
          <w:lang w:val="en-US"/>
        </w:rPr>
        <w:t>dan Filipina</w:t>
      </w:r>
      <w:r w:rsidRPr="00005843">
        <w:rPr>
          <w:lang w:val="en-US"/>
        </w:rPr>
        <w:t>.</w:t>
      </w:r>
    </w:p>
    <w:p w14:paraId="138327F6" w14:textId="5D660985" w:rsidR="00924C12" w:rsidRDefault="00924C12" w:rsidP="00322CBB">
      <w:pPr>
        <w:pStyle w:val="JudulBab"/>
        <w:rPr>
          <w:i/>
        </w:rPr>
      </w:pPr>
      <w:r>
        <w:t>HASIL DAN PEMBAHASAN</w:t>
      </w:r>
    </w:p>
    <w:p w14:paraId="0F729263" w14:textId="1B944093" w:rsidR="00D04A1B" w:rsidRPr="001B0E93" w:rsidRDefault="00D04A1B" w:rsidP="00D04A1B">
      <w:pPr>
        <w:pStyle w:val="teksbody"/>
        <w:ind w:firstLine="0"/>
        <w:rPr>
          <w:lang w:val="en-US"/>
        </w:rPr>
      </w:pPr>
      <w:r>
        <w:rPr>
          <w:lang w:val="en-US"/>
        </w:rPr>
        <w:t>Kasus pertama COVID-19 di Indonesia terkonfirmasi pada tanggal 2 Maret 2020</w:t>
      </w:r>
      <w:r w:rsidR="00154157">
        <w:rPr>
          <w:lang w:val="en-US"/>
        </w:rPr>
        <w:t>.</w:t>
      </w:r>
      <w:r>
        <w:rPr>
          <w:lang w:val="en-US"/>
        </w:rPr>
        <w:t xml:space="preserve"> </w:t>
      </w:r>
      <w:r w:rsidR="00154157">
        <w:rPr>
          <w:lang w:val="en-US"/>
        </w:rPr>
        <w:t>Pada</w:t>
      </w:r>
      <w:r>
        <w:rPr>
          <w:lang w:val="en-US"/>
        </w:rPr>
        <w:t xml:space="preserve"> dua minggu pertama </w:t>
      </w:r>
      <w:r w:rsidR="00154157">
        <w:rPr>
          <w:lang w:val="en-US"/>
        </w:rPr>
        <w:t xml:space="preserve">Maret 2020, </w:t>
      </w:r>
      <w:r>
        <w:rPr>
          <w:lang w:val="en-US"/>
        </w:rPr>
        <w:t xml:space="preserve">mobilitas masyarakat masih tinggi seperti terlihat pada </w:t>
      </w:r>
      <w:r>
        <w:rPr>
          <w:lang w:val="en-US"/>
        </w:rPr>
        <w:fldChar w:fldCharType="begin"/>
      </w:r>
      <w:r>
        <w:rPr>
          <w:lang w:val="en-US"/>
        </w:rPr>
        <w:instrText xml:space="preserve"> REF _Ref83554329 \h </w:instrText>
      </w:r>
      <w:r>
        <w:rPr>
          <w:lang w:val="en-US"/>
        </w:rPr>
      </w:r>
      <w:r>
        <w:rPr>
          <w:lang w:val="en-US"/>
        </w:rPr>
        <w:fldChar w:fldCharType="separate"/>
      </w:r>
      <w:r w:rsidR="003D78F5" w:rsidRPr="0016000B">
        <w:rPr>
          <w:b/>
          <w:bCs/>
        </w:rPr>
        <w:t xml:space="preserve">Gambar </w:t>
      </w:r>
      <w:r w:rsidR="003D78F5">
        <w:rPr>
          <w:b/>
          <w:bCs/>
          <w:noProof/>
        </w:rPr>
        <w:t>1</w:t>
      </w:r>
      <w:r>
        <w:rPr>
          <w:lang w:val="en-US"/>
        </w:rPr>
        <w:fldChar w:fldCharType="end"/>
      </w:r>
      <w:r w:rsidR="00AF1573">
        <w:rPr>
          <w:lang w:val="en-US"/>
        </w:rPr>
        <w:t>.</w:t>
      </w:r>
      <w:r w:rsidR="00154157">
        <w:rPr>
          <w:lang w:val="en-US"/>
        </w:rPr>
        <w:t xml:space="preserve"> </w:t>
      </w:r>
      <w:r w:rsidR="00AF1573">
        <w:rPr>
          <w:lang w:val="en-US"/>
        </w:rPr>
        <w:t>D</w:t>
      </w:r>
      <w:r>
        <w:rPr>
          <w:lang w:val="en-US"/>
        </w:rPr>
        <w:t>an</w:t>
      </w:r>
      <w:r w:rsidR="00245B5F">
        <w:rPr>
          <w:lang w:val="en-US"/>
        </w:rPr>
        <w:t xml:space="preserve"> nilai </w:t>
      </w:r>
      <w:r w:rsidR="00AF1573">
        <w:rPr>
          <w:lang w:val="en-US"/>
        </w:rPr>
        <w:t>terendah berada pada tanggal 9 Mare</w:t>
      </w:r>
      <w:r w:rsidR="000828E5">
        <w:rPr>
          <w:lang w:val="en-US"/>
        </w:rPr>
        <w:t>t 2020 sebesar 16.93%</w:t>
      </w:r>
      <w:r w:rsidR="00245B5F">
        <w:rPr>
          <w:lang w:val="en-US"/>
        </w:rPr>
        <w:t xml:space="preserve"> </w:t>
      </w:r>
      <w:r w:rsidR="00F76E74">
        <w:rPr>
          <w:lang w:val="en-US"/>
        </w:rPr>
        <w:t xml:space="preserve">seperti ditunjukkan pada </w:t>
      </w:r>
      <w:r w:rsidR="00245B5F">
        <w:rPr>
          <w:lang w:val="en-US"/>
        </w:rPr>
        <w:t xml:space="preserve"> </w:t>
      </w:r>
      <w:r w:rsidR="009B4FC3">
        <w:rPr>
          <w:lang w:val="en-US"/>
        </w:rPr>
        <w:t xml:space="preserve"> </w:t>
      </w:r>
      <w:r w:rsidR="00C936C1">
        <w:rPr>
          <w:lang w:val="en-US"/>
        </w:rPr>
        <w:fldChar w:fldCharType="begin"/>
      </w:r>
      <w:r w:rsidR="00C936C1">
        <w:rPr>
          <w:lang w:val="en-US"/>
        </w:rPr>
        <w:instrText xml:space="preserve"> REF _Ref83567469 \h </w:instrText>
      </w:r>
      <w:r w:rsidR="00C936C1">
        <w:rPr>
          <w:lang w:val="en-US"/>
        </w:rPr>
      </w:r>
      <w:r w:rsidR="00C936C1">
        <w:rPr>
          <w:lang w:val="en-US"/>
        </w:rPr>
        <w:fldChar w:fldCharType="separate"/>
      </w:r>
      <w:r w:rsidR="003D78F5" w:rsidRPr="001B0E93">
        <w:rPr>
          <w:b/>
          <w:bCs/>
        </w:rPr>
        <w:t xml:space="preserve">Tabel </w:t>
      </w:r>
      <w:r w:rsidR="003D78F5">
        <w:rPr>
          <w:b/>
          <w:bCs/>
          <w:noProof/>
        </w:rPr>
        <w:t>1</w:t>
      </w:r>
      <w:r w:rsidR="00C936C1">
        <w:rPr>
          <w:lang w:val="en-US"/>
        </w:rPr>
        <w:fldChar w:fldCharType="end"/>
      </w:r>
      <w:r w:rsidR="00783C53">
        <w:rPr>
          <w:lang w:val="en-US"/>
        </w:rPr>
        <w:t xml:space="preserve">. Suasana </w:t>
      </w:r>
      <w:r w:rsidR="00245B5F">
        <w:rPr>
          <w:lang w:val="en-US"/>
        </w:rPr>
        <w:t>sebaran</w:t>
      </w:r>
      <w:r w:rsidR="00783C53">
        <w:rPr>
          <w:lang w:val="en-US"/>
        </w:rPr>
        <w:t xml:space="preserve"> spasial </w:t>
      </w:r>
      <w:r w:rsidR="00245B5F">
        <w:rPr>
          <w:lang w:val="en-US"/>
        </w:rPr>
        <w:t xml:space="preserve">dari tingkat Stay-put terendah tersebut </w:t>
      </w:r>
      <w:r w:rsidR="00783C53">
        <w:rPr>
          <w:lang w:val="en-US"/>
        </w:rPr>
        <w:t>di</w:t>
      </w:r>
      <w:r w:rsidR="00245B5F">
        <w:rPr>
          <w:lang w:val="en-US"/>
        </w:rPr>
        <w:t xml:space="preserve">tangkap pada </w:t>
      </w:r>
      <w:r w:rsidR="00245B5F">
        <w:rPr>
          <w:lang w:val="en-US"/>
        </w:rPr>
        <w:fldChar w:fldCharType="begin"/>
      </w:r>
      <w:r w:rsidR="00245B5F">
        <w:rPr>
          <w:lang w:val="en-US"/>
        </w:rPr>
        <w:instrText xml:space="preserve"> REF _Ref83730237 \h </w:instrText>
      </w:r>
      <w:r w:rsidR="00245B5F">
        <w:rPr>
          <w:lang w:val="en-US"/>
        </w:rPr>
      </w:r>
      <w:r w:rsidR="00245B5F">
        <w:rPr>
          <w:lang w:val="en-US"/>
        </w:rPr>
        <w:fldChar w:fldCharType="separate"/>
      </w:r>
      <w:r w:rsidR="003D78F5" w:rsidRPr="000B3C61">
        <w:rPr>
          <w:b/>
          <w:bCs/>
        </w:rPr>
        <w:t xml:space="preserve">Gambar </w:t>
      </w:r>
      <w:r w:rsidR="003D78F5">
        <w:rPr>
          <w:b/>
          <w:bCs/>
          <w:noProof/>
        </w:rPr>
        <w:t>2</w:t>
      </w:r>
      <w:r w:rsidR="00245B5F">
        <w:rPr>
          <w:lang w:val="en-US"/>
        </w:rPr>
        <w:fldChar w:fldCharType="end"/>
      </w:r>
      <w:r w:rsidR="00245B5F">
        <w:rPr>
          <w:lang w:val="en-US"/>
        </w:rPr>
        <w:t xml:space="preserve">  dimana daerah Teluk Bintuni, Sumba Timur dan Morowali, memiliki tingkat diam yang rendah.</w:t>
      </w:r>
      <w:r>
        <w:rPr>
          <w:lang w:val="en-US"/>
        </w:rPr>
        <w:t xml:space="preserve"> </w:t>
      </w:r>
    </w:p>
    <w:p w14:paraId="33A85A9E" w14:textId="6A2C343D" w:rsidR="00444198" w:rsidRDefault="00444198" w:rsidP="00444198">
      <w:pPr>
        <w:pStyle w:val="teksbody"/>
        <w:ind w:firstLine="0"/>
        <w:rPr>
          <w:lang w:val="en-US"/>
        </w:rPr>
      </w:pPr>
    </w:p>
    <w:tbl>
      <w:tblPr>
        <w:tblStyle w:val="TableGrid"/>
        <w:tblW w:w="1098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0"/>
        <w:gridCol w:w="5490"/>
      </w:tblGrid>
      <w:tr w:rsidR="00970150" w14:paraId="64ABDACA" w14:textId="77777777" w:rsidTr="00783C53">
        <w:tc>
          <w:tcPr>
            <w:tcW w:w="5490" w:type="dxa"/>
          </w:tcPr>
          <w:p w14:paraId="213E1BDD" w14:textId="77777777" w:rsidR="00970150" w:rsidRDefault="00970150" w:rsidP="00A65F84">
            <w:pPr>
              <w:pStyle w:val="JudulGrafik"/>
              <w:ind w:left="0" w:firstLine="0"/>
            </w:pPr>
            <w:r w:rsidRPr="004741CA">
              <w:rPr>
                <w:bCs/>
                <w:noProof/>
              </w:rPr>
              <w:drawing>
                <wp:inline distT="0" distB="0" distL="0" distR="0" wp14:anchorId="2FF55EA3" wp14:editId="733C523A">
                  <wp:extent cx="3392424" cy="1938528"/>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1"/>
                          <a:stretch>
                            <a:fillRect/>
                          </a:stretch>
                        </pic:blipFill>
                        <pic:spPr>
                          <a:xfrm>
                            <a:off x="0" y="0"/>
                            <a:ext cx="3392424" cy="1938528"/>
                          </a:xfrm>
                          <a:prstGeom prst="rect">
                            <a:avLst/>
                          </a:prstGeom>
                        </pic:spPr>
                      </pic:pic>
                    </a:graphicData>
                  </a:graphic>
                </wp:inline>
              </w:drawing>
            </w:r>
          </w:p>
        </w:tc>
        <w:tc>
          <w:tcPr>
            <w:tcW w:w="5490" w:type="dxa"/>
          </w:tcPr>
          <w:p w14:paraId="66BFBC68" w14:textId="77777777" w:rsidR="00970150" w:rsidRDefault="00970150" w:rsidP="00A65F84">
            <w:pPr>
              <w:pStyle w:val="JudulGrafik"/>
              <w:ind w:left="0" w:firstLine="0"/>
            </w:pPr>
            <w:r w:rsidRPr="003248A5">
              <w:rPr>
                <w:bCs/>
                <w:noProof/>
              </w:rPr>
              <w:drawing>
                <wp:inline distT="0" distB="0" distL="0" distR="0" wp14:anchorId="6C2B720E" wp14:editId="59C36E02">
                  <wp:extent cx="3392424" cy="1956816"/>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2"/>
                          <a:stretch>
                            <a:fillRect/>
                          </a:stretch>
                        </pic:blipFill>
                        <pic:spPr>
                          <a:xfrm>
                            <a:off x="0" y="0"/>
                            <a:ext cx="3392424" cy="1956816"/>
                          </a:xfrm>
                          <a:prstGeom prst="rect">
                            <a:avLst/>
                          </a:prstGeom>
                        </pic:spPr>
                      </pic:pic>
                    </a:graphicData>
                  </a:graphic>
                </wp:inline>
              </w:drawing>
            </w:r>
          </w:p>
        </w:tc>
      </w:tr>
    </w:tbl>
    <w:p w14:paraId="46D5BE2F" w14:textId="20ADE4BB" w:rsidR="000B1D97" w:rsidRDefault="00C33245" w:rsidP="0016000B">
      <w:pPr>
        <w:pStyle w:val="JudulGrafik"/>
      </w:pPr>
      <w:bookmarkStart w:id="2" w:name="_Ref83554329"/>
      <w:bookmarkStart w:id="3" w:name="_Ref83554319"/>
      <w:r w:rsidRPr="0016000B">
        <w:rPr>
          <w:b/>
          <w:bCs/>
        </w:rPr>
        <w:t xml:space="preserve">Gambar </w:t>
      </w:r>
      <w:r w:rsidRPr="0016000B">
        <w:rPr>
          <w:b/>
          <w:bCs/>
        </w:rPr>
        <w:fldChar w:fldCharType="begin"/>
      </w:r>
      <w:r w:rsidRPr="0016000B">
        <w:rPr>
          <w:b/>
          <w:bCs/>
        </w:rPr>
        <w:instrText xml:space="preserve"> SEQ Gambar \* ARABIC </w:instrText>
      </w:r>
      <w:r w:rsidRPr="0016000B">
        <w:rPr>
          <w:b/>
          <w:bCs/>
        </w:rPr>
        <w:fldChar w:fldCharType="separate"/>
      </w:r>
      <w:r w:rsidR="003D78F5">
        <w:rPr>
          <w:b/>
          <w:bCs/>
          <w:noProof/>
        </w:rPr>
        <w:t>1</w:t>
      </w:r>
      <w:r w:rsidRPr="0016000B">
        <w:rPr>
          <w:b/>
          <w:bCs/>
        </w:rPr>
        <w:fldChar w:fldCharType="end"/>
      </w:r>
      <w:bookmarkEnd w:id="2"/>
      <w:r w:rsidR="000B1D97" w:rsidRPr="000B1D97">
        <w:rPr>
          <w:rStyle w:val="TabelChar"/>
          <w:rFonts w:cs="Times New Roman"/>
          <w:iCs/>
          <w:szCs w:val="22"/>
        </w:rPr>
        <w:t xml:space="preserve"> </w:t>
      </w:r>
      <w:r>
        <w:t>Rerata persentase pengguna yang diam di satu lokasi</w:t>
      </w:r>
      <w:bookmarkEnd w:id="3"/>
      <w:r w:rsidR="002033A9">
        <w:t xml:space="preserve"> dan Rerata persentase perubahan pergerakan relatif terhadap baseline</w:t>
      </w:r>
      <w:r w:rsidR="002033A9" w:rsidRPr="00354188">
        <w:t>.</w:t>
      </w:r>
    </w:p>
    <w:p w14:paraId="022B2E6D" w14:textId="793E4289" w:rsidR="00E719C9" w:rsidRPr="00E719C9" w:rsidRDefault="001B0E93" w:rsidP="001B0E93">
      <w:pPr>
        <w:pStyle w:val="JudulTabel"/>
      </w:pPr>
      <w:bookmarkStart w:id="4" w:name="_Ref83567469"/>
      <w:r w:rsidRPr="001B0E93">
        <w:rPr>
          <w:b/>
          <w:bCs/>
        </w:rPr>
        <w:t xml:space="preserve">Tabel </w:t>
      </w:r>
      <w:r w:rsidRPr="001B0E93">
        <w:rPr>
          <w:b/>
          <w:bCs/>
        </w:rPr>
        <w:fldChar w:fldCharType="begin"/>
      </w:r>
      <w:r w:rsidRPr="001B0E93">
        <w:rPr>
          <w:b/>
          <w:bCs/>
        </w:rPr>
        <w:instrText xml:space="preserve"> SEQ Tabel \* ARABIC </w:instrText>
      </w:r>
      <w:r w:rsidRPr="001B0E93">
        <w:rPr>
          <w:b/>
          <w:bCs/>
        </w:rPr>
        <w:fldChar w:fldCharType="separate"/>
      </w:r>
      <w:r w:rsidR="003D78F5">
        <w:rPr>
          <w:b/>
          <w:bCs/>
          <w:noProof/>
        </w:rPr>
        <w:t>1</w:t>
      </w:r>
      <w:r w:rsidRPr="001B0E93">
        <w:rPr>
          <w:b/>
          <w:bCs/>
        </w:rPr>
        <w:fldChar w:fldCharType="end"/>
      </w:r>
      <w:bookmarkEnd w:id="4"/>
      <w:r w:rsidRPr="001B0E93">
        <w:t xml:space="preserve"> </w:t>
      </w:r>
      <w:r>
        <w:t xml:space="preserve">Persentase pengguna diam yang </w:t>
      </w:r>
      <w:r w:rsidR="00C210E9">
        <w:t>terendah</w:t>
      </w:r>
      <w:r>
        <w:t xml:space="preserve"> di tahun 2020</w:t>
      </w:r>
    </w:p>
    <w:tbl>
      <w:tblPr>
        <w:tblW w:w="5660" w:type="dxa"/>
        <w:tblInd w:w="108" w:type="dxa"/>
        <w:tblLook w:val="04A0" w:firstRow="1" w:lastRow="0" w:firstColumn="1" w:lastColumn="0" w:noHBand="0" w:noVBand="1"/>
      </w:tblPr>
      <w:tblGrid>
        <w:gridCol w:w="2080"/>
        <w:gridCol w:w="1900"/>
        <w:gridCol w:w="1680"/>
      </w:tblGrid>
      <w:tr w:rsidR="00E719C9" w:rsidRPr="00E719C9" w14:paraId="01CCD75E" w14:textId="77777777" w:rsidTr="00E719C9">
        <w:trPr>
          <w:trHeight w:val="315"/>
        </w:trPr>
        <w:tc>
          <w:tcPr>
            <w:tcW w:w="2080" w:type="dxa"/>
            <w:tcBorders>
              <w:top w:val="single" w:sz="8" w:space="0" w:color="auto"/>
              <w:left w:val="nil"/>
              <w:bottom w:val="single" w:sz="8" w:space="0" w:color="auto"/>
              <w:right w:val="nil"/>
            </w:tcBorders>
            <w:shd w:val="clear" w:color="auto" w:fill="auto"/>
            <w:vAlign w:val="center"/>
            <w:hideMark/>
          </w:tcPr>
          <w:p w14:paraId="4D5B1400" w14:textId="77777777" w:rsidR="00E719C9" w:rsidRPr="00E719C9" w:rsidRDefault="00E719C9" w:rsidP="00E719C9">
            <w:pPr>
              <w:spacing w:after="0"/>
              <w:jc w:val="center"/>
              <w:rPr>
                <w:rFonts w:ascii="Times New Roman" w:eastAsia="Times New Roman" w:hAnsi="Times New Roman" w:cs="Times New Roman"/>
                <w:sz w:val="20"/>
                <w:szCs w:val="20"/>
                <w:lang w:val="en-ID" w:eastAsia="en-ID"/>
              </w:rPr>
            </w:pPr>
            <w:r w:rsidRPr="00E719C9">
              <w:rPr>
                <w:rFonts w:ascii="Times New Roman" w:eastAsia="Times New Roman" w:hAnsi="Times New Roman" w:cs="Times New Roman"/>
                <w:sz w:val="20"/>
                <w:szCs w:val="20"/>
                <w:lang w:val="en-ID" w:eastAsia="en-ID"/>
              </w:rPr>
              <w:lastRenderedPageBreak/>
              <w:t>Tanggal</w:t>
            </w:r>
          </w:p>
        </w:tc>
        <w:tc>
          <w:tcPr>
            <w:tcW w:w="1900" w:type="dxa"/>
            <w:tcBorders>
              <w:top w:val="single" w:sz="8" w:space="0" w:color="auto"/>
              <w:left w:val="nil"/>
              <w:bottom w:val="single" w:sz="8" w:space="0" w:color="auto"/>
              <w:right w:val="nil"/>
            </w:tcBorders>
            <w:shd w:val="clear" w:color="auto" w:fill="auto"/>
            <w:vAlign w:val="center"/>
            <w:hideMark/>
          </w:tcPr>
          <w:p w14:paraId="3A1B313F" w14:textId="77777777" w:rsidR="00E719C9" w:rsidRPr="00E719C9" w:rsidRDefault="00E719C9" w:rsidP="00E719C9">
            <w:pPr>
              <w:spacing w:after="0"/>
              <w:jc w:val="center"/>
              <w:rPr>
                <w:rFonts w:ascii="Times New Roman" w:eastAsia="Times New Roman" w:hAnsi="Times New Roman" w:cs="Times New Roman"/>
                <w:sz w:val="20"/>
                <w:szCs w:val="20"/>
                <w:lang w:val="en-ID" w:eastAsia="en-ID"/>
              </w:rPr>
            </w:pPr>
            <w:r w:rsidRPr="00E719C9">
              <w:rPr>
                <w:rFonts w:ascii="Times New Roman" w:eastAsia="Times New Roman" w:hAnsi="Times New Roman" w:cs="Times New Roman"/>
                <w:sz w:val="20"/>
                <w:szCs w:val="20"/>
                <w:lang w:val="en-ID" w:eastAsia="en-ID"/>
              </w:rPr>
              <w:t>Avg. Stayput</w:t>
            </w:r>
          </w:p>
        </w:tc>
        <w:tc>
          <w:tcPr>
            <w:tcW w:w="1680" w:type="dxa"/>
            <w:tcBorders>
              <w:top w:val="single" w:sz="8" w:space="0" w:color="auto"/>
              <w:left w:val="nil"/>
              <w:bottom w:val="single" w:sz="8" w:space="0" w:color="auto"/>
              <w:right w:val="nil"/>
            </w:tcBorders>
            <w:shd w:val="clear" w:color="auto" w:fill="auto"/>
            <w:vAlign w:val="center"/>
            <w:hideMark/>
          </w:tcPr>
          <w:p w14:paraId="403D1148" w14:textId="77777777" w:rsidR="00E719C9" w:rsidRPr="00E719C9" w:rsidRDefault="00E719C9" w:rsidP="00E719C9">
            <w:pPr>
              <w:spacing w:after="0"/>
              <w:jc w:val="center"/>
              <w:rPr>
                <w:rFonts w:ascii="Times New Roman" w:eastAsia="Times New Roman" w:hAnsi="Times New Roman" w:cs="Times New Roman"/>
                <w:sz w:val="20"/>
                <w:szCs w:val="20"/>
                <w:lang w:val="en-ID" w:eastAsia="en-ID"/>
              </w:rPr>
            </w:pPr>
            <w:r w:rsidRPr="00E719C9">
              <w:rPr>
                <w:rFonts w:ascii="Times New Roman" w:eastAsia="Times New Roman" w:hAnsi="Times New Roman" w:cs="Times New Roman"/>
                <w:sz w:val="20"/>
                <w:szCs w:val="20"/>
                <w:lang w:val="en-ID" w:eastAsia="en-ID"/>
              </w:rPr>
              <w:t>Avg. Mvt Change</w:t>
            </w:r>
          </w:p>
        </w:tc>
      </w:tr>
      <w:tr w:rsidR="00E719C9" w:rsidRPr="00E719C9" w14:paraId="3EDB828B" w14:textId="77777777" w:rsidTr="00E719C9">
        <w:trPr>
          <w:trHeight w:val="300"/>
        </w:trPr>
        <w:tc>
          <w:tcPr>
            <w:tcW w:w="2080" w:type="dxa"/>
            <w:tcBorders>
              <w:top w:val="nil"/>
              <w:left w:val="nil"/>
              <w:bottom w:val="nil"/>
              <w:right w:val="nil"/>
            </w:tcBorders>
            <w:shd w:val="clear" w:color="auto" w:fill="auto"/>
            <w:noWrap/>
            <w:vAlign w:val="center"/>
            <w:hideMark/>
          </w:tcPr>
          <w:p w14:paraId="2A6EED51"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Senin, 9 Maret 2020</w:t>
            </w:r>
          </w:p>
        </w:tc>
        <w:tc>
          <w:tcPr>
            <w:tcW w:w="1900" w:type="dxa"/>
            <w:tcBorders>
              <w:top w:val="nil"/>
              <w:left w:val="nil"/>
              <w:bottom w:val="nil"/>
              <w:right w:val="nil"/>
            </w:tcBorders>
            <w:shd w:val="clear" w:color="auto" w:fill="auto"/>
            <w:noWrap/>
            <w:vAlign w:val="center"/>
            <w:hideMark/>
          </w:tcPr>
          <w:p w14:paraId="7C9310CB"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16.93</w:t>
            </w:r>
          </w:p>
        </w:tc>
        <w:tc>
          <w:tcPr>
            <w:tcW w:w="1680" w:type="dxa"/>
            <w:tcBorders>
              <w:top w:val="nil"/>
              <w:left w:val="nil"/>
              <w:bottom w:val="nil"/>
              <w:right w:val="nil"/>
            </w:tcBorders>
            <w:shd w:val="clear" w:color="auto" w:fill="auto"/>
            <w:noWrap/>
            <w:vAlign w:val="center"/>
            <w:hideMark/>
          </w:tcPr>
          <w:p w14:paraId="30F840D2"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2.44</w:t>
            </w:r>
          </w:p>
        </w:tc>
      </w:tr>
      <w:tr w:rsidR="00E719C9" w:rsidRPr="00E719C9" w14:paraId="5352E5E3" w14:textId="77777777" w:rsidTr="00E719C9">
        <w:trPr>
          <w:trHeight w:val="300"/>
        </w:trPr>
        <w:tc>
          <w:tcPr>
            <w:tcW w:w="2080" w:type="dxa"/>
            <w:tcBorders>
              <w:top w:val="nil"/>
              <w:left w:val="nil"/>
              <w:bottom w:val="nil"/>
              <w:right w:val="nil"/>
            </w:tcBorders>
            <w:shd w:val="clear" w:color="auto" w:fill="auto"/>
            <w:noWrap/>
            <w:vAlign w:val="center"/>
            <w:hideMark/>
          </w:tcPr>
          <w:p w14:paraId="062BE890"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Selasa, 10 Maret 2020</w:t>
            </w:r>
          </w:p>
        </w:tc>
        <w:tc>
          <w:tcPr>
            <w:tcW w:w="1900" w:type="dxa"/>
            <w:tcBorders>
              <w:top w:val="nil"/>
              <w:left w:val="nil"/>
              <w:bottom w:val="nil"/>
              <w:right w:val="nil"/>
            </w:tcBorders>
            <w:shd w:val="clear" w:color="auto" w:fill="auto"/>
            <w:noWrap/>
            <w:vAlign w:val="center"/>
            <w:hideMark/>
          </w:tcPr>
          <w:p w14:paraId="5D859C86"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17.22</w:t>
            </w:r>
          </w:p>
        </w:tc>
        <w:tc>
          <w:tcPr>
            <w:tcW w:w="1680" w:type="dxa"/>
            <w:tcBorders>
              <w:top w:val="nil"/>
              <w:left w:val="nil"/>
              <w:bottom w:val="nil"/>
              <w:right w:val="nil"/>
            </w:tcBorders>
            <w:shd w:val="clear" w:color="auto" w:fill="auto"/>
            <w:noWrap/>
            <w:vAlign w:val="center"/>
            <w:hideMark/>
          </w:tcPr>
          <w:p w14:paraId="69D2B411"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2.30</w:t>
            </w:r>
          </w:p>
        </w:tc>
      </w:tr>
      <w:tr w:rsidR="00E719C9" w:rsidRPr="00E719C9" w14:paraId="3A6BCD3B" w14:textId="77777777" w:rsidTr="00E719C9">
        <w:trPr>
          <w:trHeight w:val="300"/>
        </w:trPr>
        <w:tc>
          <w:tcPr>
            <w:tcW w:w="2080" w:type="dxa"/>
            <w:tcBorders>
              <w:top w:val="nil"/>
              <w:left w:val="nil"/>
              <w:bottom w:val="nil"/>
              <w:right w:val="nil"/>
            </w:tcBorders>
            <w:shd w:val="clear" w:color="auto" w:fill="auto"/>
            <w:noWrap/>
            <w:vAlign w:val="center"/>
            <w:hideMark/>
          </w:tcPr>
          <w:p w14:paraId="2E4A1D04"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Senin, 2 Maret 2020</w:t>
            </w:r>
          </w:p>
        </w:tc>
        <w:tc>
          <w:tcPr>
            <w:tcW w:w="1900" w:type="dxa"/>
            <w:tcBorders>
              <w:top w:val="nil"/>
              <w:left w:val="nil"/>
              <w:bottom w:val="nil"/>
              <w:right w:val="nil"/>
            </w:tcBorders>
            <w:shd w:val="clear" w:color="auto" w:fill="auto"/>
            <w:noWrap/>
            <w:vAlign w:val="center"/>
            <w:hideMark/>
          </w:tcPr>
          <w:p w14:paraId="6C47FD57"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17.27</w:t>
            </w:r>
          </w:p>
        </w:tc>
        <w:tc>
          <w:tcPr>
            <w:tcW w:w="1680" w:type="dxa"/>
            <w:tcBorders>
              <w:top w:val="nil"/>
              <w:left w:val="nil"/>
              <w:bottom w:val="nil"/>
              <w:right w:val="nil"/>
            </w:tcBorders>
            <w:shd w:val="clear" w:color="auto" w:fill="auto"/>
            <w:noWrap/>
            <w:vAlign w:val="center"/>
            <w:hideMark/>
          </w:tcPr>
          <w:p w14:paraId="20CED91C"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0.77</w:t>
            </w:r>
          </w:p>
        </w:tc>
      </w:tr>
      <w:tr w:rsidR="00E719C9" w:rsidRPr="00E719C9" w14:paraId="4DF11DBB" w14:textId="77777777" w:rsidTr="00E719C9">
        <w:trPr>
          <w:trHeight w:val="300"/>
        </w:trPr>
        <w:tc>
          <w:tcPr>
            <w:tcW w:w="2080" w:type="dxa"/>
            <w:tcBorders>
              <w:top w:val="nil"/>
              <w:left w:val="nil"/>
              <w:bottom w:val="single" w:sz="4" w:space="0" w:color="auto"/>
              <w:right w:val="nil"/>
            </w:tcBorders>
            <w:shd w:val="clear" w:color="auto" w:fill="auto"/>
            <w:noWrap/>
            <w:vAlign w:val="center"/>
            <w:hideMark/>
          </w:tcPr>
          <w:p w14:paraId="54AD23E7"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Rabu, 11 Maret 2020</w:t>
            </w:r>
          </w:p>
        </w:tc>
        <w:tc>
          <w:tcPr>
            <w:tcW w:w="1900" w:type="dxa"/>
            <w:tcBorders>
              <w:top w:val="nil"/>
              <w:left w:val="nil"/>
              <w:bottom w:val="single" w:sz="4" w:space="0" w:color="auto"/>
              <w:right w:val="nil"/>
            </w:tcBorders>
            <w:shd w:val="clear" w:color="auto" w:fill="auto"/>
            <w:noWrap/>
            <w:vAlign w:val="center"/>
            <w:hideMark/>
          </w:tcPr>
          <w:p w14:paraId="11473C19"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17.28</w:t>
            </w:r>
          </w:p>
        </w:tc>
        <w:tc>
          <w:tcPr>
            <w:tcW w:w="1680" w:type="dxa"/>
            <w:tcBorders>
              <w:top w:val="nil"/>
              <w:left w:val="nil"/>
              <w:bottom w:val="single" w:sz="4" w:space="0" w:color="auto"/>
              <w:right w:val="nil"/>
            </w:tcBorders>
            <w:shd w:val="clear" w:color="auto" w:fill="auto"/>
            <w:noWrap/>
            <w:vAlign w:val="center"/>
            <w:hideMark/>
          </w:tcPr>
          <w:p w14:paraId="74D94320" w14:textId="77777777" w:rsidR="00E719C9" w:rsidRPr="00E719C9" w:rsidRDefault="00E719C9" w:rsidP="00E719C9">
            <w:pPr>
              <w:spacing w:after="0"/>
              <w:jc w:val="center"/>
              <w:rPr>
                <w:rFonts w:ascii="Times New Roman" w:eastAsia="Times New Roman" w:hAnsi="Times New Roman" w:cs="Times New Roman"/>
                <w:color w:val="000000"/>
                <w:sz w:val="20"/>
                <w:szCs w:val="20"/>
                <w:lang w:val="en-ID" w:eastAsia="en-ID"/>
              </w:rPr>
            </w:pPr>
            <w:r w:rsidRPr="00E719C9">
              <w:rPr>
                <w:rFonts w:ascii="Times New Roman" w:eastAsia="Times New Roman" w:hAnsi="Times New Roman" w:cs="Times New Roman"/>
                <w:color w:val="000000"/>
                <w:sz w:val="20"/>
                <w:szCs w:val="20"/>
                <w:lang w:val="en-ID" w:eastAsia="en-ID"/>
              </w:rPr>
              <w:t>1.64</w:t>
            </w:r>
          </w:p>
        </w:tc>
      </w:tr>
    </w:tbl>
    <w:p w14:paraId="7B4FC187" w14:textId="71D5A5D7" w:rsidR="00E719C9" w:rsidRDefault="00E719C9" w:rsidP="00C210E9">
      <w:pPr>
        <w:pStyle w:val="teksbody"/>
        <w:ind w:firstLine="0"/>
      </w:pPr>
    </w:p>
    <w:p w14:paraId="69F58181" w14:textId="77777777" w:rsidR="00815288" w:rsidRDefault="00815288" w:rsidP="00815288">
      <w:pPr>
        <w:pStyle w:val="JudulGrafik"/>
        <w:jc w:val="both"/>
      </w:pPr>
      <w:r w:rsidRPr="00362482">
        <w:rPr>
          <w:noProof/>
        </w:rPr>
        <w:drawing>
          <wp:inline distT="0" distB="0" distL="0" distR="0" wp14:anchorId="73742775" wp14:editId="4A1AA6E5">
            <wp:extent cx="5971540" cy="292989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stretch>
                      <a:fillRect/>
                    </a:stretch>
                  </pic:blipFill>
                  <pic:spPr>
                    <a:xfrm>
                      <a:off x="0" y="0"/>
                      <a:ext cx="5971540" cy="2929890"/>
                    </a:xfrm>
                    <a:prstGeom prst="rect">
                      <a:avLst/>
                    </a:prstGeom>
                  </pic:spPr>
                </pic:pic>
              </a:graphicData>
            </a:graphic>
          </wp:inline>
        </w:drawing>
      </w:r>
    </w:p>
    <w:p w14:paraId="0A76324B" w14:textId="33E97F07" w:rsidR="00815288" w:rsidRDefault="00815288" w:rsidP="00815288">
      <w:pPr>
        <w:pStyle w:val="JudulGrafik"/>
      </w:pPr>
      <w:bookmarkStart w:id="5" w:name="_Ref83730237"/>
      <w:r w:rsidRPr="000B3C61">
        <w:rPr>
          <w:b/>
          <w:bCs/>
        </w:rPr>
        <w:t xml:space="preserve">Gambar </w:t>
      </w:r>
      <w:r w:rsidRPr="000B3C61">
        <w:rPr>
          <w:b/>
          <w:bCs/>
        </w:rPr>
        <w:fldChar w:fldCharType="begin"/>
      </w:r>
      <w:r w:rsidRPr="000B3C61">
        <w:rPr>
          <w:b/>
          <w:bCs/>
        </w:rPr>
        <w:instrText xml:space="preserve"> SEQ Gambar \* ARABIC </w:instrText>
      </w:r>
      <w:r w:rsidRPr="000B3C61">
        <w:rPr>
          <w:b/>
          <w:bCs/>
        </w:rPr>
        <w:fldChar w:fldCharType="separate"/>
      </w:r>
      <w:r w:rsidR="003D78F5">
        <w:rPr>
          <w:b/>
          <w:bCs/>
          <w:noProof/>
        </w:rPr>
        <w:t>2</w:t>
      </w:r>
      <w:r w:rsidRPr="000B3C61">
        <w:rPr>
          <w:b/>
          <w:bCs/>
        </w:rPr>
        <w:fldChar w:fldCharType="end"/>
      </w:r>
      <w:bookmarkEnd w:id="5"/>
      <w:r>
        <w:t xml:space="preserve"> Sebaran persentase pengguna yang diam pada tanggal 9 Maret 2020</w:t>
      </w:r>
      <w:r w:rsidR="002157C6">
        <w:t>, terendah pada tahun 2020</w:t>
      </w:r>
    </w:p>
    <w:p w14:paraId="362D0C96" w14:textId="343DC331" w:rsidR="002157C6" w:rsidRDefault="002157C6" w:rsidP="002157C6">
      <w:pPr>
        <w:pStyle w:val="teksbody"/>
        <w:ind w:firstLine="0"/>
      </w:pPr>
    </w:p>
    <w:p w14:paraId="4075FEF9" w14:textId="09C37DF0" w:rsidR="00F85C14" w:rsidRDefault="00F85C14" w:rsidP="002157C6">
      <w:pPr>
        <w:pStyle w:val="teksbody"/>
        <w:ind w:firstLine="0"/>
      </w:pPr>
    </w:p>
    <w:p w14:paraId="74F31CA5" w14:textId="1C1C9ECB" w:rsidR="00F85C14" w:rsidRPr="00F14D36" w:rsidRDefault="00F85C14" w:rsidP="00F85C14">
      <w:pPr>
        <w:pStyle w:val="teksbody"/>
      </w:pPr>
      <w:r w:rsidRPr="00F85C14">
        <w:t>Selanjutnya mulai 10 April DKI Jakarta mulai memberlakukan PSBB (Pembatasan Sosial Berskala Besar) dan diikuti oleh daerah</w:t>
      </w:r>
      <w:r w:rsidR="00F14D36" w:rsidRPr="00F14D36">
        <w:t xml:space="preserve">-daerah lain sehingga </w:t>
      </w:r>
      <w:r>
        <w:t xml:space="preserve">persentase tertinggi </w:t>
      </w:r>
      <w:r w:rsidRPr="00F85C14">
        <w:rPr>
          <w:i/>
          <w:iCs/>
        </w:rPr>
        <w:t>stay-put</w:t>
      </w:r>
      <w:r>
        <w:t xml:space="preserve"> </w:t>
      </w:r>
      <w:r w:rsidR="00F14D36" w:rsidRPr="00F14D36">
        <w:t>terjadi pada tanggal</w:t>
      </w:r>
      <w:r>
        <w:t xml:space="preserve"> 26 April 2020, sebesar 31,54% seperti di</w:t>
      </w:r>
      <w:r w:rsidRPr="00F85C14">
        <w:t xml:space="preserve">tunjukkan pada </w:t>
      </w:r>
      <w:r>
        <w:rPr>
          <w:lang w:val="en-US"/>
        </w:rPr>
        <w:fldChar w:fldCharType="begin"/>
      </w:r>
      <w:r w:rsidRPr="00F85C14">
        <w:instrText xml:space="preserve"> REF _Ref83555012 \h </w:instrText>
      </w:r>
      <w:r>
        <w:rPr>
          <w:lang w:val="en-US"/>
        </w:rPr>
      </w:r>
      <w:r>
        <w:rPr>
          <w:lang w:val="en-US"/>
        </w:rPr>
        <w:fldChar w:fldCharType="separate"/>
      </w:r>
      <w:r w:rsidR="003D78F5" w:rsidRPr="00374BB8">
        <w:rPr>
          <w:b/>
          <w:bCs/>
        </w:rPr>
        <w:t xml:space="preserve">Tabel </w:t>
      </w:r>
      <w:r w:rsidR="003D78F5">
        <w:rPr>
          <w:b/>
          <w:bCs/>
          <w:noProof/>
        </w:rPr>
        <w:t>2</w:t>
      </w:r>
      <w:r>
        <w:rPr>
          <w:lang w:val="en-US"/>
        </w:rPr>
        <w:fldChar w:fldCharType="end"/>
      </w:r>
      <w:r w:rsidRPr="00F85C14">
        <w:t xml:space="preserve"> dan sebarannya pada </w:t>
      </w:r>
      <w:r>
        <w:rPr>
          <w:lang w:val="en-US"/>
        </w:rPr>
        <w:fldChar w:fldCharType="begin"/>
      </w:r>
      <w:r w:rsidRPr="00F85C14">
        <w:instrText xml:space="preserve"> REF _Ref83565115 \h </w:instrText>
      </w:r>
      <w:r>
        <w:rPr>
          <w:lang w:val="en-US"/>
        </w:rPr>
      </w:r>
      <w:r>
        <w:rPr>
          <w:lang w:val="en-US"/>
        </w:rPr>
        <w:fldChar w:fldCharType="separate"/>
      </w:r>
      <w:r w:rsidR="003D78F5" w:rsidRPr="00E467B4">
        <w:rPr>
          <w:b/>
          <w:bCs/>
        </w:rPr>
        <w:t xml:space="preserve">Gambar </w:t>
      </w:r>
      <w:r w:rsidR="003D78F5">
        <w:rPr>
          <w:b/>
          <w:bCs/>
          <w:noProof/>
        </w:rPr>
        <w:t>3</w:t>
      </w:r>
      <w:r>
        <w:rPr>
          <w:lang w:val="en-US"/>
        </w:rPr>
        <w:fldChar w:fldCharType="end"/>
      </w:r>
      <w:r w:rsidRPr="00F85C14">
        <w:t xml:space="preserve"> </w:t>
      </w:r>
      <w:r w:rsidR="00F14D36" w:rsidRPr="00F14D36">
        <w:t>di mana dapat kita lihat untuk daerah Morowali masih berwarna merah.</w:t>
      </w:r>
    </w:p>
    <w:p w14:paraId="2D9ED1FD" w14:textId="77777777" w:rsidR="00F85C14" w:rsidRPr="00F85C14" w:rsidRDefault="00F85C14" w:rsidP="00F85C14">
      <w:pPr>
        <w:pStyle w:val="teksbody"/>
        <w:ind w:firstLine="0"/>
      </w:pPr>
    </w:p>
    <w:p w14:paraId="40EAAE0D" w14:textId="1A3CA312" w:rsidR="00F85C14" w:rsidRPr="00DC15DB" w:rsidRDefault="00F85C14" w:rsidP="00F85C14">
      <w:pPr>
        <w:pStyle w:val="JudulTabel"/>
      </w:pPr>
      <w:bookmarkStart w:id="6" w:name="_Ref83555012"/>
      <w:bookmarkStart w:id="7" w:name="_Ref83555006"/>
      <w:r w:rsidRPr="00374BB8">
        <w:rPr>
          <w:b/>
          <w:bCs/>
        </w:rPr>
        <w:t xml:space="preserve">Tabel </w:t>
      </w:r>
      <w:r w:rsidRPr="00374BB8">
        <w:rPr>
          <w:b/>
          <w:bCs/>
        </w:rPr>
        <w:fldChar w:fldCharType="begin"/>
      </w:r>
      <w:r w:rsidRPr="00374BB8">
        <w:rPr>
          <w:b/>
          <w:bCs/>
        </w:rPr>
        <w:instrText xml:space="preserve"> SEQ Tabel \* ARABIC </w:instrText>
      </w:r>
      <w:r w:rsidRPr="00374BB8">
        <w:rPr>
          <w:b/>
          <w:bCs/>
        </w:rPr>
        <w:fldChar w:fldCharType="separate"/>
      </w:r>
      <w:r w:rsidR="003D78F5">
        <w:rPr>
          <w:b/>
          <w:bCs/>
          <w:noProof/>
        </w:rPr>
        <w:t>2</w:t>
      </w:r>
      <w:r w:rsidRPr="00374BB8">
        <w:rPr>
          <w:b/>
          <w:bCs/>
        </w:rPr>
        <w:fldChar w:fldCharType="end"/>
      </w:r>
      <w:bookmarkEnd w:id="6"/>
      <w:r w:rsidRPr="00374BB8">
        <w:rPr>
          <w:b/>
          <w:bCs/>
        </w:rPr>
        <w:t>.</w:t>
      </w:r>
      <w:r>
        <w:t xml:space="preserve"> Persentase pengguna diam yang tertinggi di tahun 2020</w:t>
      </w:r>
      <w:bookmarkEnd w:id="7"/>
    </w:p>
    <w:tbl>
      <w:tblPr>
        <w:tblW w:w="5660" w:type="dxa"/>
        <w:tblLook w:val="04A0" w:firstRow="1" w:lastRow="0" w:firstColumn="1" w:lastColumn="0" w:noHBand="0" w:noVBand="1"/>
      </w:tblPr>
      <w:tblGrid>
        <w:gridCol w:w="2080"/>
        <w:gridCol w:w="1900"/>
        <w:gridCol w:w="1680"/>
      </w:tblGrid>
      <w:tr w:rsidR="00F85C14" w:rsidRPr="000626C5" w14:paraId="166D922B" w14:textId="77777777" w:rsidTr="00A65F84">
        <w:trPr>
          <w:trHeight w:val="315"/>
        </w:trPr>
        <w:tc>
          <w:tcPr>
            <w:tcW w:w="2080" w:type="dxa"/>
            <w:tcBorders>
              <w:top w:val="single" w:sz="8" w:space="0" w:color="auto"/>
              <w:left w:val="nil"/>
              <w:bottom w:val="single" w:sz="8" w:space="0" w:color="auto"/>
              <w:right w:val="nil"/>
            </w:tcBorders>
            <w:shd w:val="clear" w:color="auto" w:fill="auto"/>
            <w:vAlign w:val="center"/>
            <w:hideMark/>
          </w:tcPr>
          <w:p w14:paraId="06240C15" w14:textId="77777777" w:rsidR="00F85C14" w:rsidRPr="000626C5" w:rsidRDefault="00F85C14" w:rsidP="00A65F84">
            <w:pPr>
              <w:spacing w:after="0"/>
              <w:jc w:val="center"/>
              <w:rPr>
                <w:rFonts w:ascii="Times New Roman" w:eastAsia="Times New Roman" w:hAnsi="Times New Roman" w:cs="Times New Roman"/>
                <w:sz w:val="20"/>
                <w:szCs w:val="20"/>
                <w:lang w:val="en-ID" w:eastAsia="en-ID"/>
              </w:rPr>
            </w:pPr>
            <w:r w:rsidRPr="000626C5">
              <w:rPr>
                <w:rFonts w:ascii="Times New Roman" w:eastAsia="Times New Roman" w:hAnsi="Times New Roman" w:cs="Times New Roman"/>
                <w:sz w:val="20"/>
                <w:szCs w:val="20"/>
                <w:lang w:val="en-ID" w:eastAsia="en-ID"/>
              </w:rPr>
              <w:t>Tanggal</w:t>
            </w:r>
          </w:p>
        </w:tc>
        <w:tc>
          <w:tcPr>
            <w:tcW w:w="1900" w:type="dxa"/>
            <w:tcBorders>
              <w:top w:val="single" w:sz="8" w:space="0" w:color="auto"/>
              <w:left w:val="nil"/>
              <w:bottom w:val="single" w:sz="8" w:space="0" w:color="auto"/>
              <w:right w:val="nil"/>
            </w:tcBorders>
            <w:shd w:val="clear" w:color="auto" w:fill="auto"/>
            <w:vAlign w:val="center"/>
            <w:hideMark/>
          </w:tcPr>
          <w:p w14:paraId="2FF02F90" w14:textId="77777777" w:rsidR="00F85C14" w:rsidRPr="000626C5" w:rsidRDefault="00F85C14" w:rsidP="00A65F84">
            <w:pPr>
              <w:spacing w:after="0"/>
              <w:jc w:val="center"/>
              <w:rPr>
                <w:rFonts w:ascii="Times New Roman" w:eastAsia="Times New Roman" w:hAnsi="Times New Roman" w:cs="Times New Roman"/>
                <w:sz w:val="20"/>
                <w:szCs w:val="20"/>
                <w:lang w:val="en-ID" w:eastAsia="en-ID"/>
              </w:rPr>
            </w:pPr>
            <w:r w:rsidRPr="000626C5">
              <w:rPr>
                <w:rFonts w:ascii="Times New Roman" w:eastAsia="Times New Roman" w:hAnsi="Times New Roman" w:cs="Times New Roman"/>
                <w:sz w:val="20"/>
                <w:szCs w:val="20"/>
                <w:lang w:val="en-ID" w:eastAsia="en-ID"/>
              </w:rPr>
              <w:t>Avg. Stayput</w:t>
            </w:r>
          </w:p>
        </w:tc>
        <w:tc>
          <w:tcPr>
            <w:tcW w:w="1680" w:type="dxa"/>
            <w:tcBorders>
              <w:top w:val="single" w:sz="8" w:space="0" w:color="auto"/>
              <w:left w:val="nil"/>
              <w:bottom w:val="single" w:sz="8" w:space="0" w:color="auto"/>
              <w:right w:val="nil"/>
            </w:tcBorders>
            <w:shd w:val="clear" w:color="auto" w:fill="auto"/>
            <w:vAlign w:val="center"/>
            <w:hideMark/>
          </w:tcPr>
          <w:p w14:paraId="2C5D680D" w14:textId="77777777" w:rsidR="00F85C14" w:rsidRPr="000626C5" w:rsidRDefault="00F85C14" w:rsidP="00A65F84">
            <w:pPr>
              <w:spacing w:after="0"/>
              <w:jc w:val="center"/>
              <w:rPr>
                <w:rFonts w:ascii="Times New Roman" w:eastAsia="Times New Roman" w:hAnsi="Times New Roman" w:cs="Times New Roman"/>
                <w:sz w:val="20"/>
                <w:szCs w:val="20"/>
                <w:lang w:val="en-ID" w:eastAsia="en-ID"/>
              </w:rPr>
            </w:pPr>
            <w:r w:rsidRPr="000626C5">
              <w:rPr>
                <w:rFonts w:ascii="Times New Roman" w:eastAsia="Times New Roman" w:hAnsi="Times New Roman" w:cs="Times New Roman"/>
                <w:sz w:val="20"/>
                <w:szCs w:val="20"/>
                <w:lang w:val="en-ID" w:eastAsia="en-ID"/>
              </w:rPr>
              <w:t>Avg. Mvt Change</w:t>
            </w:r>
          </w:p>
        </w:tc>
      </w:tr>
      <w:tr w:rsidR="00F85C14" w:rsidRPr="000626C5" w14:paraId="0C759C75" w14:textId="77777777" w:rsidTr="00A65F84">
        <w:trPr>
          <w:trHeight w:val="300"/>
        </w:trPr>
        <w:tc>
          <w:tcPr>
            <w:tcW w:w="2080" w:type="dxa"/>
            <w:tcBorders>
              <w:top w:val="nil"/>
              <w:left w:val="nil"/>
              <w:bottom w:val="nil"/>
              <w:right w:val="nil"/>
            </w:tcBorders>
            <w:shd w:val="clear" w:color="auto" w:fill="auto"/>
            <w:noWrap/>
            <w:vAlign w:val="center"/>
            <w:hideMark/>
          </w:tcPr>
          <w:p w14:paraId="048D2E20"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Ahad, 26 April 2020</w:t>
            </w:r>
          </w:p>
        </w:tc>
        <w:tc>
          <w:tcPr>
            <w:tcW w:w="1900" w:type="dxa"/>
            <w:tcBorders>
              <w:top w:val="nil"/>
              <w:left w:val="nil"/>
              <w:bottom w:val="nil"/>
              <w:right w:val="nil"/>
            </w:tcBorders>
            <w:shd w:val="clear" w:color="auto" w:fill="auto"/>
            <w:noWrap/>
            <w:vAlign w:val="center"/>
            <w:hideMark/>
          </w:tcPr>
          <w:p w14:paraId="372F4570"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31.54</w:t>
            </w:r>
          </w:p>
        </w:tc>
        <w:tc>
          <w:tcPr>
            <w:tcW w:w="1680" w:type="dxa"/>
            <w:tcBorders>
              <w:top w:val="nil"/>
              <w:left w:val="nil"/>
              <w:bottom w:val="nil"/>
              <w:right w:val="nil"/>
            </w:tcBorders>
            <w:shd w:val="clear" w:color="auto" w:fill="auto"/>
            <w:noWrap/>
            <w:vAlign w:val="center"/>
            <w:hideMark/>
          </w:tcPr>
          <w:p w14:paraId="2B879BED"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-37.06</w:t>
            </w:r>
          </w:p>
        </w:tc>
      </w:tr>
      <w:tr w:rsidR="00F85C14" w:rsidRPr="000626C5" w14:paraId="08C1F976" w14:textId="77777777" w:rsidTr="00A65F84">
        <w:trPr>
          <w:trHeight w:val="300"/>
        </w:trPr>
        <w:tc>
          <w:tcPr>
            <w:tcW w:w="2080" w:type="dxa"/>
            <w:tcBorders>
              <w:top w:val="nil"/>
              <w:left w:val="nil"/>
              <w:bottom w:val="nil"/>
              <w:right w:val="nil"/>
            </w:tcBorders>
            <w:shd w:val="clear" w:color="auto" w:fill="auto"/>
            <w:noWrap/>
            <w:vAlign w:val="center"/>
            <w:hideMark/>
          </w:tcPr>
          <w:p w14:paraId="16FFE150"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Jumat, 10 April 2020</w:t>
            </w:r>
          </w:p>
        </w:tc>
        <w:tc>
          <w:tcPr>
            <w:tcW w:w="1900" w:type="dxa"/>
            <w:tcBorders>
              <w:top w:val="nil"/>
              <w:left w:val="nil"/>
              <w:bottom w:val="nil"/>
              <w:right w:val="nil"/>
            </w:tcBorders>
            <w:shd w:val="clear" w:color="auto" w:fill="auto"/>
            <w:noWrap/>
            <w:vAlign w:val="center"/>
            <w:hideMark/>
          </w:tcPr>
          <w:p w14:paraId="7173855D"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30.43</w:t>
            </w:r>
          </w:p>
        </w:tc>
        <w:tc>
          <w:tcPr>
            <w:tcW w:w="1680" w:type="dxa"/>
            <w:tcBorders>
              <w:top w:val="nil"/>
              <w:left w:val="nil"/>
              <w:bottom w:val="nil"/>
              <w:right w:val="nil"/>
            </w:tcBorders>
            <w:shd w:val="clear" w:color="auto" w:fill="auto"/>
            <w:noWrap/>
            <w:vAlign w:val="center"/>
            <w:hideMark/>
          </w:tcPr>
          <w:p w14:paraId="77D02FAD"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-33.16</w:t>
            </w:r>
          </w:p>
        </w:tc>
      </w:tr>
      <w:tr w:rsidR="00F85C14" w:rsidRPr="000626C5" w14:paraId="50DDDC0B" w14:textId="77777777" w:rsidTr="00A65F84">
        <w:trPr>
          <w:trHeight w:val="300"/>
        </w:trPr>
        <w:tc>
          <w:tcPr>
            <w:tcW w:w="2080" w:type="dxa"/>
            <w:tcBorders>
              <w:top w:val="nil"/>
              <w:left w:val="nil"/>
              <w:bottom w:val="nil"/>
              <w:right w:val="nil"/>
            </w:tcBorders>
            <w:shd w:val="clear" w:color="auto" w:fill="auto"/>
            <w:noWrap/>
            <w:vAlign w:val="center"/>
            <w:hideMark/>
          </w:tcPr>
          <w:p w14:paraId="148BCFDA"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Jumat, 1 Mei 2020</w:t>
            </w:r>
          </w:p>
        </w:tc>
        <w:tc>
          <w:tcPr>
            <w:tcW w:w="1900" w:type="dxa"/>
            <w:tcBorders>
              <w:top w:val="nil"/>
              <w:left w:val="nil"/>
              <w:bottom w:val="nil"/>
              <w:right w:val="nil"/>
            </w:tcBorders>
            <w:shd w:val="clear" w:color="auto" w:fill="auto"/>
            <w:noWrap/>
            <w:vAlign w:val="center"/>
            <w:hideMark/>
          </w:tcPr>
          <w:p w14:paraId="52B1A993"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29.95</w:t>
            </w:r>
          </w:p>
        </w:tc>
        <w:tc>
          <w:tcPr>
            <w:tcW w:w="1680" w:type="dxa"/>
            <w:tcBorders>
              <w:top w:val="nil"/>
              <w:left w:val="nil"/>
              <w:bottom w:val="nil"/>
              <w:right w:val="nil"/>
            </w:tcBorders>
            <w:shd w:val="clear" w:color="auto" w:fill="auto"/>
            <w:noWrap/>
            <w:vAlign w:val="center"/>
            <w:hideMark/>
          </w:tcPr>
          <w:p w14:paraId="04C33BE8"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-32.40</w:t>
            </w:r>
          </w:p>
        </w:tc>
      </w:tr>
      <w:tr w:rsidR="00F85C14" w:rsidRPr="000626C5" w14:paraId="22BD7352" w14:textId="77777777" w:rsidTr="00A65F84">
        <w:trPr>
          <w:trHeight w:val="300"/>
        </w:trPr>
        <w:tc>
          <w:tcPr>
            <w:tcW w:w="2080" w:type="dxa"/>
            <w:tcBorders>
              <w:top w:val="nil"/>
              <w:left w:val="nil"/>
              <w:bottom w:val="single" w:sz="4" w:space="0" w:color="auto"/>
              <w:right w:val="nil"/>
            </w:tcBorders>
            <w:shd w:val="clear" w:color="auto" w:fill="auto"/>
            <w:noWrap/>
            <w:vAlign w:val="center"/>
            <w:hideMark/>
          </w:tcPr>
          <w:p w14:paraId="6A4F64A4"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Ahad, 3 Mei 2020</w:t>
            </w:r>
          </w:p>
        </w:tc>
        <w:tc>
          <w:tcPr>
            <w:tcW w:w="1900" w:type="dxa"/>
            <w:tcBorders>
              <w:top w:val="nil"/>
              <w:left w:val="nil"/>
              <w:bottom w:val="single" w:sz="4" w:space="0" w:color="auto"/>
              <w:right w:val="nil"/>
            </w:tcBorders>
            <w:shd w:val="clear" w:color="auto" w:fill="auto"/>
            <w:noWrap/>
            <w:vAlign w:val="center"/>
            <w:hideMark/>
          </w:tcPr>
          <w:p w14:paraId="02D4CED5"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29.92</w:t>
            </w:r>
          </w:p>
        </w:tc>
        <w:tc>
          <w:tcPr>
            <w:tcW w:w="1680" w:type="dxa"/>
            <w:tcBorders>
              <w:top w:val="nil"/>
              <w:left w:val="nil"/>
              <w:bottom w:val="single" w:sz="4" w:space="0" w:color="auto"/>
              <w:right w:val="nil"/>
            </w:tcBorders>
            <w:shd w:val="clear" w:color="auto" w:fill="auto"/>
            <w:noWrap/>
            <w:vAlign w:val="center"/>
            <w:hideMark/>
          </w:tcPr>
          <w:p w14:paraId="390F8065" w14:textId="77777777" w:rsidR="00F85C14" w:rsidRPr="000626C5" w:rsidRDefault="00F85C14" w:rsidP="00A65F84">
            <w:pPr>
              <w:spacing w:after="0"/>
              <w:jc w:val="center"/>
              <w:rPr>
                <w:rFonts w:ascii="Times New Roman" w:eastAsia="Times New Roman" w:hAnsi="Times New Roman" w:cs="Times New Roman"/>
                <w:color w:val="000000"/>
                <w:sz w:val="20"/>
                <w:szCs w:val="20"/>
                <w:lang w:val="en-ID" w:eastAsia="en-ID"/>
              </w:rPr>
            </w:pPr>
            <w:r w:rsidRPr="000626C5">
              <w:rPr>
                <w:rFonts w:ascii="Times New Roman" w:eastAsia="Times New Roman" w:hAnsi="Times New Roman" w:cs="Times New Roman"/>
                <w:color w:val="000000"/>
                <w:sz w:val="20"/>
                <w:szCs w:val="20"/>
                <w:lang w:val="en-ID" w:eastAsia="en-ID"/>
              </w:rPr>
              <w:t>-34.21</w:t>
            </w:r>
          </w:p>
        </w:tc>
      </w:tr>
    </w:tbl>
    <w:p w14:paraId="58FDC5FD" w14:textId="76BAFD43" w:rsidR="00F85C14" w:rsidRDefault="00F85C14" w:rsidP="00F85C14">
      <w:pPr>
        <w:pStyle w:val="sumbertabel"/>
        <w:rPr>
          <w:i w:val="0"/>
          <w:iCs/>
        </w:rPr>
      </w:pPr>
    </w:p>
    <w:p w14:paraId="7E92EB72" w14:textId="655F7B35" w:rsidR="002A7716" w:rsidRDefault="002A7716" w:rsidP="00F85C14">
      <w:pPr>
        <w:pStyle w:val="sumbertabel"/>
        <w:rPr>
          <w:i w:val="0"/>
          <w:iCs/>
        </w:rPr>
      </w:pPr>
    </w:p>
    <w:p w14:paraId="1B0697C4" w14:textId="66F9092D" w:rsidR="002A7716" w:rsidRDefault="002A7716" w:rsidP="00F85C14">
      <w:pPr>
        <w:pStyle w:val="sumbertabel"/>
        <w:rPr>
          <w:i w:val="0"/>
          <w:iCs/>
        </w:rPr>
      </w:pPr>
    </w:p>
    <w:p w14:paraId="7AE1EE6B" w14:textId="77777777" w:rsidR="002A7716" w:rsidRPr="000626C5" w:rsidRDefault="002A7716" w:rsidP="00F85C14">
      <w:pPr>
        <w:pStyle w:val="sumbertabel"/>
        <w:rPr>
          <w:i w:val="0"/>
          <w:iCs/>
        </w:rPr>
      </w:pPr>
    </w:p>
    <w:p w14:paraId="1AA15367" w14:textId="77777777" w:rsidR="00F85C14" w:rsidRDefault="00F85C14" w:rsidP="002033A9">
      <w:pPr>
        <w:rPr>
          <w:bCs/>
        </w:rPr>
      </w:pPr>
      <w:r w:rsidRPr="00721B06">
        <w:rPr>
          <w:noProof/>
        </w:rPr>
        <w:lastRenderedPageBreak/>
        <w:drawing>
          <wp:inline distT="0" distB="0" distL="0" distR="0" wp14:anchorId="145E6598" wp14:editId="046C3FB4">
            <wp:extent cx="5971540" cy="269875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4"/>
                    <a:stretch>
                      <a:fillRect/>
                    </a:stretch>
                  </pic:blipFill>
                  <pic:spPr>
                    <a:xfrm>
                      <a:off x="0" y="0"/>
                      <a:ext cx="5971540" cy="2698750"/>
                    </a:xfrm>
                    <a:prstGeom prst="rect">
                      <a:avLst/>
                    </a:prstGeom>
                  </pic:spPr>
                </pic:pic>
              </a:graphicData>
            </a:graphic>
          </wp:inline>
        </w:drawing>
      </w:r>
    </w:p>
    <w:p w14:paraId="3A095DC0" w14:textId="4B498EC4" w:rsidR="00F85C14" w:rsidRDefault="00F85C14" w:rsidP="00F85C14">
      <w:pPr>
        <w:pStyle w:val="JudulGrafik"/>
        <w:rPr>
          <w:bCs/>
        </w:rPr>
      </w:pPr>
      <w:bookmarkStart w:id="8" w:name="_Ref83565115"/>
      <w:r w:rsidRPr="00E467B4">
        <w:rPr>
          <w:b/>
          <w:bCs/>
        </w:rPr>
        <w:t xml:space="preserve">Gambar </w:t>
      </w:r>
      <w:r w:rsidRPr="00E467B4">
        <w:rPr>
          <w:b/>
          <w:bCs/>
        </w:rPr>
        <w:fldChar w:fldCharType="begin"/>
      </w:r>
      <w:r w:rsidRPr="00E467B4">
        <w:rPr>
          <w:b/>
          <w:bCs/>
        </w:rPr>
        <w:instrText xml:space="preserve"> SEQ Gambar \* ARABIC </w:instrText>
      </w:r>
      <w:r w:rsidRPr="00E467B4">
        <w:rPr>
          <w:b/>
          <w:bCs/>
        </w:rPr>
        <w:fldChar w:fldCharType="separate"/>
      </w:r>
      <w:r w:rsidR="003D78F5">
        <w:rPr>
          <w:b/>
          <w:bCs/>
          <w:noProof/>
        </w:rPr>
        <w:t>3</w:t>
      </w:r>
      <w:r w:rsidRPr="00E467B4">
        <w:rPr>
          <w:b/>
          <w:bCs/>
        </w:rPr>
        <w:fldChar w:fldCharType="end"/>
      </w:r>
      <w:bookmarkEnd w:id="8"/>
      <w:r w:rsidRPr="00E467B4">
        <w:rPr>
          <w:b/>
          <w:bCs/>
        </w:rPr>
        <w:t>.</w:t>
      </w:r>
      <w:r>
        <w:t xml:space="preserve"> Sebaran persentase pengguna yang diam pada tanggal 26 April 2020</w:t>
      </w:r>
    </w:p>
    <w:p w14:paraId="2BC30DBF" w14:textId="6D5E99B8" w:rsidR="00F85C14" w:rsidRDefault="00F85C14" w:rsidP="002157C6">
      <w:pPr>
        <w:pStyle w:val="teksbody"/>
        <w:ind w:firstLine="0"/>
        <w:rPr>
          <w:lang w:val="en-US"/>
        </w:rPr>
      </w:pPr>
    </w:p>
    <w:p w14:paraId="613C10E4" w14:textId="5860EE24" w:rsidR="002A7716" w:rsidRDefault="002A7716" w:rsidP="002157C6">
      <w:pPr>
        <w:pStyle w:val="teksbody"/>
        <w:ind w:firstLine="0"/>
        <w:rPr>
          <w:lang w:val="en-US"/>
        </w:rPr>
      </w:pPr>
    </w:p>
    <w:p w14:paraId="4F82E4F7" w14:textId="14481103" w:rsidR="002A7716" w:rsidRPr="006D3F92" w:rsidRDefault="006D3F92" w:rsidP="006D3F92">
      <w:pPr>
        <w:pStyle w:val="teksbody"/>
        <w:rPr>
          <w:lang w:val="en-US"/>
        </w:rPr>
      </w:pPr>
      <w:r>
        <w:rPr>
          <w:lang w:val="en-US"/>
        </w:rPr>
        <w:t xml:space="preserve">Begitu juga dengan metrik perubahan pergerakan, nilai terendah (-37.06%) juga terjadi pada tanggal 26 April </w:t>
      </w:r>
      <w:r w:rsidR="009167B0">
        <w:rPr>
          <w:lang w:val="en-US"/>
        </w:rPr>
        <w:t>2020 (</w:t>
      </w:r>
      <w:r w:rsidR="009167B0">
        <w:rPr>
          <w:lang w:val="en-US"/>
        </w:rPr>
        <w:fldChar w:fldCharType="begin"/>
      </w:r>
      <w:r w:rsidR="009167B0">
        <w:rPr>
          <w:lang w:val="en-US"/>
        </w:rPr>
        <w:instrText xml:space="preserve"> REF _Ref83567469 \h </w:instrText>
      </w:r>
      <w:r w:rsidR="009167B0">
        <w:rPr>
          <w:lang w:val="en-US"/>
        </w:rPr>
      </w:r>
      <w:r w:rsidR="009167B0">
        <w:rPr>
          <w:lang w:val="en-US"/>
        </w:rPr>
        <w:fldChar w:fldCharType="separate"/>
      </w:r>
      <w:r w:rsidR="003D78F5" w:rsidRPr="001B0E93">
        <w:rPr>
          <w:b/>
          <w:bCs/>
        </w:rPr>
        <w:t xml:space="preserve">Tabel </w:t>
      </w:r>
      <w:r w:rsidR="003D78F5">
        <w:rPr>
          <w:b/>
          <w:bCs/>
          <w:noProof/>
        </w:rPr>
        <w:t>1</w:t>
      </w:r>
      <w:r w:rsidR="009167B0">
        <w:rPr>
          <w:lang w:val="en-US"/>
        </w:rPr>
        <w:fldChar w:fldCharType="end"/>
      </w:r>
      <w:r w:rsidR="009167B0">
        <w:rPr>
          <w:lang w:val="en-US"/>
        </w:rPr>
        <w:fldChar w:fldCharType="begin"/>
      </w:r>
      <w:r w:rsidR="009167B0">
        <w:rPr>
          <w:lang w:val="en-US"/>
        </w:rPr>
        <w:instrText xml:space="preserve"> REF _Ref83731707 \h </w:instrText>
      </w:r>
      <w:r w:rsidR="009167B0">
        <w:rPr>
          <w:lang w:val="en-US"/>
        </w:rPr>
      </w:r>
      <w:r w:rsidR="009167B0">
        <w:rPr>
          <w:lang w:val="en-US"/>
        </w:rPr>
        <w:fldChar w:fldCharType="separate"/>
      </w:r>
      <w:r w:rsidR="003D78F5" w:rsidRPr="00496BA5">
        <w:rPr>
          <w:b/>
          <w:bCs/>
        </w:rPr>
        <w:t xml:space="preserve">Tabel </w:t>
      </w:r>
      <w:r w:rsidR="003D78F5">
        <w:rPr>
          <w:b/>
          <w:bCs/>
          <w:noProof/>
        </w:rPr>
        <w:t>3</w:t>
      </w:r>
      <w:r w:rsidR="009167B0">
        <w:rPr>
          <w:lang w:val="en-US"/>
        </w:rPr>
        <w:fldChar w:fldCharType="end"/>
      </w:r>
      <w:r w:rsidR="009167B0">
        <w:rPr>
          <w:lang w:val="en-US"/>
        </w:rPr>
        <w:t xml:space="preserve">),  karena hampir seluruh daerah sudah melakukan PSBB. </w:t>
      </w:r>
      <w:r>
        <w:rPr>
          <w:lang w:val="en-US"/>
        </w:rPr>
        <w:t xml:space="preserve"> </w:t>
      </w:r>
      <w:r w:rsidR="009167B0">
        <w:rPr>
          <w:lang w:val="en-US"/>
        </w:rPr>
        <w:t xml:space="preserve">Dari </w:t>
      </w:r>
      <w:r w:rsidR="009167B0">
        <w:rPr>
          <w:lang w:val="en-US"/>
        </w:rPr>
        <w:fldChar w:fldCharType="begin"/>
      </w:r>
      <w:r w:rsidR="009167B0">
        <w:rPr>
          <w:lang w:val="en-US"/>
        </w:rPr>
        <w:instrText xml:space="preserve"> REF _Ref83731746 \h </w:instrText>
      </w:r>
      <w:r w:rsidR="009167B0">
        <w:rPr>
          <w:lang w:val="en-US"/>
        </w:rPr>
      </w:r>
      <w:r w:rsidR="009167B0">
        <w:rPr>
          <w:lang w:val="en-US"/>
        </w:rPr>
        <w:fldChar w:fldCharType="separate"/>
      </w:r>
      <w:r w:rsidR="003D78F5" w:rsidRPr="000B3C61">
        <w:rPr>
          <w:b/>
          <w:bCs/>
        </w:rPr>
        <w:t xml:space="preserve">Gambar </w:t>
      </w:r>
      <w:r w:rsidR="003D78F5">
        <w:rPr>
          <w:b/>
          <w:bCs/>
          <w:noProof/>
        </w:rPr>
        <w:t>4</w:t>
      </w:r>
      <w:r w:rsidR="009167B0">
        <w:rPr>
          <w:lang w:val="en-US"/>
        </w:rPr>
        <w:fldChar w:fldCharType="end"/>
      </w:r>
      <w:r w:rsidR="009167B0">
        <w:rPr>
          <w:lang w:val="en-US"/>
        </w:rPr>
        <w:t xml:space="preserve"> terlihat bahwa wilayah Jawa hampir seluruhnya berwarna ungu di mana</w:t>
      </w:r>
      <w:r w:rsidR="002033A9">
        <w:rPr>
          <w:lang w:val="en-US"/>
        </w:rPr>
        <w:t xml:space="preserve"> perubahan pergerakan terjadi sangat besar jika dibandingkan baseline Februari 2020.</w:t>
      </w:r>
    </w:p>
    <w:p w14:paraId="6B96B90F" w14:textId="48CA9F6F" w:rsidR="002A7716" w:rsidRDefault="002A7716" w:rsidP="002A7716">
      <w:pPr>
        <w:pStyle w:val="JudulTabel"/>
      </w:pPr>
      <w:bookmarkStart w:id="9" w:name="_Ref83731707"/>
      <w:r w:rsidRPr="00496BA5">
        <w:rPr>
          <w:b/>
          <w:bCs/>
        </w:rPr>
        <w:t xml:space="preserve">Tabel </w:t>
      </w:r>
      <w:r w:rsidRPr="00496BA5">
        <w:rPr>
          <w:b/>
          <w:bCs/>
        </w:rPr>
        <w:fldChar w:fldCharType="begin"/>
      </w:r>
      <w:r w:rsidRPr="00496BA5">
        <w:rPr>
          <w:b/>
          <w:bCs/>
        </w:rPr>
        <w:instrText xml:space="preserve"> SEQ Tabel \* ARABIC </w:instrText>
      </w:r>
      <w:r w:rsidRPr="00496BA5">
        <w:rPr>
          <w:b/>
          <w:bCs/>
        </w:rPr>
        <w:fldChar w:fldCharType="separate"/>
      </w:r>
      <w:r w:rsidR="003D78F5">
        <w:rPr>
          <w:b/>
          <w:bCs/>
          <w:noProof/>
        </w:rPr>
        <w:t>3</w:t>
      </w:r>
      <w:r w:rsidRPr="00496BA5">
        <w:rPr>
          <w:b/>
          <w:bCs/>
        </w:rPr>
        <w:fldChar w:fldCharType="end"/>
      </w:r>
      <w:bookmarkEnd w:id="9"/>
      <w:r>
        <w:t xml:space="preserve"> Persentase perubahan pergerakan relatif terhadap baseline yang terendah tahun 2020</w:t>
      </w:r>
    </w:p>
    <w:tbl>
      <w:tblPr>
        <w:tblW w:w="5660" w:type="dxa"/>
        <w:tblInd w:w="108" w:type="dxa"/>
        <w:tblLook w:val="04A0" w:firstRow="1" w:lastRow="0" w:firstColumn="1" w:lastColumn="0" w:noHBand="0" w:noVBand="1"/>
      </w:tblPr>
      <w:tblGrid>
        <w:gridCol w:w="2080"/>
        <w:gridCol w:w="1900"/>
        <w:gridCol w:w="1680"/>
      </w:tblGrid>
      <w:tr w:rsidR="002A7716" w:rsidRPr="003168F4" w14:paraId="366DF9BA" w14:textId="77777777" w:rsidTr="00A65F84">
        <w:trPr>
          <w:trHeight w:val="315"/>
        </w:trPr>
        <w:tc>
          <w:tcPr>
            <w:tcW w:w="2080" w:type="dxa"/>
            <w:tcBorders>
              <w:top w:val="single" w:sz="8" w:space="0" w:color="auto"/>
              <w:left w:val="nil"/>
              <w:bottom w:val="single" w:sz="8" w:space="0" w:color="auto"/>
              <w:right w:val="nil"/>
            </w:tcBorders>
            <w:shd w:val="clear" w:color="auto" w:fill="auto"/>
            <w:vAlign w:val="center"/>
            <w:hideMark/>
          </w:tcPr>
          <w:p w14:paraId="104672C8" w14:textId="77777777" w:rsidR="002A7716" w:rsidRPr="003168F4" w:rsidRDefault="002A7716" w:rsidP="00A65F84">
            <w:pPr>
              <w:spacing w:after="0"/>
              <w:jc w:val="center"/>
              <w:rPr>
                <w:rFonts w:ascii="Times New Roman" w:eastAsia="Times New Roman" w:hAnsi="Times New Roman" w:cs="Times New Roman"/>
                <w:sz w:val="20"/>
                <w:szCs w:val="20"/>
                <w:lang w:val="en-ID" w:eastAsia="en-ID"/>
              </w:rPr>
            </w:pPr>
            <w:r w:rsidRPr="003168F4">
              <w:rPr>
                <w:rFonts w:ascii="Times New Roman" w:eastAsia="Times New Roman" w:hAnsi="Times New Roman" w:cs="Times New Roman"/>
                <w:sz w:val="20"/>
                <w:szCs w:val="20"/>
                <w:lang w:val="en-ID" w:eastAsia="en-ID"/>
              </w:rPr>
              <w:t>Tanggal</w:t>
            </w:r>
          </w:p>
        </w:tc>
        <w:tc>
          <w:tcPr>
            <w:tcW w:w="1900" w:type="dxa"/>
            <w:tcBorders>
              <w:top w:val="single" w:sz="8" w:space="0" w:color="auto"/>
              <w:left w:val="nil"/>
              <w:bottom w:val="single" w:sz="8" w:space="0" w:color="auto"/>
              <w:right w:val="nil"/>
            </w:tcBorders>
            <w:shd w:val="clear" w:color="auto" w:fill="auto"/>
            <w:vAlign w:val="center"/>
            <w:hideMark/>
          </w:tcPr>
          <w:p w14:paraId="79AE1FB8" w14:textId="77777777" w:rsidR="002A7716" w:rsidRPr="003168F4" w:rsidRDefault="002A7716" w:rsidP="00A65F84">
            <w:pPr>
              <w:spacing w:after="0"/>
              <w:jc w:val="center"/>
              <w:rPr>
                <w:rFonts w:ascii="Times New Roman" w:eastAsia="Times New Roman" w:hAnsi="Times New Roman" w:cs="Times New Roman"/>
                <w:sz w:val="20"/>
                <w:szCs w:val="20"/>
                <w:lang w:val="en-ID" w:eastAsia="en-ID"/>
              </w:rPr>
            </w:pPr>
            <w:r w:rsidRPr="003168F4">
              <w:rPr>
                <w:rFonts w:ascii="Times New Roman" w:eastAsia="Times New Roman" w:hAnsi="Times New Roman" w:cs="Times New Roman"/>
                <w:sz w:val="20"/>
                <w:szCs w:val="20"/>
                <w:lang w:val="en-ID" w:eastAsia="en-ID"/>
              </w:rPr>
              <w:t>Avg. Mvt Change</w:t>
            </w:r>
          </w:p>
        </w:tc>
        <w:tc>
          <w:tcPr>
            <w:tcW w:w="1680" w:type="dxa"/>
            <w:tcBorders>
              <w:top w:val="single" w:sz="8" w:space="0" w:color="auto"/>
              <w:left w:val="nil"/>
              <w:bottom w:val="single" w:sz="8" w:space="0" w:color="auto"/>
              <w:right w:val="nil"/>
            </w:tcBorders>
            <w:shd w:val="clear" w:color="auto" w:fill="auto"/>
            <w:vAlign w:val="center"/>
            <w:hideMark/>
          </w:tcPr>
          <w:p w14:paraId="2803D779" w14:textId="77777777" w:rsidR="002A7716" w:rsidRPr="003168F4" w:rsidRDefault="002A7716" w:rsidP="00A65F84">
            <w:pPr>
              <w:spacing w:after="0"/>
              <w:jc w:val="center"/>
              <w:rPr>
                <w:rFonts w:ascii="Times New Roman" w:eastAsia="Times New Roman" w:hAnsi="Times New Roman" w:cs="Times New Roman"/>
                <w:sz w:val="20"/>
                <w:szCs w:val="20"/>
                <w:lang w:val="en-ID" w:eastAsia="en-ID"/>
              </w:rPr>
            </w:pPr>
            <w:r w:rsidRPr="003168F4">
              <w:rPr>
                <w:rFonts w:ascii="Times New Roman" w:eastAsia="Times New Roman" w:hAnsi="Times New Roman" w:cs="Times New Roman"/>
                <w:sz w:val="20"/>
                <w:szCs w:val="20"/>
                <w:lang w:val="en-ID" w:eastAsia="en-ID"/>
              </w:rPr>
              <w:t>Avg. Stayput</w:t>
            </w:r>
          </w:p>
        </w:tc>
      </w:tr>
      <w:tr w:rsidR="002A7716" w:rsidRPr="003168F4" w14:paraId="2F1A9413" w14:textId="77777777" w:rsidTr="00A65F84">
        <w:trPr>
          <w:trHeight w:val="300"/>
        </w:trPr>
        <w:tc>
          <w:tcPr>
            <w:tcW w:w="2080" w:type="dxa"/>
            <w:tcBorders>
              <w:top w:val="nil"/>
              <w:left w:val="nil"/>
              <w:bottom w:val="nil"/>
              <w:right w:val="nil"/>
            </w:tcBorders>
            <w:shd w:val="clear" w:color="auto" w:fill="auto"/>
            <w:noWrap/>
            <w:vAlign w:val="center"/>
            <w:hideMark/>
          </w:tcPr>
          <w:p w14:paraId="341213F6"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Ahad, 26 April 2020</w:t>
            </w:r>
          </w:p>
        </w:tc>
        <w:tc>
          <w:tcPr>
            <w:tcW w:w="1900" w:type="dxa"/>
            <w:tcBorders>
              <w:top w:val="nil"/>
              <w:left w:val="nil"/>
              <w:bottom w:val="nil"/>
              <w:right w:val="nil"/>
            </w:tcBorders>
            <w:shd w:val="clear" w:color="auto" w:fill="auto"/>
            <w:noWrap/>
            <w:vAlign w:val="center"/>
            <w:hideMark/>
          </w:tcPr>
          <w:p w14:paraId="34949178"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-37.06</w:t>
            </w:r>
          </w:p>
        </w:tc>
        <w:tc>
          <w:tcPr>
            <w:tcW w:w="1680" w:type="dxa"/>
            <w:tcBorders>
              <w:top w:val="nil"/>
              <w:left w:val="nil"/>
              <w:bottom w:val="nil"/>
              <w:right w:val="nil"/>
            </w:tcBorders>
            <w:shd w:val="clear" w:color="auto" w:fill="auto"/>
            <w:noWrap/>
            <w:vAlign w:val="center"/>
            <w:hideMark/>
          </w:tcPr>
          <w:p w14:paraId="429D7EE9"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31.54</w:t>
            </w:r>
          </w:p>
        </w:tc>
      </w:tr>
      <w:tr w:rsidR="002A7716" w:rsidRPr="003168F4" w14:paraId="40A2F12A" w14:textId="77777777" w:rsidTr="00A65F84">
        <w:trPr>
          <w:trHeight w:val="300"/>
        </w:trPr>
        <w:tc>
          <w:tcPr>
            <w:tcW w:w="2080" w:type="dxa"/>
            <w:tcBorders>
              <w:top w:val="nil"/>
              <w:left w:val="nil"/>
              <w:bottom w:val="nil"/>
              <w:right w:val="nil"/>
            </w:tcBorders>
            <w:shd w:val="clear" w:color="auto" w:fill="auto"/>
            <w:noWrap/>
            <w:vAlign w:val="center"/>
            <w:hideMark/>
          </w:tcPr>
          <w:p w14:paraId="29AF782B"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Ahad, 3 Mei 2020</w:t>
            </w:r>
          </w:p>
        </w:tc>
        <w:tc>
          <w:tcPr>
            <w:tcW w:w="1900" w:type="dxa"/>
            <w:tcBorders>
              <w:top w:val="nil"/>
              <w:left w:val="nil"/>
              <w:bottom w:val="nil"/>
              <w:right w:val="nil"/>
            </w:tcBorders>
            <w:shd w:val="clear" w:color="auto" w:fill="auto"/>
            <w:noWrap/>
            <w:vAlign w:val="center"/>
            <w:hideMark/>
          </w:tcPr>
          <w:p w14:paraId="4BA1C63D"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-34.21</w:t>
            </w:r>
          </w:p>
        </w:tc>
        <w:tc>
          <w:tcPr>
            <w:tcW w:w="1680" w:type="dxa"/>
            <w:tcBorders>
              <w:top w:val="nil"/>
              <w:left w:val="nil"/>
              <w:bottom w:val="nil"/>
              <w:right w:val="nil"/>
            </w:tcBorders>
            <w:shd w:val="clear" w:color="auto" w:fill="auto"/>
            <w:noWrap/>
            <w:vAlign w:val="center"/>
            <w:hideMark/>
          </w:tcPr>
          <w:p w14:paraId="183EE9FB"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29.92</w:t>
            </w:r>
          </w:p>
        </w:tc>
      </w:tr>
      <w:tr w:rsidR="002A7716" w:rsidRPr="003168F4" w14:paraId="4A236288" w14:textId="77777777" w:rsidTr="00A65F84">
        <w:trPr>
          <w:trHeight w:val="300"/>
        </w:trPr>
        <w:tc>
          <w:tcPr>
            <w:tcW w:w="2080" w:type="dxa"/>
            <w:tcBorders>
              <w:top w:val="nil"/>
              <w:left w:val="nil"/>
              <w:bottom w:val="nil"/>
              <w:right w:val="nil"/>
            </w:tcBorders>
            <w:shd w:val="clear" w:color="auto" w:fill="auto"/>
            <w:noWrap/>
            <w:vAlign w:val="center"/>
            <w:hideMark/>
          </w:tcPr>
          <w:p w14:paraId="460AADD3"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Jumat, 10 April 2020</w:t>
            </w:r>
          </w:p>
        </w:tc>
        <w:tc>
          <w:tcPr>
            <w:tcW w:w="1900" w:type="dxa"/>
            <w:tcBorders>
              <w:top w:val="nil"/>
              <w:left w:val="nil"/>
              <w:bottom w:val="nil"/>
              <w:right w:val="nil"/>
            </w:tcBorders>
            <w:shd w:val="clear" w:color="auto" w:fill="auto"/>
            <w:noWrap/>
            <w:vAlign w:val="center"/>
            <w:hideMark/>
          </w:tcPr>
          <w:p w14:paraId="22BB6221"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-33.16</w:t>
            </w:r>
          </w:p>
        </w:tc>
        <w:tc>
          <w:tcPr>
            <w:tcW w:w="1680" w:type="dxa"/>
            <w:tcBorders>
              <w:top w:val="nil"/>
              <w:left w:val="nil"/>
              <w:bottom w:val="nil"/>
              <w:right w:val="nil"/>
            </w:tcBorders>
            <w:shd w:val="clear" w:color="auto" w:fill="auto"/>
            <w:noWrap/>
            <w:vAlign w:val="center"/>
            <w:hideMark/>
          </w:tcPr>
          <w:p w14:paraId="09B043BD"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30.43</w:t>
            </w:r>
          </w:p>
        </w:tc>
      </w:tr>
      <w:tr w:rsidR="002A7716" w:rsidRPr="003168F4" w14:paraId="3CC8FFD7" w14:textId="77777777" w:rsidTr="00A65F84">
        <w:trPr>
          <w:trHeight w:val="300"/>
        </w:trPr>
        <w:tc>
          <w:tcPr>
            <w:tcW w:w="2080" w:type="dxa"/>
            <w:tcBorders>
              <w:top w:val="nil"/>
              <w:left w:val="nil"/>
              <w:bottom w:val="single" w:sz="4" w:space="0" w:color="auto"/>
              <w:right w:val="nil"/>
            </w:tcBorders>
            <w:shd w:val="clear" w:color="auto" w:fill="auto"/>
            <w:noWrap/>
            <w:vAlign w:val="center"/>
            <w:hideMark/>
          </w:tcPr>
          <w:p w14:paraId="4A87D013"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Ahad, 12 April 2020</w:t>
            </w:r>
          </w:p>
        </w:tc>
        <w:tc>
          <w:tcPr>
            <w:tcW w:w="1900" w:type="dxa"/>
            <w:tcBorders>
              <w:top w:val="nil"/>
              <w:left w:val="nil"/>
              <w:bottom w:val="single" w:sz="4" w:space="0" w:color="auto"/>
              <w:right w:val="nil"/>
            </w:tcBorders>
            <w:shd w:val="clear" w:color="auto" w:fill="auto"/>
            <w:noWrap/>
            <w:vAlign w:val="center"/>
            <w:hideMark/>
          </w:tcPr>
          <w:p w14:paraId="57464C7B"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-33.02</w:t>
            </w:r>
          </w:p>
        </w:tc>
        <w:tc>
          <w:tcPr>
            <w:tcW w:w="1680" w:type="dxa"/>
            <w:tcBorders>
              <w:top w:val="nil"/>
              <w:left w:val="nil"/>
              <w:bottom w:val="single" w:sz="4" w:space="0" w:color="auto"/>
              <w:right w:val="nil"/>
            </w:tcBorders>
            <w:shd w:val="clear" w:color="auto" w:fill="auto"/>
            <w:noWrap/>
            <w:vAlign w:val="center"/>
            <w:hideMark/>
          </w:tcPr>
          <w:p w14:paraId="3EF0F3E2" w14:textId="77777777" w:rsidR="002A7716" w:rsidRPr="003168F4" w:rsidRDefault="002A7716" w:rsidP="00A65F8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29.51</w:t>
            </w:r>
          </w:p>
        </w:tc>
      </w:tr>
    </w:tbl>
    <w:p w14:paraId="060BB3AD" w14:textId="77777777" w:rsidR="002A7716" w:rsidRDefault="002A7716" w:rsidP="002A7716"/>
    <w:p w14:paraId="09F89BCA" w14:textId="77777777" w:rsidR="002A7716" w:rsidRDefault="002A7716" w:rsidP="002A7716">
      <w:r w:rsidRPr="00321FDD">
        <w:rPr>
          <w:noProof/>
        </w:rPr>
        <w:drawing>
          <wp:inline distT="0" distB="0" distL="0" distR="0" wp14:anchorId="1C4218FF" wp14:editId="2EC5BFA3">
            <wp:extent cx="5971540" cy="256667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5"/>
                    <a:stretch>
                      <a:fillRect/>
                    </a:stretch>
                  </pic:blipFill>
                  <pic:spPr>
                    <a:xfrm>
                      <a:off x="0" y="0"/>
                      <a:ext cx="5971540" cy="2566670"/>
                    </a:xfrm>
                    <a:prstGeom prst="rect">
                      <a:avLst/>
                    </a:prstGeom>
                  </pic:spPr>
                </pic:pic>
              </a:graphicData>
            </a:graphic>
          </wp:inline>
        </w:drawing>
      </w:r>
    </w:p>
    <w:p w14:paraId="217D40BE" w14:textId="55290202" w:rsidR="002A7716" w:rsidRPr="003168F4" w:rsidRDefault="002A7716" w:rsidP="002A7716">
      <w:pPr>
        <w:pStyle w:val="JudulGrafik"/>
      </w:pPr>
      <w:bookmarkStart w:id="10" w:name="_Ref83731746"/>
      <w:bookmarkStart w:id="11" w:name="_Ref83731741"/>
      <w:r w:rsidRPr="000B3C61">
        <w:rPr>
          <w:b/>
          <w:bCs/>
        </w:rPr>
        <w:t xml:space="preserve">Gambar </w:t>
      </w:r>
      <w:r w:rsidRPr="000B3C61">
        <w:rPr>
          <w:b/>
          <w:bCs/>
        </w:rPr>
        <w:fldChar w:fldCharType="begin"/>
      </w:r>
      <w:r w:rsidRPr="000B3C61">
        <w:rPr>
          <w:b/>
          <w:bCs/>
        </w:rPr>
        <w:instrText xml:space="preserve"> SEQ Gambar \* ARABIC </w:instrText>
      </w:r>
      <w:r w:rsidRPr="000B3C61">
        <w:rPr>
          <w:b/>
          <w:bCs/>
        </w:rPr>
        <w:fldChar w:fldCharType="separate"/>
      </w:r>
      <w:r w:rsidR="003D78F5">
        <w:rPr>
          <w:b/>
          <w:bCs/>
          <w:noProof/>
        </w:rPr>
        <w:t>4</w:t>
      </w:r>
      <w:r w:rsidRPr="000B3C61">
        <w:rPr>
          <w:b/>
          <w:bCs/>
        </w:rPr>
        <w:fldChar w:fldCharType="end"/>
      </w:r>
      <w:bookmarkEnd w:id="10"/>
      <w:r w:rsidRPr="003168F4">
        <w:t xml:space="preserve"> </w:t>
      </w:r>
      <w:r w:rsidRPr="005B1627">
        <w:rPr>
          <w:rStyle w:val="JudulGrafikChar"/>
        </w:rPr>
        <w:t xml:space="preserve">Sebaran perubahan pergerakan relatif </w:t>
      </w:r>
      <w:r>
        <w:rPr>
          <w:rStyle w:val="JudulGrafikChar"/>
        </w:rPr>
        <w:t xml:space="preserve">yang terendah </w:t>
      </w:r>
      <w:r w:rsidRPr="005B1627">
        <w:rPr>
          <w:rStyle w:val="JudulGrafikChar"/>
        </w:rPr>
        <w:t xml:space="preserve">pada </w:t>
      </w:r>
      <w:r>
        <w:rPr>
          <w:rStyle w:val="JudulGrafikChar"/>
        </w:rPr>
        <w:t>tahun 2020 (</w:t>
      </w:r>
      <w:r w:rsidRPr="005B1627">
        <w:rPr>
          <w:rStyle w:val="JudulGrafikChar"/>
        </w:rPr>
        <w:t xml:space="preserve">tanggal </w:t>
      </w:r>
      <w:r>
        <w:rPr>
          <w:rStyle w:val="JudulGrafikChar"/>
        </w:rPr>
        <w:t>26</w:t>
      </w:r>
      <w:r w:rsidRPr="005B1627">
        <w:rPr>
          <w:rStyle w:val="JudulGrafikChar"/>
        </w:rPr>
        <w:t xml:space="preserve"> April 202</w:t>
      </w:r>
      <w:r>
        <w:rPr>
          <w:rStyle w:val="JudulGrafikChar"/>
        </w:rPr>
        <w:t>0)</w:t>
      </w:r>
      <w:bookmarkEnd w:id="11"/>
    </w:p>
    <w:p w14:paraId="367E2A33" w14:textId="77777777" w:rsidR="00B72739" w:rsidRDefault="00B72739" w:rsidP="00B72739">
      <w:pPr>
        <w:pStyle w:val="teksbody"/>
        <w:rPr>
          <w:bCs/>
          <w:lang w:val="en-US"/>
        </w:rPr>
      </w:pPr>
    </w:p>
    <w:p w14:paraId="2125B2A8" w14:textId="67B177E1" w:rsidR="00B72739" w:rsidRDefault="00F45172" w:rsidP="00B72739">
      <w:pPr>
        <w:pStyle w:val="teksbody"/>
        <w:rPr>
          <w:bCs/>
          <w:lang w:val="en-US"/>
        </w:rPr>
      </w:pPr>
      <w:r>
        <w:rPr>
          <w:bCs/>
          <w:lang w:val="en-US"/>
        </w:rPr>
        <w:lastRenderedPageBreak/>
        <w:t xml:space="preserve">Selanjutnya di awal tahun </w:t>
      </w:r>
      <w:r w:rsidR="002F2E6C">
        <w:rPr>
          <w:bCs/>
          <w:lang w:val="en-US"/>
        </w:rPr>
        <w:t>2021</w:t>
      </w:r>
      <w:r w:rsidR="00BB0645">
        <w:rPr>
          <w:bCs/>
          <w:lang w:val="en-US"/>
        </w:rPr>
        <w:t xml:space="preserve"> mulai diberlakukan PPKM </w:t>
      </w:r>
      <w:r w:rsidR="00370A3A">
        <w:rPr>
          <w:bCs/>
          <w:lang w:val="en-US"/>
        </w:rPr>
        <w:t>(</w:t>
      </w:r>
      <w:r w:rsidR="00370A3A" w:rsidRPr="00370A3A">
        <w:rPr>
          <w:bCs/>
          <w:lang w:val="en-US"/>
        </w:rPr>
        <w:t>Pemberlakuan Pembatasan Kegiatan Masyarakat</w:t>
      </w:r>
      <w:r w:rsidR="00370A3A">
        <w:rPr>
          <w:bCs/>
          <w:lang w:val="en-US"/>
        </w:rPr>
        <w:t>), yang pada mulanya hanya lingkup Jawa Bali saja. Te</w:t>
      </w:r>
      <w:r w:rsidR="00E8302B">
        <w:rPr>
          <w:bCs/>
          <w:lang w:val="en-US"/>
        </w:rPr>
        <w:t>t</w:t>
      </w:r>
      <w:r w:rsidR="00370A3A">
        <w:rPr>
          <w:bCs/>
          <w:lang w:val="en-US"/>
        </w:rPr>
        <w:t xml:space="preserve">api perubahan pergerakan terus meningkat hingga mencapai tingkat tertinggi </w:t>
      </w:r>
      <w:r w:rsidR="006E5061">
        <w:rPr>
          <w:bCs/>
          <w:lang w:val="en-US"/>
        </w:rPr>
        <w:t xml:space="preserve">sebesar 4.98% </w:t>
      </w:r>
      <w:r w:rsidR="00370A3A">
        <w:rPr>
          <w:bCs/>
          <w:lang w:val="en-US"/>
        </w:rPr>
        <w:t>pada tanggal 12 April 2021</w:t>
      </w:r>
      <w:r w:rsidR="00E8302B">
        <w:rPr>
          <w:bCs/>
          <w:lang w:val="en-US"/>
        </w:rPr>
        <w:t xml:space="preserve"> (</w:t>
      </w:r>
      <w:r w:rsidR="00E8302B">
        <w:rPr>
          <w:bCs/>
          <w:lang w:val="en-US"/>
        </w:rPr>
        <w:fldChar w:fldCharType="begin"/>
      </w:r>
      <w:r w:rsidR="00E8302B">
        <w:rPr>
          <w:bCs/>
          <w:lang w:val="en-US"/>
        </w:rPr>
        <w:instrText xml:space="preserve"> REF _Ref83733787 \h </w:instrText>
      </w:r>
      <w:r w:rsidR="00E8302B">
        <w:rPr>
          <w:bCs/>
          <w:lang w:val="en-US"/>
        </w:rPr>
      </w:r>
      <w:r w:rsidR="00E8302B">
        <w:rPr>
          <w:bCs/>
          <w:lang w:val="en-US"/>
        </w:rPr>
        <w:fldChar w:fldCharType="separate"/>
      </w:r>
      <w:r w:rsidR="003D78F5" w:rsidRPr="00A62D79">
        <w:rPr>
          <w:b/>
          <w:bCs/>
        </w:rPr>
        <w:t xml:space="preserve">Tabel </w:t>
      </w:r>
      <w:r w:rsidR="003D78F5">
        <w:rPr>
          <w:b/>
          <w:bCs/>
          <w:noProof/>
        </w:rPr>
        <w:t>4</w:t>
      </w:r>
      <w:r w:rsidR="00E8302B">
        <w:rPr>
          <w:bCs/>
          <w:lang w:val="en-US"/>
        </w:rPr>
        <w:fldChar w:fldCharType="end"/>
      </w:r>
      <w:r w:rsidR="00E8302B">
        <w:rPr>
          <w:bCs/>
          <w:lang w:val="en-US"/>
        </w:rPr>
        <w:t>)</w:t>
      </w:r>
      <w:r w:rsidR="00370A3A">
        <w:rPr>
          <w:bCs/>
          <w:lang w:val="en-US"/>
        </w:rPr>
        <w:t xml:space="preserve"> pada saat awal bulan Ramadan di mana puasa dimulai. </w:t>
      </w:r>
      <w:r w:rsidR="006E5061">
        <w:rPr>
          <w:bCs/>
          <w:lang w:val="en-US"/>
        </w:rPr>
        <w:t xml:space="preserve">Banyak masyarakat yang sudah mudik lebih awal karena khawatir adanya larangan mudik pada saat Lebaran. Sebaran </w:t>
      </w:r>
      <w:r w:rsidR="00E8302B">
        <w:rPr>
          <w:bCs/>
          <w:lang w:val="en-US"/>
        </w:rPr>
        <w:t xml:space="preserve">perubahan pergerakan dapat dilihat pada </w:t>
      </w:r>
      <w:r w:rsidR="003D78F5">
        <w:rPr>
          <w:bCs/>
          <w:lang w:val="en-US"/>
        </w:rPr>
        <w:fldChar w:fldCharType="begin"/>
      </w:r>
      <w:r w:rsidR="003D78F5">
        <w:rPr>
          <w:bCs/>
          <w:lang w:val="en-US"/>
        </w:rPr>
        <w:instrText xml:space="preserve"> REF _Ref83797131 \h </w:instrText>
      </w:r>
      <w:r w:rsidR="003D78F5">
        <w:rPr>
          <w:bCs/>
          <w:lang w:val="en-US"/>
        </w:rPr>
      </w:r>
      <w:r w:rsidR="003D78F5">
        <w:rPr>
          <w:bCs/>
          <w:lang w:val="en-US"/>
        </w:rPr>
        <w:fldChar w:fldCharType="separate"/>
      </w:r>
      <w:r w:rsidR="003D78F5" w:rsidRPr="005B1627">
        <w:rPr>
          <w:rStyle w:val="JudulGrafikChar"/>
          <w:b/>
          <w:bCs/>
        </w:rPr>
        <w:t xml:space="preserve">Gambar </w:t>
      </w:r>
      <w:r w:rsidR="003D78F5">
        <w:rPr>
          <w:rStyle w:val="JudulGrafikChar"/>
          <w:b/>
          <w:bCs/>
          <w:noProof/>
        </w:rPr>
        <w:t>5</w:t>
      </w:r>
      <w:r w:rsidR="003D78F5">
        <w:rPr>
          <w:bCs/>
          <w:lang w:val="en-US"/>
        </w:rPr>
        <w:fldChar w:fldCharType="end"/>
      </w:r>
      <w:r w:rsidR="003D78F5">
        <w:rPr>
          <w:bCs/>
          <w:lang w:val="en-US"/>
        </w:rPr>
        <w:t xml:space="preserve"> </w:t>
      </w:r>
      <w:r w:rsidR="00E8302B">
        <w:rPr>
          <w:bCs/>
          <w:lang w:val="en-US"/>
        </w:rPr>
        <w:t>di mana sebagian besar wilayah Sumatera dan Jawa berwarna hijau.</w:t>
      </w:r>
    </w:p>
    <w:p w14:paraId="3E439F7D" w14:textId="77777777" w:rsidR="00B72739" w:rsidRDefault="00B72739" w:rsidP="00B72739">
      <w:pPr>
        <w:pStyle w:val="teksbody"/>
        <w:rPr>
          <w:bCs/>
          <w:lang w:val="en-US"/>
        </w:rPr>
      </w:pPr>
    </w:p>
    <w:p w14:paraId="434A4AB0" w14:textId="5ED71846" w:rsidR="00B72739" w:rsidRDefault="00B72739" w:rsidP="00B72739">
      <w:pPr>
        <w:pStyle w:val="JudulTabel"/>
        <w:rPr>
          <w:bCs/>
        </w:rPr>
      </w:pPr>
      <w:bookmarkStart w:id="12" w:name="_Ref83733787"/>
      <w:r w:rsidRPr="00A62D79">
        <w:rPr>
          <w:b/>
          <w:bCs/>
        </w:rPr>
        <w:t xml:space="preserve">Tabel </w:t>
      </w:r>
      <w:r w:rsidRPr="00A62D79">
        <w:rPr>
          <w:b/>
          <w:bCs/>
        </w:rPr>
        <w:fldChar w:fldCharType="begin"/>
      </w:r>
      <w:r w:rsidRPr="00A62D79">
        <w:rPr>
          <w:b/>
          <w:bCs/>
        </w:rPr>
        <w:instrText xml:space="preserve"> SEQ Tabel \* ARABIC </w:instrText>
      </w:r>
      <w:r w:rsidRPr="00A62D79">
        <w:rPr>
          <w:b/>
          <w:bCs/>
        </w:rPr>
        <w:fldChar w:fldCharType="separate"/>
      </w:r>
      <w:r w:rsidR="003D78F5">
        <w:rPr>
          <w:b/>
          <w:bCs/>
          <w:noProof/>
        </w:rPr>
        <w:t>4</w:t>
      </w:r>
      <w:r w:rsidRPr="00A62D79">
        <w:rPr>
          <w:b/>
          <w:bCs/>
        </w:rPr>
        <w:fldChar w:fldCharType="end"/>
      </w:r>
      <w:bookmarkEnd w:id="12"/>
      <w:r w:rsidRPr="009857DE">
        <w:t xml:space="preserve"> </w:t>
      </w:r>
      <w:r>
        <w:t>Persentase perubahan pergerakan relatif terhadap baseline yang tertinggi.</w:t>
      </w:r>
    </w:p>
    <w:tbl>
      <w:tblPr>
        <w:tblW w:w="5830" w:type="dxa"/>
        <w:tblInd w:w="108" w:type="dxa"/>
        <w:tblLook w:val="04A0" w:firstRow="1" w:lastRow="0" w:firstColumn="1" w:lastColumn="0" w:noHBand="0" w:noVBand="1"/>
      </w:tblPr>
      <w:tblGrid>
        <w:gridCol w:w="2250"/>
        <w:gridCol w:w="1900"/>
        <w:gridCol w:w="1680"/>
      </w:tblGrid>
      <w:tr w:rsidR="00B72739" w:rsidRPr="009857DE" w14:paraId="71CFD528" w14:textId="77777777" w:rsidTr="006E5061">
        <w:trPr>
          <w:trHeight w:val="315"/>
        </w:trPr>
        <w:tc>
          <w:tcPr>
            <w:tcW w:w="2250" w:type="dxa"/>
            <w:tcBorders>
              <w:top w:val="single" w:sz="8" w:space="0" w:color="auto"/>
              <w:left w:val="nil"/>
              <w:bottom w:val="single" w:sz="8" w:space="0" w:color="auto"/>
              <w:right w:val="nil"/>
            </w:tcBorders>
            <w:shd w:val="clear" w:color="auto" w:fill="auto"/>
            <w:vAlign w:val="center"/>
            <w:hideMark/>
          </w:tcPr>
          <w:p w14:paraId="14201855" w14:textId="77777777" w:rsidR="00B72739" w:rsidRPr="009857DE" w:rsidRDefault="00B72739" w:rsidP="00A65F84">
            <w:pPr>
              <w:spacing w:after="0"/>
              <w:jc w:val="center"/>
              <w:rPr>
                <w:rFonts w:ascii="Times New Roman" w:eastAsia="Times New Roman" w:hAnsi="Times New Roman" w:cs="Times New Roman"/>
                <w:sz w:val="20"/>
                <w:szCs w:val="20"/>
                <w:lang w:val="en-ID" w:eastAsia="en-ID"/>
              </w:rPr>
            </w:pPr>
            <w:r w:rsidRPr="009857DE">
              <w:rPr>
                <w:rFonts w:ascii="Times New Roman" w:eastAsia="Times New Roman" w:hAnsi="Times New Roman" w:cs="Times New Roman"/>
                <w:sz w:val="20"/>
                <w:szCs w:val="20"/>
                <w:lang w:val="en-ID" w:eastAsia="en-ID"/>
              </w:rPr>
              <w:t>Tanggal</w:t>
            </w:r>
          </w:p>
        </w:tc>
        <w:tc>
          <w:tcPr>
            <w:tcW w:w="1900" w:type="dxa"/>
            <w:tcBorders>
              <w:top w:val="single" w:sz="8" w:space="0" w:color="auto"/>
              <w:left w:val="nil"/>
              <w:bottom w:val="single" w:sz="8" w:space="0" w:color="auto"/>
              <w:right w:val="nil"/>
            </w:tcBorders>
            <w:shd w:val="clear" w:color="auto" w:fill="auto"/>
            <w:vAlign w:val="center"/>
            <w:hideMark/>
          </w:tcPr>
          <w:p w14:paraId="2E5238EA" w14:textId="77777777" w:rsidR="00B72739" w:rsidRPr="009857DE" w:rsidRDefault="00B72739" w:rsidP="00A65F84">
            <w:pPr>
              <w:spacing w:after="0"/>
              <w:jc w:val="center"/>
              <w:rPr>
                <w:rFonts w:ascii="Times New Roman" w:eastAsia="Times New Roman" w:hAnsi="Times New Roman" w:cs="Times New Roman"/>
                <w:sz w:val="20"/>
                <w:szCs w:val="20"/>
                <w:lang w:val="en-ID" w:eastAsia="en-ID"/>
              </w:rPr>
            </w:pPr>
            <w:r w:rsidRPr="009857DE">
              <w:rPr>
                <w:rFonts w:ascii="Times New Roman" w:eastAsia="Times New Roman" w:hAnsi="Times New Roman" w:cs="Times New Roman"/>
                <w:sz w:val="20"/>
                <w:szCs w:val="20"/>
                <w:lang w:val="en-ID" w:eastAsia="en-ID"/>
              </w:rPr>
              <w:t>Avg. Mvt Change</w:t>
            </w:r>
          </w:p>
        </w:tc>
        <w:tc>
          <w:tcPr>
            <w:tcW w:w="1680" w:type="dxa"/>
            <w:tcBorders>
              <w:top w:val="single" w:sz="8" w:space="0" w:color="auto"/>
              <w:left w:val="nil"/>
              <w:bottom w:val="single" w:sz="8" w:space="0" w:color="auto"/>
              <w:right w:val="nil"/>
            </w:tcBorders>
            <w:shd w:val="clear" w:color="auto" w:fill="auto"/>
            <w:vAlign w:val="center"/>
            <w:hideMark/>
          </w:tcPr>
          <w:p w14:paraId="235E4027" w14:textId="77777777" w:rsidR="00B72739" w:rsidRPr="009857DE" w:rsidRDefault="00B72739" w:rsidP="00A65F84">
            <w:pPr>
              <w:spacing w:after="0"/>
              <w:jc w:val="center"/>
              <w:rPr>
                <w:rFonts w:ascii="Times New Roman" w:eastAsia="Times New Roman" w:hAnsi="Times New Roman" w:cs="Times New Roman"/>
                <w:sz w:val="20"/>
                <w:szCs w:val="20"/>
                <w:lang w:val="en-ID" w:eastAsia="en-ID"/>
              </w:rPr>
            </w:pPr>
            <w:r w:rsidRPr="009857DE">
              <w:rPr>
                <w:rFonts w:ascii="Times New Roman" w:eastAsia="Times New Roman" w:hAnsi="Times New Roman" w:cs="Times New Roman"/>
                <w:sz w:val="20"/>
                <w:szCs w:val="20"/>
                <w:lang w:val="en-ID" w:eastAsia="en-ID"/>
              </w:rPr>
              <w:t>Avg. Stayput</w:t>
            </w:r>
          </w:p>
        </w:tc>
      </w:tr>
      <w:tr w:rsidR="00B72739" w:rsidRPr="009857DE" w14:paraId="1D1A3529" w14:textId="77777777" w:rsidTr="006E5061">
        <w:trPr>
          <w:trHeight w:val="300"/>
        </w:trPr>
        <w:tc>
          <w:tcPr>
            <w:tcW w:w="2250" w:type="dxa"/>
            <w:tcBorders>
              <w:top w:val="nil"/>
              <w:left w:val="nil"/>
              <w:bottom w:val="nil"/>
              <w:right w:val="nil"/>
            </w:tcBorders>
            <w:shd w:val="clear" w:color="auto" w:fill="auto"/>
            <w:noWrap/>
            <w:vAlign w:val="center"/>
            <w:hideMark/>
          </w:tcPr>
          <w:p w14:paraId="4D315A30"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Senin, 12 April 2021</w:t>
            </w:r>
          </w:p>
        </w:tc>
        <w:tc>
          <w:tcPr>
            <w:tcW w:w="1900" w:type="dxa"/>
            <w:tcBorders>
              <w:top w:val="nil"/>
              <w:left w:val="nil"/>
              <w:bottom w:val="nil"/>
              <w:right w:val="nil"/>
            </w:tcBorders>
            <w:shd w:val="clear" w:color="auto" w:fill="auto"/>
            <w:noWrap/>
            <w:vAlign w:val="center"/>
            <w:hideMark/>
          </w:tcPr>
          <w:p w14:paraId="795DCA9C"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4.98</w:t>
            </w:r>
          </w:p>
        </w:tc>
        <w:tc>
          <w:tcPr>
            <w:tcW w:w="1680" w:type="dxa"/>
            <w:tcBorders>
              <w:top w:val="nil"/>
              <w:left w:val="nil"/>
              <w:bottom w:val="nil"/>
              <w:right w:val="nil"/>
            </w:tcBorders>
            <w:shd w:val="clear" w:color="auto" w:fill="auto"/>
            <w:noWrap/>
            <w:vAlign w:val="center"/>
            <w:hideMark/>
          </w:tcPr>
          <w:p w14:paraId="1E32C772"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19.27</w:t>
            </w:r>
          </w:p>
        </w:tc>
      </w:tr>
      <w:tr w:rsidR="00B72739" w:rsidRPr="009857DE" w14:paraId="2E14CFAD" w14:textId="77777777" w:rsidTr="006E5061">
        <w:trPr>
          <w:trHeight w:val="300"/>
        </w:trPr>
        <w:tc>
          <w:tcPr>
            <w:tcW w:w="2250" w:type="dxa"/>
            <w:tcBorders>
              <w:top w:val="nil"/>
              <w:left w:val="nil"/>
              <w:bottom w:val="nil"/>
              <w:right w:val="nil"/>
            </w:tcBorders>
            <w:shd w:val="clear" w:color="auto" w:fill="auto"/>
            <w:noWrap/>
            <w:vAlign w:val="center"/>
            <w:hideMark/>
          </w:tcPr>
          <w:p w14:paraId="11762A15"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Sabtu, 15 Mei 2021</w:t>
            </w:r>
          </w:p>
        </w:tc>
        <w:tc>
          <w:tcPr>
            <w:tcW w:w="1900" w:type="dxa"/>
            <w:tcBorders>
              <w:top w:val="nil"/>
              <w:left w:val="nil"/>
              <w:bottom w:val="nil"/>
              <w:right w:val="nil"/>
            </w:tcBorders>
            <w:shd w:val="clear" w:color="auto" w:fill="auto"/>
            <w:noWrap/>
            <w:vAlign w:val="center"/>
            <w:hideMark/>
          </w:tcPr>
          <w:p w14:paraId="7D392657"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4.08</w:t>
            </w:r>
          </w:p>
        </w:tc>
        <w:tc>
          <w:tcPr>
            <w:tcW w:w="1680" w:type="dxa"/>
            <w:tcBorders>
              <w:top w:val="nil"/>
              <w:left w:val="nil"/>
              <w:bottom w:val="nil"/>
              <w:right w:val="nil"/>
            </w:tcBorders>
            <w:shd w:val="clear" w:color="auto" w:fill="auto"/>
            <w:noWrap/>
            <w:vAlign w:val="center"/>
            <w:hideMark/>
          </w:tcPr>
          <w:p w14:paraId="1480D916"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20.31</w:t>
            </w:r>
          </w:p>
        </w:tc>
      </w:tr>
      <w:tr w:rsidR="00B72739" w:rsidRPr="009857DE" w14:paraId="039F14ED" w14:textId="77777777" w:rsidTr="006E5061">
        <w:trPr>
          <w:trHeight w:val="300"/>
        </w:trPr>
        <w:tc>
          <w:tcPr>
            <w:tcW w:w="2250" w:type="dxa"/>
            <w:tcBorders>
              <w:top w:val="nil"/>
              <w:left w:val="nil"/>
              <w:bottom w:val="nil"/>
              <w:right w:val="nil"/>
            </w:tcBorders>
            <w:shd w:val="clear" w:color="auto" w:fill="auto"/>
            <w:noWrap/>
            <w:vAlign w:val="center"/>
            <w:hideMark/>
          </w:tcPr>
          <w:p w14:paraId="6F6FD98A"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Rabu, 23 Desember 2020</w:t>
            </w:r>
          </w:p>
        </w:tc>
        <w:tc>
          <w:tcPr>
            <w:tcW w:w="1900" w:type="dxa"/>
            <w:tcBorders>
              <w:top w:val="nil"/>
              <w:left w:val="nil"/>
              <w:bottom w:val="nil"/>
              <w:right w:val="nil"/>
            </w:tcBorders>
            <w:shd w:val="clear" w:color="auto" w:fill="auto"/>
            <w:noWrap/>
            <w:vAlign w:val="center"/>
            <w:hideMark/>
          </w:tcPr>
          <w:p w14:paraId="30F97E17"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3.08</w:t>
            </w:r>
          </w:p>
        </w:tc>
        <w:tc>
          <w:tcPr>
            <w:tcW w:w="1680" w:type="dxa"/>
            <w:tcBorders>
              <w:top w:val="nil"/>
              <w:left w:val="nil"/>
              <w:bottom w:val="nil"/>
              <w:right w:val="nil"/>
            </w:tcBorders>
            <w:shd w:val="clear" w:color="auto" w:fill="auto"/>
            <w:noWrap/>
            <w:vAlign w:val="center"/>
            <w:hideMark/>
          </w:tcPr>
          <w:p w14:paraId="6E67150A"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21.00</w:t>
            </w:r>
          </w:p>
        </w:tc>
      </w:tr>
      <w:tr w:rsidR="00B72739" w:rsidRPr="009857DE" w14:paraId="134E73BE" w14:textId="77777777" w:rsidTr="006E5061">
        <w:trPr>
          <w:trHeight w:val="300"/>
        </w:trPr>
        <w:tc>
          <w:tcPr>
            <w:tcW w:w="2250" w:type="dxa"/>
            <w:tcBorders>
              <w:top w:val="nil"/>
              <w:left w:val="nil"/>
              <w:bottom w:val="single" w:sz="4" w:space="0" w:color="auto"/>
              <w:right w:val="nil"/>
            </w:tcBorders>
            <w:shd w:val="clear" w:color="auto" w:fill="auto"/>
            <w:noWrap/>
            <w:vAlign w:val="center"/>
            <w:hideMark/>
          </w:tcPr>
          <w:p w14:paraId="08F277FB"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Selasa, 4 Mei 2021</w:t>
            </w:r>
          </w:p>
        </w:tc>
        <w:tc>
          <w:tcPr>
            <w:tcW w:w="1900" w:type="dxa"/>
            <w:tcBorders>
              <w:top w:val="nil"/>
              <w:left w:val="nil"/>
              <w:bottom w:val="single" w:sz="4" w:space="0" w:color="auto"/>
              <w:right w:val="nil"/>
            </w:tcBorders>
            <w:shd w:val="clear" w:color="auto" w:fill="auto"/>
            <w:noWrap/>
            <w:vAlign w:val="center"/>
            <w:hideMark/>
          </w:tcPr>
          <w:p w14:paraId="58F18E48"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2.98</w:t>
            </w:r>
          </w:p>
        </w:tc>
        <w:tc>
          <w:tcPr>
            <w:tcW w:w="1680" w:type="dxa"/>
            <w:tcBorders>
              <w:top w:val="nil"/>
              <w:left w:val="nil"/>
              <w:bottom w:val="single" w:sz="4" w:space="0" w:color="auto"/>
              <w:right w:val="nil"/>
            </w:tcBorders>
            <w:shd w:val="clear" w:color="auto" w:fill="auto"/>
            <w:noWrap/>
            <w:vAlign w:val="center"/>
            <w:hideMark/>
          </w:tcPr>
          <w:p w14:paraId="45EC3F8A" w14:textId="77777777" w:rsidR="00B72739" w:rsidRPr="009857DE" w:rsidRDefault="00B72739" w:rsidP="00A65F84">
            <w:pPr>
              <w:spacing w:after="0"/>
              <w:jc w:val="center"/>
              <w:rPr>
                <w:rFonts w:ascii="Times New Roman" w:eastAsia="Times New Roman" w:hAnsi="Times New Roman" w:cs="Times New Roman"/>
                <w:color w:val="000000"/>
                <w:sz w:val="20"/>
                <w:szCs w:val="20"/>
                <w:lang w:val="en-ID" w:eastAsia="en-ID"/>
              </w:rPr>
            </w:pPr>
            <w:r w:rsidRPr="009857DE">
              <w:rPr>
                <w:rFonts w:ascii="Times New Roman" w:eastAsia="Times New Roman" w:hAnsi="Times New Roman" w:cs="Times New Roman"/>
                <w:color w:val="000000"/>
                <w:sz w:val="20"/>
                <w:szCs w:val="20"/>
                <w:lang w:val="en-ID" w:eastAsia="en-ID"/>
              </w:rPr>
              <w:t>20.71</w:t>
            </w:r>
          </w:p>
        </w:tc>
      </w:tr>
    </w:tbl>
    <w:p w14:paraId="43BAF4FF" w14:textId="77777777" w:rsidR="00B72739" w:rsidRDefault="00B72739" w:rsidP="00B72739">
      <w:pPr>
        <w:pStyle w:val="teksbody"/>
        <w:ind w:firstLine="0"/>
        <w:rPr>
          <w:bCs/>
          <w:lang w:val="en-US"/>
        </w:rPr>
      </w:pPr>
    </w:p>
    <w:p w14:paraId="53638230" w14:textId="50645401" w:rsidR="00B72739" w:rsidRDefault="00B72739" w:rsidP="00B72739">
      <w:pPr>
        <w:pStyle w:val="Caption"/>
        <w:jc w:val="center"/>
        <w:rPr>
          <w:rStyle w:val="JudulGrafikChar"/>
        </w:rPr>
      </w:pPr>
      <w:bookmarkStart w:id="13" w:name="_Ref83797131"/>
      <w:bookmarkStart w:id="14" w:name="_Ref83738477"/>
      <w:r w:rsidRPr="000B58F8">
        <w:rPr>
          <w:noProof/>
        </w:rPr>
        <w:drawing>
          <wp:inline distT="0" distB="0" distL="0" distR="0" wp14:anchorId="2B86413B" wp14:editId="58814D72">
            <wp:extent cx="5971540" cy="272351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stretch>
                      <a:fillRect/>
                    </a:stretch>
                  </pic:blipFill>
                  <pic:spPr>
                    <a:xfrm>
                      <a:off x="0" y="0"/>
                      <a:ext cx="5971540" cy="2723515"/>
                    </a:xfrm>
                    <a:prstGeom prst="rect">
                      <a:avLst/>
                    </a:prstGeom>
                  </pic:spPr>
                </pic:pic>
              </a:graphicData>
            </a:graphic>
          </wp:inline>
        </w:drawing>
      </w:r>
      <w:r w:rsidRPr="005B1627">
        <w:rPr>
          <w:rStyle w:val="JudulGrafikChar"/>
          <w:b/>
          <w:bCs/>
        </w:rPr>
        <w:t xml:space="preserve">Gambar </w:t>
      </w:r>
      <w:r w:rsidRPr="005B1627">
        <w:rPr>
          <w:rStyle w:val="JudulGrafikChar"/>
          <w:b/>
          <w:bCs/>
        </w:rPr>
        <w:fldChar w:fldCharType="begin"/>
      </w:r>
      <w:r w:rsidRPr="005B1627">
        <w:rPr>
          <w:rStyle w:val="JudulGrafikChar"/>
          <w:b/>
          <w:bCs/>
        </w:rPr>
        <w:instrText xml:space="preserve"> SEQ Gambar \* ARABIC </w:instrText>
      </w:r>
      <w:r w:rsidRPr="005B1627">
        <w:rPr>
          <w:rStyle w:val="JudulGrafikChar"/>
          <w:b/>
          <w:bCs/>
        </w:rPr>
        <w:fldChar w:fldCharType="separate"/>
      </w:r>
      <w:r w:rsidR="003D78F5">
        <w:rPr>
          <w:rStyle w:val="JudulGrafikChar"/>
          <w:b/>
          <w:bCs/>
          <w:noProof/>
        </w:rPr>
        <w:t>5</w:t>
      </w:r>
      <w:r w:rsidRPr="005B1627">
        <w:rPr>
          <w:rStyle w:val="JudulGrafikChar"/>
          <w:b/>
          <w:bCs/>
        </w:rPr>
        <w:fldChar w:fldCharType="end"/>
      </w:r>
      <w:bookmarkEnd w:id="13"/>
      <w:r w:rsidRPr="005B1627">
        <w:rPr>
          <w:rStyle w:val="JudulGrafikChar"/>
        </w:rPr>
        <w:t xml:space="preserve"> Sebaran perubahan pergerakan relatif </w:t>
      </w:r>
      <w:r>
        <w:rPr>
          <w:rStyle w:val="JudulGrafikChar"/>
        </w:rPr>
        <w:t xml:space="preserve">yang tertinggi </w:t>
      </w:r>
      <w:r w:rsidRPr="005B1627">
        <w:rPr>
          <w:rStyle w:val="JudulGrafikChar"/>
        </w:rPr>
        <w:t>pada tanggal 12 April 202</w:t>
      </w:r>
      <w:r>
        <w:rPr>
          <w:rStyle w:val="JudulGrafikChar"/>
        </w:rPr>
        <w:t>1</w:t>
      </w:r>
      <w:bookmarkEnd w:id="14"/>
    </w:p>
    <w:p w14:paraId="5D2980E1" w14:textId="73850685" w:rsidR="002A7716" w:rsidRDefault="002A7716" w:rsidP="002A7716">
      <w:pPr>
        <w:pStyle w:val="JudulTabel"/>
      </w:pPr>
    </w:p>
    <w:p w14:paraId="51582309" w14:textId="28E39F91" w:rsidR="00B72739" w:rsidRPr="00830B98" w:rsidRDefault="0054354D" w:rsidP="006204C5">
      <w:pPr>
        <w:pStyle w:val="teksbody"/>
        <w:rPr>
          <w:lang w:val="en-US"/>
        </w:rPr>
      </w:pPr>
      <w:r>
        <w:t>Le</w:t>
      </w:r>
      <w:r w:rsidR="006204C5">
        <w:t xml:space="preserve">baran di tahun 2021 jatuh pada tanggal 13 Mei 2021 sehingga </w:t>
      </w:r>
      <w:r w:rsidR="00A57A52">
        <w:rPr>
          <w:lang w:val="en-US"/>
        </w:rPr>
        <w:t>pergerakan masyarakat pada tanggal tersebut menyebabkan</w:t>
      </w:r>
      <w:r w:rsidR="006204C5">
        <w:t xml:space="preserve"> tingkat stay-put menjadi terendah </w:t>
      </w:r>
      <w:r w:rsidR="00830B98">
        <w:rPr>
          <w:lang w:val="en-US"/>
        </w:rPr>
        <w:t>sebesar 18% (</w:t>
      </w:r>
      <w:r w:rsidR="00830B98">
        <w:rPr>
          <w:lang w:val="en-US"/>
        </w:rPr>
        <w:fldChar w:fldCharType="begin"/>
      </w:r>
      <w:r w:rsidR="00830B98">
        <w:rPr>
          <w:lang w:val="en-US"/>
        </w:rPr>
        <w:instrText xml:space="preserve"> REF _Ref83736204 \h </w:instrText>
      </w:r>
      <w:r w:rsidR="00830B98">
        <w:rPr>
          <w:lang w:val="en-US"/>
        </w:rPr>
      </w:r>
      <w:r w:rsidR="00830B98">
        <w:rPr>
          <w:lang w:val="en-US"/>
        </w:rPr>
        <w:fldChar w:fldCharType="separate"/>
      </w:r>
      <w:r w:rsidR="003D78F5" w:rsidRPr="001A72A0">
        <w:rPr>
          <w:b/>
          <w:bCs/>
        </w:rPr>
        <w:t xml:space="preserve">Tabel </w:t>
      </w:r>
      <w:r w:rsidR="003D78F5">
        <w:rPr>
          <w:b/>
          <w:bCs/>
          <w:noProof/>
        </w:rPr>
        <w:t>5</w:t>
      </w:r>
      <w:r w:rsidR="00830B98">
        <w:rPr>
          <w:lang w:val="en-US"/>
        </w:rPr>
        <w:fldChar w:fldCharType="end"/>
      </w:r>
      <w:r w:rsidR="00830B98">
        <w:rPr>
          <w:lang w:val="en-US"/>
        </w:rPr>
        <w:t xml:space="preserve">) </w:t>
      </w:r>
      <w:r w:rsidR="006204C5">
        <w:t>w</w:t>
      </w:r>
      <w:r w:rsidR="006204C5">
        <w:rPr>
          <w:lang w:val="en-US"/>
        </w:rPr>
        <w:t>alau tidak sampai se</w:t>
      </w:r>
      <w:r w:rsidR="00830B98">
        <w:rPr>
          <w:lang w:val="en-US"/>
        </w:rPr>
        <w:t xml:space="preserve">rendah awal Maret 2020. Dari sebaran pada </w:t>
      </w:r>
      <w:r w:rsidR="00830B98">
        <w:rPr>
          <w:lang w:val="en-US"/>
        </w:rPr>
        <w:fldChar w:fldCharType="begin"/>
      </w:r>
      <w:r w:rsidR="00830B98">
        <w:rPr>
          <w:lang w:val="en-US"/>
        </w:rPr>
        <w:instrText xml:space="preserve"> REF _Ref83736259 \h </w:instrText>
      </w:r>
      <w:r w:rsidR="00830B98">
        <w:rPr>
          <w:lang w:val="en-US"/>
        </w:rPr>
      </w:r>
      <w:r w:rsidR="00830B98">
        <w:rPr>
          <w:lang w:val="en-US"/>
        </w:rPr>
        <w:fldChar w:fldCharType="separate"/>
      </w:r>
      <w:r w:rsidR="003D78F5" w:rsidRPr="001A72A0">
        <w:rPr>
          <w:b/>
          <w:bCs/>
        </w:rPr>
        <w:t xml:space="preserve">Gambar </w:t>
      </w:r>
      <w:r w:rsidR="003D78F5">
        <w:rPr>
          <w:b/>
          <w:bCs/>
          <w:noProof/>
        </w:rPr>
        <w:t>6</w:t>
      </w:r>
      <w:r w:rsidR="00830B98">
        <w:rPr>
          <w:lang w:val="en-US"/>
        </w:rPr>
        <w:fldChar w:fldCharType="end"/>
      </w:r>
      <w:r w:rsidR="006204C5">
        <w:t xml:space="preserve"> </w:t>
      </w:r>
      <w:r w:rsidR="00830B98">
        <w:rPr>
          <w:lang w:val="en-US"/>
        </w:rPr>
        <w:t>ter</w:t>
      </w:r>
      <w:r w:rsidR="00A57A52">
        <w:rPr>
          <w:lang w:val="en-US"/>
        </w:rPr>
        <w:t>lihat sebagian besar Jawa dan Sumatera berwarna merah.</w:t>
      </w:r>
    </w:p>
    <w:p w14:paraId="199CC9D3" w14:textId="77777777" w:rsidR="002A7716" w:rsidRPr="002A7716" w:rsidRDefault="002A7716" w:rsidP="002A7716">
      <w:pPr>
        <w:pStyle w:val="teksbody"/>
        <w:rPr>
          <w:lang w:val="en-US"/>
        </w:rPr>
      </w:pPr>
    </w:p>
    <w:p w14:paraId="7746A07E" w14:textId="7D4BA6DC" w:rsidR="002157C6" w:rsidRDefault="002157C6" w:rsidP="001A72A0">
      <w:pPr>
        <w:pStyle w:val="JudulTabel"/>
      </w:pPr>
      <w:bookmarkStart w:id="15" w:name="_Ref83736204"/>
      <w:r w:rsidRPr="001A72A0">
        <w:rPr>
          <w:b/>
          <w:bCs/>
        </w:rPr>
        <w:t xml:space="preserve">Tabel </w:t>
      </w:r>
      <w:r w:rsidRPr="001A72A0">
        <w:rPr>
          <w:b/>
          <w:bCs/>
        </w:rPr>
        <w:fldChar w:fldCharType="begin"/>
      </w:r>
      <w:r w:rsidRPr="001A72A0">
        <w:rPr>
          <w:b/>
          <w:bCs/>
        </w:rPr>
        <w:instrText xml:space="preserve"> SEQ Tabel \* ARABIC </w:instrText>
      </w:r>
      <w:r w:rsidRPr="001A72A0">
        <w:rPr>
          <w:b/>
          <w:bCs/>
        </w:rPr>
        <w:fldChar w:fldCharType="separate"/>
      </w:r>
      <w:r w:rsidR="003D78F5">
        <w:rPr>
          <w:b/>
          <w:bCs/>
          <w:noProof/>
        </w:rPr>
        <w:t>5</w:t>
      </w:r>
      <w:r w:rsidRPr="001A72A0">
        <w:rPr>
          <w:b/>
          <w:bCs/>
        </w:rPr>
        <w:fldChar w:fldCharType="end"/>
      </w:r>
      <w:bookmarkEnd w:id="15"/>
      <w:r w:rsidR="001A72A0">
        <w:t xml:space="preserve"> Persentase pengguna diam yang terendah di tahun 202</w:t>
      </w:r>
      <w:r w:rsidR="00F76E74">
        <w:t>1</w:t>
      </w:r>
    </w:p>
    <w:tbl>
      <w:tblPr>
        <w:tblW w:w="5660" w:type="dxa"/>
        <w:tblInd w:w="108" w:type="dxa"/>
        <w:tblLook w:val="04A0" w:firstRow="1" w:lastRow="0" w:firstColumn="1" w:lastColumn="0" w:noHBand="0" w:noVBand="1"/>
      </w:tblPr>
      <w:tblGrid>
        <w:gridCol w:w="2080"/>
        <w:gridCol w:w="1900"/>
        <w:gridCol w:w="1680"/>
      </w:tblGrid>
      <w:tr w:rsidR="002157C6" w:rsidRPr="002157C6" w14:paraId="7ED41735" w14:textId="77777777" w:rsidTr="002157C6">
        <w:trPr>
          <w:trHeight w:val="315"/>
        </w:trPr>
        <w:tc>
          <w:tcPr>
            <w:tcW w:w="2080" w:type="dxa"/>
            <w:tcBorders>
              <w:top w:val="single" w:sz="8" w:space="0" w:color="auto"/>
              <w:left w:val="nil"/>
              <w:bottom w:val="single" w:sz="8" w:space="0" w:color="auto"/>
              <w:right w:val="nil"/>
            </w:tcBorders>
            <w:shd w:val="clear" w:color="auto" w:fill="auto"/>
            <w:vAlign w:val="center"/>
            <w:hideMark/>
          </w:tcPr>
          <w:p w14:paraId="69E49093" w14:textId="77777777" w:rsidR="002157C6" w:rsidRPr="002157C6" w:rsidRDefault="002157C6" w:rsidP="002157C6">
            <w:pPr>
              <w:spacing w:after="0"/>
              <w:jc w:val="center"/>
              <w:rPr>
                <w:rFonts w:ascii="Times New Roman" w:eastAsia="Times New Roman" w:hAnsi="Times New Roman" w:cs="Times New Roman"/>
                <w:sz w:val="20"/>
                <w:szCs w:val="20"/>
                <w:lang w:val="en-ID" w:eastAsia="en-ID"/>
              </w:rPr>
            </w:pPr>
            <w:r w:rsidRPr="002157C6">
              <w:rPr>
                <w:rFonts w:ascii="Times New Roman" w:eastAsia="Times New Roman" w:hAnsi="Times New Roman" w:cs="Times New Roman"/>
                <w:sz w:val="20"/>
                <w:szCs w:val="20"/>
                <w:lang w:val="en-ID" w:eastAsia="en-ID"/>
              </w:rPr>
              <w:t>Tanggal</w:t>
            </w:r>
          </w:p>
        </w:tc>
        <w:tc>
          <w:tcPr>
            <w:tcW w:w="1900" w:type="dxa"/>
            <w:tcBorders>
              <w:top w:val="single" w:sz="8" w:space="0" w:color="auto"/>
              <w:left w:val="nil"/>
              <w:bottom w:val="single" w:sz="8" w:space="0" w:color="auto"/>
              <w:right w:val="nil"/>
            </w:tcBorders>
            <w:shd w:val="clear" w:color="auto" w:fill="auto"/>
            <w:vAlign w:val="center"/>
            <w:hideMark/>
          </w:tcPr>
          <w:p w14:paraId="008B51B1" w14:textId="77777777" w:rsidR="002157C6" w:rsidRPr="002157C6" w:rsidRDefault="002157C6" w:rsidP="002157C6">
            <w:pPr>
              <w:spacing w:after="0"/>
              <w:jc w:val="center"/>
              <w:rPr>
                <w:rFonts w:ascii="Times New Roman" w:eastAsia="Times New Roman" w:hAnsi="Times New Roman" w:cs="Times New Roman"/>
                <w:sz w:val="20"/>
                <w:szCs w:val="20"/>
                <w:lang w:val="en-ID" w:eastAsia="en-ID"/>
              </w:rPr>
            </w:pPr>
            <w:r w:rsidRPr="002157C6">
              <w:rPr>
                <w:rFonts w:ascii="Times New Roman" w:eastAsia="Times New Roman" w:hAnsi="Times New Roman" w:cs="Times New Roman"/>
                <w:sz w:val="20"/>
                <w:szCs w:val="20"/>
                <w:lang w:val="en-ID" w:eastAsia="en-ID"/>
              </w:rPr>
              <w:t>Avg. Stayput</w:t>
            </w:r>
          </w:p>
        </w:tc>
        <w:tc>
          <w:tcPr>
            <w:tcW w:w="1680" w:type="dxa"/>
            <w:tcBorders>
              <w:top w:val="single" w:sz="8" w:space="0" w:color="auto"/>
              <w:left w:val="nil"/>
              <w:bottom w:val="single" w:sz="8" w:space="0" w:color="auto"/>
              <w:right w:val="nil"/>
            </w:tcBorders>
            <w:shd w:val="clear" w:color="auto" w:fill="auto"/>
            <w:vAlign w:val="center"/>
            <w:hideMark/>
          </w:tcPr>
          <w:p w14:paraId="7BC99132" w14:textId="77777777" w:rsidR="002157C6" w:rsidRPr="002157C6" w:rsidRDefault="002157C6" w:rsidP="002157C6">
            <w:pPr>
              <w:spacing w:after="0"/>
              <w:jc w:val="center"/>
              <w:rPr>
                <w:rFonts w:ascii="Times New Roman" w:eastAsia="Times New Roman" w:hAnsi="Times New Roman" w:cs="Times New Roman"/>
                <w:sz w:val="20"/>
                <w:szCs w:val="20"/>
                <w:lang w:val="en-ID" w:eastAsia="en-ID"/>
              </w:rPr>
            </w:pPr>
            <w:r w:rsidRPr="002157C6">
              <w:rPr>
                <w:rFonts w:ascii="Times New Roman" w:eastAsia="Times New Roman" w:hAnsi="Times New Roman" w:cs="Times New Roman"/>
                <w:sz w:val="20"/>
                <w:szCs w:val="20"/>
                <w:lang w:val="en-ID" w:eastAsia="en-ID"/>
              </w:rPr>
              <w:t>Avg. Mvt Change</w:t>
            </w:r>
          </w:p>
        </w:tc>
      </w:tr>
      <w:tr w:rsidR="002157C6" w:rsidRPr="002157C6" w14:paraId="66EAE34B" w14:textId="77777777" w:rsidTr="002157C6">
        <w:trPr>
          <w:trHeight w:val="300"/>
        </w:trPr>
        <w:tc>
          <w:tcPr>
            <w:tcW w:w="2080" w:type="dxa"/>
            <w:tcBorders>
              <w:top w:val="nil"/>
              <w:left w:val="nil"/>
              <w:bottom w:val="nil"/>
              <w:right w:val="nil"/>
            </w:tcBorders>
            <w:shd w:val="clear" w:color="auto" w:fill="auto"/>
            <w:noWrap/>
            <w:vAlign w:val="center"/>
            <w:hideMark/>
          </w:tcPr>
          <w:p w14:paraId="298B5526"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Kamis, 13 Mei 2021</w:t>
            </w:r>
          </w:p>
        </w:tc>
        <w:tc>
          <w:tcPr>
            <w:tcW w:w="1900" w:type="dxa"/>
            <w:tcBorders>
              <w:top w:val="nil"/>
              <w:left w:val="nil"/>
              <w:bottom w:val="nil"/>
              <w:right w:val="nil"/>
            </w:tcBorders>
            <w:shd w:val="clear" w:color="auto" w:fill="auto"/>
            <w:noWrap/>
            <w:vAlign w:val="center"/>
            <w:hideMark/>
          </w:tcPr>
          <w:p w14:paraId="614E673F"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18.00</w:t>
            </w:r>
          </w:p>
        </w:tc>
        <w:tc>
          <w:tcPr>
            <w:tcW w:w="1680" w:type="dxa"/>
            <w:tcBorders>
              <w:top w:val="nil"/>
              <w:left w:val="nil"/>
              <w:bottom w:val="nil"/>
              <w:right w:val="nil"/>
            </w:tcBorders>
            <w:shd w:val="clear" w:color="auto" w:fill="auto"/>
            <w:noWrap/>
            <w:vAlign w:val="center"/>
            <w:hideMark/>
          </w:tcPr>
          <w:p w14:paraId="17DBD0ED"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-5.38</w:t>
            </w:r>
          </w:p>
        </w:tc>
      </w:tr>
      <w:tr w:rsidR="002157C6" w:rsidRPr="002157C6" w14:paraId="34A4A93D" w14:textId="77777777" w:rsidTr="002157C6">
        <w:trPr>
          <w:trHeight w:val="300"/>
        </w:trPr>
        <w:tc>
          <w:tcPr>
            <w:tcW w:w="2080" w:type="dxa"/>
            <w:tcBorders>
              <w:top w:val="nil"/>
              <w:left w:val="nil"/>
              <w:bottom w:val="nil"/>
              <w:right w:val="nil"/>
            </w:tcBorders>
            <w:shd w:val="clear" w:color="auto" w:fill="auto"/>
            <w:noWrap/>
            <w:vAlign w:val="center"/>
            <w:hideMark/>
          </w:tcPr>
          <w:p w14:paraId="5C1EB439"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Senin, 12 April 2021</w:t>
            </w:r>
          </w:p>
        </w:tc>
        <w:tc>
          <w:tcPr>
            <w:tcW w:w="1900" w:type="dxa"/>
            <w:tcBorders>
              <w:top w:val="nil"/>
              <w:left w:val="nil"/>
              <w:bottom w:val="nil"/>
              <w:right w:val="nil"/>
            </w:tcBorders>
            <w:shd w:val="clear" w:color="auto" w:fill="auto"/>
            <w:noWrap/>
            <w:vAlign w:val="center"/>
            <w:hideMark/>
          </w:tcPr>
          <w:p w14:paraId="20F4D1D7"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19.27</w:t>
            </w:r>
          </w:p>
        </w:tc>
        <w:tc>
          <w:tcPr>
            <w:tcW w:w="1680" w:type="dxa"/>
            <w:tcBorders>
              <w:top w:val="nil"/>
              <w:left w:val="nil"/>
              <w:bottom w:val="nil"/>
              <w:right w:val="nil"/>
            </w:tcBorders>
            <w:shd w:val="clear" w:color="auto" w:fill="auto"/>
            <w:noWrap/>
            <w:vAlign w:val="center"/>
            <w:hideMark/>
          </w:tcPr>
          <w:p w14:paraId="6B22E47E"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4.98</w:t>
            </w:r>
          </w:p>
        </w:tc>
      </w:tr>
      <w:tr w:rsidR="002157C6" w:rsidRPr="002157C6" w14:paraId="28C1C146" w14:textId="77777777" w:rsidTr="002157C6">
        <w:trPr>
          <w:trHeight w:val="300"/>
        </w:trPr>
        <w:tc>
          <w:tcPr>
            <w:tcW w:w="2080" w:type="dxa"/>
            <w:tcBorders>
              <w:top w:val="nil"/>
              <w:left w:val="nil"/>
              <w:bottom w:val="nil"/>
              <w:right w:val="nil"/>
            </w:tcBorders>
            <w:shd w:val="clear" w:color="auto" w:fill="auto"/>
            <w:noWrap/>
            <w:vAlign w:val="center"/>
            <w:hideMark/>
          </w:tcPr>
          <w:p w14:paraId="2BFD5F8E"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Senin, 7 Juni 2021</w:t>
            </w:r>
          </w:p>
        </w:tc>
        <w:tc>
          <w:tcPr>
            <w:tcW w:w="1900" w:type="dxa"/>
            <w:tcBorders>
              <w:top w:val="nil"/>
              <w:left w:val="nil"/>
              <w:bottom w:val="nil"/>
              <w:right w:val="nil"/>
            </w:tcBorders>
            <w:shd w:val="clear" w:color="auto" w:fill="auto"/>
            <w:noWrap/>
            <w:vAlign w:val="center"/>
            <w:hideMark/>
          </w:tcPr>
          <w:p w14:paraId="32478E9F"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19.77</w:t>
            </w:r>
          </w:p>
        </w:tc>
        <w:tc>
          <w:tcPr>
            <w:tcW w:w="1680" w:type="dxa"/>
            <w:tcBorders>
              <w:top w:val="nil"/>
              <w:left w:val="nil"/>
              <w:bottom w:val="nil"/>
              <w:right w:val="nil"/>
            </w:tcBorders>
            <w:shd w:val="clear" w:color="auto" w:fill="auto"/>
            <w:noWrap/>
            <w:vAlign w:val="center"/>
            <w:hideMark/>
          </w:tcPr>
          <w:p w14:paraId="7E3740E6"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1.21</w:t>
            </w:r>
          </w:p>
        </w:tc>
      </w:tr>
      <w:tr w:rsidR="002157C6" w:rsidRPr="002157C6" w14:paraId="310DDA6D" w14:textId="77777777" w:rsidTr="002157C6">
        <w:trPr>
          <w:trHeight w:val="300"/>
        </w:trPr>
        <w:tc>
          <w:tcPr>
            <w:tcW w:w="2080" w:type="dxa"/>
            <w:tcBorders>
              <w:top w:val="nil"/>
              <w:left w:val="nil"/>
              <w:bottom w:val="single" w:sz="4" w:space="0" w:color="auto"/>
              <w:right w:val="nil"/>
            </w:tcBorders>
            <w:shd w:val="clear" w:color="auto" w:fill="auto"/>
            <w:noWrap/>
            <w:vAlign w:val="center"/>
            <w:hideMark/>
          </w:tcPr>
          <w:p w14:paraId="2C206EE0"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Rabu, 2 Juni 2021</w:t>
            </w:r>
          </w:p>
        </w:tc>
        <w:tc>
          <w:tcPr>
            <w:tcW w:w="1900" w:type="dxa"/>
            <w:tcBorders>
              <w:top w:val="nil"/>
              <w:left w:val="nil"/>
              <w:bottom w:val="single" w:sz="4" w:space="0" w:color="auto"/>
              <w:right w:val="nil"/>
            </w:tcBorders>
            <w:shd w:val="clear" w:color="auto" w:fill="auto"/>
            <w:noWrap/>
            <w:vAlign w:val="center"/>
            <w:hideMark/>
          </w:tcPr>
          <w:p w14:paraId="734A560C"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19.99</w:t>
            </w:r>
          </w:p>
        </w:tc>
        <w:tc>
          <w:tcPr>
            <w:tcW w:w="1680" w:type="dxa"/>
            <w:tcBorders>
              <w:top w:val="nil"/>
              <w:left w:val="nil"/>
              <w:bottom w:val="single" w:sz="4" w:space="0" w:color="auto"/>
              <w:right w:val="nil"/>
            </w:tcBorders>
            <w:shd w:val="clear" w:color="auto" w:fill="auto"/>
            <w:noWrap/>
            <w:vAlign w:val="center"/>
            <w:hideMark/>
          </w:tcPr>
          <w:p w14:paraId="05D3FFED" w14:textId="77777777" w:rsidR="002157C6" w:rsidRPr="002157C6" w:rsidRDefault="002157C6" w:rsidP="002157C6">
            <w:pPr>
              <w:spacing w:after="0"/>
              <w:jc w:val="center"/>
              <w:rPr>
                <w:rFonts w:ascii="Times New Roman" w:eastAsia="Times New Roman" w:hAnsi="Times New Roman" w:cs="Times New Roman"/>
                <w:color w:val="000000"/>
                <w:sz w:val="20"/>
                <w:szCs w:val="20"/>
                <w:lang w:val="en-ID" w:eastAsia="en-ID"/>
              </w:rPr>
            </w:pPr>
            <w:r w:rsidRPr="002157C6">
              <w:rPr>
                <w:rFonts w:ascii="Times New Roman" w:eastAsia="Times New Roman" w:hAnsi="Times New Roman" w:cs="Times New Roman"/>
                <w:color w:val="000000"/>
                <w:sz w:val="20"/>
                <w:szCs w:val="20"/>
                <w:lang w:val="en-ID" w:eastAsia="en-ID"/>
              </w:rPr>
              <w:t>2.34</w:t>
            </w:r>
          </w:p>
        </w:tc>
      </w:tr>
    </w:tbl>
    <w:p w14:paraId="50C50E49" w14:textId="77777777" w:rsidR="002157C6" w:rsidRPr="002157C6" w:rsidRDefault="002157C6" w:rsidP="002157C6">
      <w:pPr>
        <w:pStyle w:val="teksbody"/>
        <w:ind w:firstLine="0"/>
        <w:rPr>
          <w:lang w:val="en-US"/>
        </w:rPr>
      </w:pPr>
    </w:p>
    <w:p w14:paraId="2C4824E3" w14:textId="49CFA3D2" w:rsidR="00E719C9" w:rsidRDefault="00E719C9" w:rsidP="00815288">
      <w:pPr>
        <w:pStyle w:val="teksbody"/>
        <w:ind w:firstLine="0"/>
        <w:rPr>
          <w:lang w:val="en-US"/>
        </w:rPr>
      </w:pPr>
    </w:p>
    <w:p w14:paraId="3DCC95DE" w14:textId="1617795C" w:rsidR="001A72A0" w:rsidRDefault="001A72A0" w:rsidP="00815288">
      <w:pPr>
        <w:pStyle w:val="teksbody"/>
        <w:ind w:firstLine="0"/>
        <w:rPr>
          <w:lang w:val="en-US"/>
        </w:rPr>
      </w:pPr>
      <w:r w:rsidRPr="003460B3">
        <w:rPr>
          <w:noProof/>
        </w:rPr>
        <w:lastRenderedPageBreak/>
        <w:drawing>
          <wp:inline distT="0" distB="0" distL="0" distR="0" wp14:anchorId="12EE6E3E" wp14:editId="3172A457">
            <wp:extent cx="5971540" cy="276987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a:stretch>
                      <a:fillRect/>
                    </a:stretch>
                  </pic:blipFill>
                  <pic:spPr>
                    <a:xfrm>
                      <a:off x="0" y="0"/>
                      <a:ext cx="5971540" cy="2769870"/>
                    </a:xfrm>
                    <a:prstGeom prst="rect">
                      <a:avLst/>
                    </a:prstGeom>
                  </pic:spPr>
                </pic:pic>
              </a:graphicData>
            </a:graphic>
          </wp:inline>
        </w:drawing>
      </w:r>
    </w:p>
    <w:p w14:paraId="1D976ECA" w14:textId="41CA9523" w:rsidR="001A72A0" w:rsidRDefault="001A72A0" w:rsidP="001A72A0">
      <w:pPr>
        <w:pStyle w:val="JudulGrafik"/>
      </w:pPr>
      <w:bookmarkStart w:id="16" w:name="_Ref83736259"/>
      <w:bookmarkStart w:id="17" w:name="_Ref83736251"/>
      <w:r w:rsidRPr="001A72A0">
        <w:rPr>
          <w:b/>
          <w:bCs/>
        </w:rPr>
        <w:t xml:space="preserve">Gambar </w:t>
      </w:r>
      <w:r w:rsidRPr="001A72A0">
        <w:rPr>
          <w:b/>
          <w:bCs/>
        </w:rPr>
        <w:fldChar w:fldCharType="begin"/>
      </w:r>
      <w:r w:rsidRPr="001A72A0">
        <w:rPr>
          <w:b/>
          <w:bCs/>
        </w:rPr>
        <w:instrText xml:space="preserve"> SEQ Gambar \* ARABIC </w:instrText>
      </w:r>
      <w:r w:rsidRPr="001A72A0">
        <w:rPr>
          <w:b/>
          <w:bCs/>
        </w:rPr>
        <w:fldChar w:fldCharType="separate"/>
      </w:r>
      <w:r w:rsidR="003D78F5">
        <w:rPr>
          <w:b/>
          <w:bCs/>
          <w:noProof/>
        </w:rPr>
        <w:t>6</w:t>
      </w:r>
      <w:r w:rsidRPr="001A72A0">
        <w:rPr>
          <w:b/>
          <w:bCs/>
        </w:rPr>
        <w:fldChar w:fldCharType="end"/>
      </w:r>
      <w:bookmarkEnd w:id="16"/>
      <w:r>
        <w:t xml:space="preserve"> Sebaran persentase pengguna yang diam pada tanggal 13 Mei 2021, terendah pada tahun 2021</w:t>
      </w:r>
      <w:r w:rsidR="00C869B5">
        <w:t xml:space="preserve"> dalam dataset</w:t>
      </w:r>
      <w:bookmarkEnd w:id="17"/>
    </w:p>
    <w:p w14:paraId="7C9AD7B6" w14:textId="77777777" w:rsidR="001A72A0" w:rsidRPr="00815288" w:rsidRDefault="001A72A0" w:rsidP="00815288">
      <w:pPr>
        <w:pStyle w:val="teksbody"/>
        <w:ind w:firstLine="0"/>
        <w:rPr>
          <w:lang w:val="en-US"/>
        </w:rPr>
      </w:pPr>
    </w:p>
    <w:p w14:paraId="3DDCA1C1" w14:textId="51847A3E" w:rsidR="004741CA" w:rsidRPr="00A8156F" w:rsidRDefault="00A57A52" w:rsidP="00450EE8">
      <w:pPr>
        <w:pStyle w:val="teksbody"/>
        <w:rPr>
          <w:lang w:val="en-US"/>
        </w:rPr>
      </w:pPr>
      <w:r>
        <w:rPr>
          <w:bCs/>
          <w:lang w:val="en-US"/>
        </w:rPr>
        <w:t>Pada awal Juli</w:t>
      </w:r>
      <w:r w:rsidR="00A8156F">
        <w:rPr>
          <w:bCs/>
          <w:lang w:val="en-US"/>
        </w:rPr>
        <w:t xml:space="preserve"> 2021 </w:t>
      </w:r>
      <w:r>
        <w:rPr>
          <w:bCs/>
          <w:lang w:val="en-US"/>
        </w:rPr>
        <w:t xml:space="preserve">kasus positif harian </w:t>
      </w:r>
      <w:r w:rsidR="002D1B43">
        <w:rPr>
          <w:bCs/>
          <w:lang w:val="en-US"/>
        </w:rPr>
        <w:t xml:space="preserve">dan kematian akibat </w:t>
      </w:r>
      <w:r>
        <w:rPr>
          <w:bCs/>
          <w:lang w:val="en-US"/>
        </w:rPr>
        <w:t>COVID meningkat</w:t>
      </w:r>
      <w:r w:rsidR="002D1B43">
        <w:rPr>
          <w:bCs/>
          <w:lang w:val="en-US"/>
        </w:rPr>
        <w:t xml:space="preserve"> pesat. Pemerintah memberlakukan PPKM darurat untuk seluruh daerah dan PPKM level 4 tahap 1 </w:t>
      </w:r>
      <w:r w:rsidR="002C56C6">
        <w:rPr>
          <w:bCs/>
          <w:lang w:val="en-US"/>
        </w:rPr>
        <w:t xml:space="preserve">mulai tanggal 12 Juli </w:t>
      </w:r>
      <w:r w:rsidR="002D1B43">
        <w:rPr>
          <w:bCs/>
          <w:lang w:val="en-US"/>
        </w:rPr>
        <w:t xml:space="preserve">hingga tanggal 25 Juli 2021. </w:t>
      </w:r>
      <w:r w:rsidR="00A34E11">
        <w:rPr>
          <w:bCs/>
          <w:lang w:val="en-US"/>
        </w:rPr>
        <w:t>Akibatnya</w:t>
      </w:r>
      <w:r w:rsidR="002D1B43">
        <w:rPr>
          <w:bCs/>
          <w:lang w:val="en-US"/>
        </w:rPr>
        <w:t xml:space="preserve"> </w:t>
      </w:r>
      <w:r w:rsidR="00A8156F">
        <w:t xml:space="preserve">persentase tertinggi pengguna diam </w:t>
      </w:r>
      <w:r w:rsidR="00A34E11">
        <w:rPr>
          <w:lang w:val="en-US"/>
        </w:rPr>
        <w:t>terjadi pada tanggal</w:t>
      </w:r>
      <w:r w:rsidR="00A8156F">
        <w:t xml:space="preserve"> </w:t>
      </w:r>
      <w:r w:rsidR="00A8156F">
        <w:rPr>
          <w:lang w:val="en-US"/>
        </w:rPr>
        <w:t xml:space="preserve">11 Juli 2021 </w:t>
      </w:r>
      <w:r w:rsidR="00A34E11">
        <w:rPr>
          <w:lang w:val="en-US"/>
        </w:rPr>
        <w:t xml:space="preserve">sebesar 27.52% </w:t>
      </w:r>
      <w:r w:rsidR="00A8156F">
        <w:rPr>
          <w:lang w:val="en-US"/>
        </w:rPr>
        <w:t xml:space="preserve">seperti </w:t>
      </w:r>
      <w:r w:rsidR="00711668">
        <w:rPr>
          <w:lang w:val="en-US"/>
        </w:rPr>
        <w:t>dapat dilihat</w:t>
      </w:r>
      <w:r w:rsidR="00D20D77">
        <w:rPr>
          <w:lang w:val="en-US"/>
        </w:rPr>
        <w:t xml:space="preserve"> pada  </w:t>
      </w:r>
      <w:r w:rsidR="00D20D77">
        <w:rPr>
          <w:lang w:val="en-US"/>
        </w:rPr>
        <w:fldChar w:fldCharType="begin"/>
      </w:r>
      <w:r w:rsidR="00D20D77">
        <w:rPr>
          <w:lang w:val="en-US"/>
        </w:rPr>
        <w:instrText xml:space="preserve"> REF _Ref83565645 \h </w:instrText>
      </w:r>
      <w:r w:rsidR="00D20D77">
        <w:rPr>
          <w:lang w:val="en-US"/>
        </w:rPr>
      </w:r>
      <w:r w:rsidR="00D20D77">
        <w:rPr>
          <w:lang w:val="en-US"/>
        </w:rPr>
        <w:fldChar w:fldCharType="separate"/>
      </w:r>
      <w:r w:rsidR="003D78F5" w:rsidRPr="00D20D77">
        <w:rPr>
          <w:b/>
          <w:bCs/>
        </w:rPr>
        <w:t xml:space="preserve">Tabel </w:t>
      </w:r>
      <w:r w:rsidR="003D78F5">
        <w:rPr>
          <w:b/>
          <w:bCs/>
          <w:noProof/>
        </w:rPr>
        <w:t>6</w:t>
      </w:r>
      <w:r w:rsidR="00D20D77">
        <w:rPr>
          <w:lang w:val="en-US"/>
        </w:rPr>
        <w:fldChar w:fldCharType="end"/>
      </w:r>
      <w:r w:rsidR="00A34E11">
        <w:rPr>
          <w:lang w:val="en-US"/>
        </w:rPr>
        <w:t>.</w:t>
      </w:r>
      <w:r w:rsidR="00711668">
        <w:rPr>
          <w:lang w:val="en-US"/>
        </w:rPr>
        <w:t xml:space="preserve"> </w:t>
      </w:r>
      <w:r w:rsidR="00A34E11">
        <w:rPr>
          <w:lang w:val="en-US"/>
        </w:rPr>
        <w:t>D</w:t>
      </w:r>
      <w:r w:rsidR="00711668">
        <w:rPr>
          <w:lang w:val="en-US"/>
        </w:rPr>
        <w:t>a</w:t>
      </w:r>
      <w:r w:rsidR="00A34E11">
        <w:rPr>
          <w:lang w:val="en-US"/>
        </w:rPr>
        <w:t xml:space="preserve">ri </w:t>
      </w:r>
      <w:r w:rsidR="00711668">
        <w:rPr>
          <w:lang w:val="en-US"/>
        </w:rPr>
        <w:fldChar w:fldCharType="begin"/>
      </w:r>
      <w:r w:rsidR="00711668">
        <w:rPr>
          <w:lang w:val="en-US"/>
        </w:rPr>
        <w:instrText xml:space="preserve"> REF _Ref83565896 \h </w:instrText>
      </w:r>
      <w:r w:rsidR="00711668">
        <w:rPr>
          <w:lang w:val="en-US"/>
        </w:rPr>
      </w:r>
      <w:r w:rsidR="00711668">
        <w:rPr>
          <w:lang w:val="en-US"/>
        </w:rPr>
        <w:fldChar w:fldCharType="separate"/>
      </w:r>
      <w:r w:rsidR="003D78F5" w:rsidRPr="000340EA">
        <w:rPr>
          <w:b/>
          <w:bCs/>
        </w:rPr>
        <w:t xml:space="preserve">Gambar </w:t>
      </w:r>
      <w:r w:rsidR="003D78F5">
        <w:rPr>
          <w:b/>
          <w:bCs/>
          <w:noProof/>
        </w:rPr>
        <w:t>7</w:t>
      </w:r>
      <w:r w:rsidR="00711668">
        <w:rPr>
          <w:lang w:val="en-US"/>
        </w:rPr>
        <w:fldChar w:fldCharType="end"/>
      </w:r>
      <w:r w:rsidR="00A34E11">
        <w:rPr>
          <w:lang w:val="en-US"/>
        </w:rPr>
        <w:t xml:space="preserve"> terlihat wilayah Jawa hampir seluruhnya berwarna kuning</w:t>
      </w:r>
      <w:r w:rsidR="00711668">
        <w:rPr>
          <w:lang w:val="en-US"/>
        </w:rPr>
        <w:t xml:space="preserve">. </w:t>
      </w:r>
      <w:r w:rsidR="00D15F6F">
        <w:rPr>
          <w:lang w:val="en-US"/>
        </w:rPr>
        <w:t xml:space="preserve">Jika dibandingkan dengan </w:t>
      </w:r>
      <w:r w:rsidR="00D15F6F">
        <w:rPr>
          <w:lang w:val="en-US"/>
        </w:rPr>
        <w:fldChar w:fldCharType="begin"/>
      </w:r>
      <w:r w:rsidR="00D15F6F">
        <w:rPr>
          <w:lang w:val="en-US"/>
        </w:rPr>
        <w:instrText xml:space="preserve"> REF _Ref83565115 \h </w:instrText>
      </w:r>
      <w:r w:rsidR="00D15F6F">
        <w:rPr>
          <w:lang w:val="en-US"/>
        </w:rPr>
      </w:r>
      <w:r w:rsidR="00D15F6F">
        <w:rPr>
          <w:lang w:val="en-US"/>
        </w:rPr>
        <w:fldChar w:fldCharType="separate"/>
      </w:r>
      <w:r w:rsidR="003D78F5" w:rsidRPr="00E467B4">
        <w:rPr>
          <w:b/>
          <w:bCs/>
        </w:rPr>
        <w:t xml:space="preserve">Gambar </w:t>
      </w:r>
      <w:r w:rsidR="003D78F5">
        <w:rPr>
          <w:b/>
          <w:bCs/>
          <w:noProof/>
        </w:rPr>
        <w:t>3</w:t>
      </w:r>
      <w:r w:rsidR="00D15F6F">
        <w:rPr>
          <w:lang w:val="en-US"/>
        </w:rPr>
        <w:fldChar w:fldCharType="end"/>
      </w:r>
      <w:r w:rsidR="00D15F6F">
        <w:rPr>
          <w:lang w:val="en-US"/>
        </w:rPr>
        <w:t xml:space="preserve"> t</w:t>
      </w:r>
      <w:r w:rsidR="00711668">
        <w:rPr>
          <w:lang w:val="en-US"/>
        </w:rPr>
        <w:t xml:space="preserve">erlihat </w:t>
      </w:r>
      <w:r w:rsidR="00D15F6F">
        <w:rPr>
          <w:lang w:val="en-US"/>
        </w:rPr>
        <w:t xml:space="preserve">pula </w:t>
      </w:r>
      <w:r w:rsidR="00711668">
        <w:rPr>
          <w:lang w:val="en-US"/>
        </w:rPr>
        <w:t>bahwa kebijakan pembatasan sosial yang diambil sepanjang 2021, tidak sefektif seperti pada masa pertengahan April hingga awal Mei 2020.</w:t>
      </w:r>
    </w:p>
    <w:p w14:paraId="3538E8B6" w14:textId="77777777" w:rsidR="00A8156F" w:rsidRPr="00E467B4" w:rsidRDefault="00A8156F" w:rsidP="00450EE8">
      <w:pPr>
        <w:pStyle w:val="teksbody"/>
        <w:rPr>
          <w:bCs/>
          <w:lang w:val="en-US"/>
        </w:rPr>
      </w:pPr>
    </w:p>
    <w:p w14:paraId="2F77F6CA" w14:textId="5592D1F4" w:rsidR="004741CA" w:rsidRDefault="00A8156F" w:rsidP="00D20D77">
      <w:pPr>
        <w:pStyle w:val="JudulTabel"/>
        <w:rPr>
          <w:bCs/>
        </w:rPr>
      </w:pPr>
      <w:bookmarkStart w:id="18" w:name="_Ref83565645"/>
      <w:r w:rsidRPr="00D20D77">
        <w:rPr>
          <w:b/>
          <w:bCs/>
        </w:rPr>
        <w:t xml:space="preserve">Tabel </w:t>
      </w:r>
      <w:r w:rsidRPr="00D20D77">
        <w:rPr>
          <w:b/>
          <w:bCs/>
        </w:rPr>
        <w:fldChar w:fldCharType="begin"/>
      </w:r>
      <w:r w:rsidRPr="00D20D77">
        <w:rPr>
          <w:b/>
          <w:bCs/>
        </w:rPr>
        <w:instrText xml:space="preserve"> SEQ Tabel \* ARABIC </w:instrText>
      </w:r>
      <w:r w:rsidRPr="00D20D77">
        <w:rPr>
          <w:b/>
          <w:bCs/>
        </w:rPr>
        <w:fldChar w:fldCharType="separate"/>
      </w:r>
      <w:r w:rsidR="003D78F5">
        <w:rPr>
          <w:b/>
          <w:bCs/>
          <w:noProof/>
        </w:rPr>
        <w:t>6</w:t>
      </w:r>
      <w:r w:rsidRPr="00D20D77">
        <w:rPr>
          <w:b/>
          <w:bCs/>
        </w:rPr>
        <w:fldChar w:fldCharType="end"/>
      </w:r>
      <w:bookmarkEnd w:id="18"/>
      <w:r>
        <w:t xml:space="preserve"> </w:t>
      </w:r>
      <w:r w:rsidR="00D20D77">
        <w:t>Persentase pengguna diam yang tertinggi di tahun 2021</w:t>
      </w:r>
    </w:p>
    <w:tbl>
      <w:tblPr>
        <w:tblW w:w="5660" w:type="dxa"/>
        <w:tblInd w:w="108" w:type="dxa"/>
        <w:tblLook w:val="04A0" w:firstRow="1" w:lastRow="0" w:firstColumn="1" w:lastColumn="0" w:noHBand="0" w:noVBand="1"/>
      </w:tblPr>
      <w:tblGrid>
        <w:gridCol w:w="2080"/>
        <w:gridCol w:w="1900"/>
        <w:gridCol w:w="1680"/>
      </w:tblGrid>
      <w:tr w:rsidR="00A8156F" w:rsidRPr="00A8156F" w14:paraId="0B09E383" w14:textId="77777777" w:rsidTr="00A8156F">
        <w:trPr>
          <w:trHeight w:val="315"/>
        </w:trPr>
        <w:tc>
          <w:tcPr>
            <w:tcW w:w="2080" w:type="dxa"/>
            <w:tcBorders>
              <w:top w:val="single" w:sz="8" w:space="0" w:color="auto"/>
              <w:left w:val="nil"/>
              <w:bottom w:val="single" w:sz="8" w:space="0" w:color="auto"/>
              <w:right w:val="nil"/>
            </w:tcBorders>
            <w:shd w:val="clear" w:color="auto" w:fill="auto"/>
            <w:vAlign w:val="center"/>
            <w:hideMark/>
          </w:tcPr>
          <w:p w14:paraId="4891E18F" w14:textId="77777777" w:rsidR="00A8156F" w:rsidRPr="00A8156F" w:rsidRDefault="00A8156F" w:rsidP="00A8156F">
            <w:pPr>
              <w:spacing w:after="0"/>
              <w:jc w:val="center"/>
              <w:rPr>
                <w:rFonts w:ascii="Times New Roman" w:eastAsia="Times New Roman" w:hAnsi="Times New Roman" w:cs="Times New Roman"/>
                <w:sz w:val="20"/>
                <w:szCs w:val="20"/>
                <w:lang w:val="en-ID" w:eastAsia="en-ID"/>
              </w:rPr>
            </w:pPr>
            <w:r w:rsidRPr="00A8156F">
              <w:rPr>
                <w:rFonts w:ascii="Times New Roman" w:eastAsia="Times New Roman" w:hAnsi="Times New Roman" w:cs="Times New Roman"/>
                <w:sz w:val="20"/>
                <w:szCs w:val="20"/>
                <w:lang w:val="en-ID" w:eastAsia="en-ID"/>
              </w:rPr>
              <w:t>Tanggal</w:t>
            </w:r>
          </w:p>
        </w:tc>
        <w:tc>
          <w:tcPr>
            <w:tcW w:w="1900" w:type="dxa"/>
            <w:tcBorders>
              <w:top w:val="single" w:sz="8" w:space="0" w:color="auto"/>
              <w:left w:val="nil"/>
              <w:bottom w:val="single" w:sz="8" w:space="0" w:color="auto"/>
              <w:right w:val="nil"/>
            </w:tcBorders>
            <w:shd w:val="clear" w:color="auto" w:fill="auto"/>
            <w:vAlign w:val="center"/>
            <w:hideMark/>
          </w:tcPr>
          <w:p w14:paraId="1F870624" w14:textId="77777777" w:rsidR="00A8156F" w:rsidRPr="00A8156F" w:rsidRDefault="00A8156F" w:rsidP="00A8156F">
            <w:pPr>
              <w:spacing w:after="0"/>
              <w:jc w:val="center"/>
              <w:rPr>
                <w:rFonts w:ascii="Times New Roman" w:eastAsia="Times New Roman" w:hAnsi="Times New Roman" w:cs="Times New Roman"/>
                <w:sz w:val="20"/>
                <w:szCs w:val="20"/>
                <w:lang w:val="en-ID" w:eastAsia="en-ID"/>
              </w:rPr>
            </w:pPr>
            <w:r w:rsidRPr="00A8156F">
              <w:rPr>
                <w:rFonts w:ascii="Times New Roman" w:eastAsia="Times New Roman" w:hAnsi="Times New Roman" w:cs="Times New Roman"/>
                <w:sz w:val="20"/>
                <w:szCs w:val="20"/>
                <w:lang w:val="en-ID" w:eastAsia="en-ID"/>
              </w:rPr>
              <w:t>Avg. Stayput</w:t>
            </w:r>
          </w:p>
        </w:tc>
        <w:tc>
          <w:tcPr>
            <w:tcW w:w="1680" w:type="dxa"/>
            <w:tcBorders>
              <w:top w:val="single" w:sz="8" w:space="0" w:color="auto"/>
              <w:left w:val="nil"/>
              <w:bottom w:val="single" w:sz="8" w:space="0" w:color="auto"/>
              <w:right w:val="nil"/>
            </w:tcBorders>
            <w:shd w:val="clear" w:color="auto" w:fill="auto"/>
            <w:vAlign w:val="center"/>
            <w:hideMark/>
          </w:tcPr>
          <w:p w14:paraId="1A0348BB" w14:textId="77777777" w:rsidR="00A8156F" w:rsidRPr="00A8156F" w:rsidRDefault="00A8156F" w:rsidP="00A8156F">
            <w:pPr>
              <w:spacing w:after="0"/>
              <w:jc w:val="center"/>
              <w:rPr>
                <w:rFonts w:ascii="Times New Roman" w:eastAsia="Times New Roman" w:hAnsi="Times New Roman" w:cs="Times New Roman"/>
                <w:sz w:val="20"/>
                <w:szCs w:val="20"/>
                <w:lang w:val="en-ID" w:eastAsia="en-ID"/>
              </w:rPr>
            </w:pPr>
            <w:r w:rsidRPr="00A8156F">
              <w:rPr>
                <w:rFonts w:ascii="Times New Roman" w:eastAsia="Times New Roman" w:hAnsi="Times New Roman" w:cs="Times New Roman"/>
                <w:sz w:val="20"/>
                <w:szCs w:val="20"/>
                <w:lang w:val="en-ID" w:eastAsia="en-ID"/>
              </w:rPr>
              <w:t>Avg. Mvt Change</w:t>
            </w:r>
          </w:p>
        </w:tc>
      </w:tr>
      <w:tr w:rsidR="00A8156F" w:rsidRPr="00A8156F" w14:paraId="104E22C1" w14:textId="77777777" w:rsidTr="00A8156F">
        <w:trPr>
          <w:trHeight w:val="300"/>
        </w:trPr>
        <w:tc>
          <w:tcPr>
            <w:tcW w:w="2080" w:type="dxa"/>
            <w:tcBorders>
              <w:top w:val="nil"/>
              <w:left w:val="nil"/>
              <w:bottom w:val="nil"/>
              <w:right w:val="nil"/>
            </w:tcBorders>
            <w:shd w:val="clear" w:color="auto" w:fill="auto"/>
            <w:noWrap/>
            <w:vAlign w:val="center"/>
            <w:hideMark/>
          </w:tcPr>
          <w:p w14:paraId="1569C733"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Ahad, 11 Juli 2021</w:t>
            </w:r>
          </w:p>
        </w:tc>
        <w:tc>
          <w:tcPr>
            <w:tcW w:w="1900" w:type="dxa"/>
            <w:tcBorders>
              <w:top w:val="nil"/>
              <w:left w:val="nil"/>
              <w:bottom w:val="nil"/>
              <w:right w:val="nil"/>
            </w:tcBorders>
            <w:shd w:val="clear" w:color="auto" w:fill="auto"/>
            <w:noWrap/>
            <w:vAlign w:val="center"/>
            <w:hideMark/>
          </w:tcPr>
          <w:p w14:paraId="160BA242"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27.52</w:t>
            </w:r>
          </w:p>
        </w:tc>
        <w:tc>
          <w:tcPr>
            <w:tcW w:w="1680" w:type="dxa"/>
            <w:tcBorders>
              <w:top w:val="nil"/>
              <w:left w:val="nil"/>
              <w:bottom w:val="nil"/>
              <w:right w:val="nil"/>
            </w:tcBorders>
            <w:shd w:val="clear" w:color="auto" w:fill="auto"/>
            <w:noWrap/>
            <w:vAlign w:val="center"/>
            <w:hideMark/>
          </w:tcPr>
          <w:p w14:paraId="575C7054"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-17.15</w:t>
            </w:r>
          </w:p>
        </w:tc>
      </w:tr>
      <w:tr w:rsidR="00A8156F" w:rsidRPr="00A8156F" w14:paraId="741C41CC" w14:textId="77777777" w:rsidTr="00A8156F">
        <w:trPr>
          <w:trHeight w:val="300"/>
        </w:trPr>
        <w:tc>
          <w:tcPr>
            <w:tcW w:w="2080" w:type="dxa"/>
            <w:tcBorders>
              <w:top w:val="nil"/>
              <w:left w:val="nil"/>
              <w:bottom w:val="nil"/>
              <w:right w:val="nil"/>
            </w:tcBorders>
            <w:shd w:val="clear" w:color="auto" w:fill="auto"/>
            <w:noWrap/>
            <w:vAlign w:val="center"/>
            <w:hideMark/>
          </w:tcPr>
          <w:p w14:paraId="20981098"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Ahad, 25 Juli 2021</w:t>
            </w:r>
          </w:p>
        </w:tc>
        <w:tc>
          <w:tcPr>
            <w:tcW w:w="1900" w:type="dxa"/>
            <w:tcBorders>
              <w:top w:val="nil"/>
              <w:left w:val="nil"/>
              <w:bottom w:val="nil"/>
              <w:right w:val="nil"/>
            </w:tcBorders>
            <w:shd w:val="clear" w:color="auto" w:fill="auto"/>
            <w:noWrap/>
            <w:vAlign w:val="center"/>
            <w:hideMark/>
          </w:tcPr>
          <w:p w14:paraId="04C15FD4"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27.51</w:t>
            </w:r>
          </w:p>
        </w:tc>
        <w:tc>
          <w:tcPr>
            <w:tcW w:w="1680" w:type="dxa"/>
            <w:tcBorders>
              <w:top w:val="nil"/>
              <w:left w:val="nil"/>
              <w:bottom w:val="nil"/>
              <w:right w:val="nil"/>
            </w:tcBorders>
            <w:shd w:val="clear" w:color="auto" w:fill="auto"/>
            <w:noWrap/>
            <w:vAlign w:val="center"/>
            <w:hideMark/>
          </w:tcPr>
          <w:p w14:paraId="0985FBDF"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-18.46</w:t>
            </w:r>
          </w:p>
        </w:tc>
      </w:tr>
      <w:tr w:rsidR="00A8156F" w:rsidRPr="00A8156F" w14:paraId="474952E9" w14:textId="77777777" w:rsidTr="00A8156F">
        <w:trPr>
          <w:trHeight w:val="300"/>
        </w:trPr>
        <w:tc>
          <w:tcPr>
            <w:tcW w:w="2080" w:type="dxa"/>
            <w:tcBorders>
              <w:top w:val="nil"/>
              <w:left w:val="nil"/>
              <w:bottom w:val="nil"/>
              <w:right w:val="nil"/>
            </w:tcBorders>
            <w:shd w:val="clear" w:color="auto" w:fill="auto"/>
            <w:noWrap/>
            <w:vAlign w:val="center"/>
            <w:hideMark/>
          </w:tcPr>
          <w:p w14:paraId="7B151A41"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Ahad, 18 Juli 2021</w:t>
            </w:r>
          </w:p>
        </w:tc>
        <w:tc>
          <w:tcPr>
            <w:tcW w:w="1900" w:type="dxa"/>
            <w:tcBorders>
              <w:top w:val="nil"/>
              <w:left w:val="nil"/>
              <w:bottom w:val="nil"/>
              <w:right w:val="nil"/>
            </w:tcBorders>
            <w:shd w:val="clear" w:color="auto" w:fill="auto"/>
            <w:noWrap/>
            <w:vAlign w:val="center"/>
            <w:hideMark/>
          </w:tcPr>
          <w:p w14:paraId="739D2639"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27.25</w:t>
            </w:r>
          </w:p>
        </w:tc>
        <w:tc>
          <w:tcPr>
            <w:tcW w:w="1680" w:type="dxa"/>
            <w:tcBorders>
              <w:top w:val="nil"/>
              <w:left w:val="nil"/>
              <w:bottom w:val="nil"/>
              <w:right w:val="nil"/>
            </w:tcBorders>
            <w:shd w:val="clear" w:color="auto" w:fill="auto"/>
            <w:noWrap/>
            <w:vAlign w:val="center"/>
            <w:hideMark/>
          </w:tcPr>
          <w:p w14:paraId="6ED04739"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-17.62</w:t>
            </w:r>
          </w:p>
        </w:tc>
      </w:tr>
      <w:tr w:rsidR="00A8156F" w:rsidRPr="00A8156F" w14:paraId="588EDA5D" w14:textId="77777777" w:rsidTr="00A8156F">
        <w:trPr>
          <w:trHeight w:val="300"/>
        </w:trPr>
        <w:tc>
          <w:tcPr>
            <w:tcW w:w="2080" w:type="dxa"/>
            <w:tcBorders>
              <w:top w:val="nil"/>
              <w:left w:val="nil"/>
              <w:bottom w:val="single" w:sz="4" w:space="0" w:color="auto"/>
              <w:right w:val="nil"/>
            </w:tcBorders>
            <w:shd w:val="clear" w:color="auto" w:fill="auto"/>
            <w:noWrap/>
            <w:vAlign w:val="center"/>
            <w:hideMark/>
          </w:tcPr>
          <w:p w14:paraId="62FEA290"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Ahad, 1 Agustus 2021</w:t>
            </w:r>
          </w:p>
        </w:tc>
        <w:tc>
          <w:tcPr>
            <w:tcW w:w="1900" w:type="dxa"/>
            <w:tcBorders>
              <w:top w:val="nil"/>
              <w:left w:val="nil"/>
              <w:bottom w:val="single" w:sz="4" w:space="0" w:color="auto"/>
              <w:right w:val="nil"/>
            </w:tcBorders>
            <w:shd w:val="clear" w:color="auto" w:fill="auto"/>
            <w:noWrap/>
            <w:vAlign w:val="center"/>
            <w:hideMark/>
          </w:tcPr>
          <w:p w14:paraId="5DAF5A0F"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27.07</w:t>
            </w:r>
          </w:p>
        </w:tc>
        <w:tc>
          <w:tcPr>
            <w:tcW w:w="1680" w:type="dxa"/>
            <w:tcBorders>
              <w:top w:val="nil"/>
              <w:left w:val="nil"/>
              <w:bottom w:val="single" w:sz="4" w:space="0" w:color="auto"/>
              <w:right w:val="nil"/>
            </w:tcBorders>
            <w:shd w:val="clear" w:color="auto" w:fill="auto"/>
            <w:noWrap/>
            <w:vAlign w:val="center"/>
            <w:hideMark/>
          </w:tcPr>
          <w:p w14:paraId="2B1ED2EF" w14:textId="77777777" w:rsidR="00A8156F" w:rsidRPr="00A8156F" w:rsidRDefault="00A8156F" w:rsidP="00A8156F">
            <w:pPr>
              <w:spacing w:after="0"/>
              <w:jc w:val="center"/>
              <w:rPr>
                <w:rFonts w:ascii="Times New Roman" w:eastAsia="Times New Roman" w:hAnsi="Times New Roman" w:cs="Times New Roman"/>
                <w:color w:val="000000"/>
                <w:sz w:val="20"/>
                <w:szCs w:val="20"/>
                <w:lang w:val="en-ID" w:eastAsia="en-ID"/>
              </w:rPr>
            </w:pPr>
            <w:r w:rsidRPr="00A8156F">
              <w:rPr>
                <w:rFonts w:ascii="Times New Roman" w:eastAsia="Times New Roman" w:hAnsi="Times New Roman" w:cs="Times New Roman"/>
                <w:color w:val="000000"/>
                <w:sz w:val="20"/>
                <w:szCs w:val="20"/>
                <w:lang w:val="en-ID" w:eastAsia="en-ID"/>
              </w:rPr>
              <w:t>-16.66</w:t>
            </w:r>
          </w:p>
        </w:tc>
      </w:tr>
    </w:tbl>
    <w:p w14:paraId="1E0B72E7" w14:textId="3843D758" w:rsidR="009A472A" w:rsidRDefault="009A472A" w:rsidP="00450EE8">
      <w:pPr>
        <w:pStyle w:val="teksbody"/>
        <w:rPr>
          <w:bCs/>
          <w:lang w:val="en-US"/>
        </w:rPr>
      </w:pPr>
    </w:p>
    <w:p w14:paraId="1DA91321" w14:textId="146DCFCD" w:rsidR="009A472A" w:rsidRDefault="000340EA" w:rsidP="000340EA">
      <w:pPr>
        <w:pStyle w:val="teksbody"/>
        <w:ind w:firstLine="0"/>
        <w:rPr>
          <w:bCs/>
          <w:lang w:val="en-US"/>
        </w:rPr>
      </w:pPr>
      <w:r w:rsidRPr="00AC702A">
        <w:rPr>
          <w:noProof/>
        </w:rPr>
        <w:lastRenderedPageBreak/>
        <w:drawing>
          <wp:inline distT="0" distB="0" distL="0" distR="0" wp14:anchorId="72ED08FC" wp14:editId="60255D01">
            <wp:extent cx="5971540" cy="313817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8"/>
                    <a:stretch>
                      <a:fillRect/>
                    </a:stretch>
                  </pic:blipFill>
                  <pic:spPr>
                    <a:xfrm>
                      <a:off x="0" y="0"/>
                      <a:ext cx="5971540" cy="3138170"/>
                    </a:xfrm>
                    <a:prstGeom prst="rect">
                      <a:avLst/>
                    </a:prstGeom>
                  </pic:spPr>
                </pic:pic>
              </a:graphicData>
            </a:graphic>
          </wp:inline>
        </w:drawing>
      </w:r>
    </w:p>
    <w:p w14:paraId="53C9962E" w14:textId="66FAC5D1" w:rsidR="000340EA" w:rsidRDefault="000340EA" w:rsidP="000340EA">
      <w:pPr>
        <w:pStyle w:val="JudulGrafik"/>
      </w:pPr>
      <w:bookmarkStart w:id="19" w:name="_Ref83565896"/>
      <w:r w:rsidRPr="000340EA">
        <w:rPr>
          <w:b/>
          <w:bCs/>
        </w:rPr>
        <w:t xml:space="preserve">Gambar </w:t>
      </w:r>
      <w:r w:rsidRPr="000340EA">
        <w:rPr>
          <w:b/>
          <w:bCs/>
        </w:rPr>
        <w:fldChar w:fldCharType="begin"/>
      </w:r>
      <w:r w:rsidRPr="000340EA">
        <w:rPr>
          <w:b/>
          <w:bCs/>
        </w:rPr>
        <w:instrText xml:space="preserve"> SEQ Gambar \* ARABIC </w:instrText>
      </w:r>
      <w:r w:rsidRPr="000340EA">
        <w:rPr>
          <w:b/>
          <w:bCs/>
        </w:rPr>
        <w:fldChar w:fldCharType="separate"/>
      </w:r>
      <w:r w:rsidR="003D78F5">
        <w:rPr>
          <w:b/>
          <w:bCs/>
          <w:noProof/>
        </w:rPr>
        <w:t>7</w:t>
      </w:r>
      <w:r w:rsidRPr="000340EA">
        <w:rPr>
          <w:b/>
          <w:bCs/>
        </w:rPr>
        <w:fldChar w:fldCharType="end"/>
      </w:r>
      <w:bookmarkEnd w:id="19"/>
      <w:r>
        <w:t xml:space="preserve"> Sebaran persentase pengguna yang diam pada tanggal 11 Juli 2021</w:t>
      </w:r>
    </w:p>
    <w:p w14:paraId="48263889" w14:textId="76CA5745" w:rsidR="00CC1782" w:rsidRPr="00D15F6F" w:rsidRDefault="00D15F6F" w:rsidP="002534D1">
      <w:pPr>
        <w:pStyle w:val="teksbody"/>
        <w:rPr>
          <w:lang w:val="en-US"/>
        </w:rPr>
      </w:pPr>
      <w:r>
        <w:rPr>
          <w:lang w:val="en-US"/>
        </w:rPr>
        <w:t xml:space="preserve">Perubahan pergerakan terendah terjadi pada tanggal 20 Juli </w:t>
      </w:r>
      <w:r w:rsidR="001278A7">
        <w:rPr>
          <w:lang w:val="en-US"/>
        </w:rPr>
        <w:t xml:space="preserve">2021 sebesar </w:t>
      </w:r>
      <w:r w:rsidR="002534D1">
        <w:rPr>
          <w:lang w:val="en-US"/>
        </w:rPr>
        <w:t>-19.86% (</w:t>
      </w:r>
      <w:r w:rsidR="002534D1">
        <w:rPr>
          <w:lang w:val="en-US"/>
        </w:rPr>
        <w:fldChar w:fldCharType="begin"/>
      </w:r>
      <w:r w:rsidR="002534D1">
        <w:rPr>
          <w:lang w:val="en-US"/>
        </w:rPr>
        <w:instrText xml:space="preserve"> REF _Ref83738430 \h </w:instrText>
      </w:r>
      <w:r w:rsidR="002534D1">
        <w:rPr>
          <w:lang w:val="en-US"/>
        </w:rPr>
      </w:r>
      <w:r w:rsidR="002534D1">
        <w:rPr>
          <w:lang w:val="en-US"/>
        </w:rPr>
        <w:fldChar w:fldCharType="separate"/>
      </w:r>
      <w:r w:rsidR="003D78F5" w:rsidRPr="000B3C61">
        <w:rPr>
          <w:b/>
          <w:bCs/>
        </w:rPr>
        <w:t xml:space="preserve">Tabel </w:t>
      </w:r>
      <w:r w:rsidR="003D78F5">
        <w:rPr>
          <w:b/>
          <w:bCs/>
          <w:noProof/>
        </w:rPr>
        <w:t>7</w:t>
      </w:r>
      <w:r w:rsidR="002534D1">
        <w:rPr>
          <w:lang w:val="en-US"/>
        </w:rPr>
        <w:fldChar w:fldCharType="end"/>
      </w:r>
      <w:r w:rsidR="002534D1">
        <w:rPr>
          <w:lang w:val="en-US"/>
        </w:rPr>
        <w:t xml:space="preserve">) </w:t>
      </w:r>
      <w:r w:rsidR="002C56C6">
        <w:rPr>
          <w:lang w:val="en-US"/>
        </w:rPr>
        <w:t>dimana merupakan tanggal berakhirnya kebijakan PPKM darurat dan mulai digantikan dengan PP</w:t>
      </w:r>
      <w:r w:rsidR="001278A7">
        <w:rPr>
          <w:lang w:val="en-US"/>
        </w:rPr>
        <w:t xml:space="preserve">KM </w:t>
      </w:r>
      <w:r w:rsidR="002C56C6">
        <w:rPr>
          <w:lang w:val="en-US"/>
        </w:rPr>
        <w:t>L</w:t>
      </w:r>
      <w:r w:rsidR="001278A7">
        <w:rPr>
          <w:lang w:val="en-US"/>
        </w:rPr>
        <w:t xml:space="preserve">evel 1-4. </w:t>
      </w:r>
      <w:r w:rsidR="002534D1">
        <w:rPr>
          <w:lang w:val="en-US"/>
        </w:rPr>
        <w:t xml:space="preserve">Dari </w:t>
      </w:r>
      <w:r w:rsidR="002534D1">
        <w:rPr>
          <w:lang w:val="en-US"/>
        </w:rPr>
        <w:fldChar w:fldCharType="begin"/>
      </w:r>
      <w:r w:rsidR="002534D1">
        <w:rPr>
          <w:lang w:val="en-US"/>
        </w:rPr>
        <w:instrText xml:space="preserve"> REF _Ref83738570 \h </w:instrText>
      </w:r>
      <w:r w:rsidR="002534D1">
        <w:rPr>
          <w:lang w:val="en-US"/>
        </w:rPr>
      </w:r>
      <w:r w:rsidR="002534D1">
        <w:rPr>
          <w:lang w:val="en-US"/>
        </w:rPr>
        <w:fldChar w:fldCharType="separate"/>
      </w:r>
      <w:r w:rsidR="003D78F5" w:rsidRPr="004A4E7D">
        <w:rPr>
          <w:b/>
          <w:bCs/>
        </w:rPr>
        <w:t xml:space="preserve">Gambar </w:t>
      </w:r>
      <w:r w:rsidR="003D78F5">
        <w:rPr>
          <w:b/>
          <w:bCs/>
          <w:noProof/>
        </w:rPr>
        <w:t>8</w:t>
      </w:r>
      <w:r w:rsidR="002534D1">
        <w:rPr>
          <w:lang w:val="en-US"/>
        </w:rPr>
        <w:fldChar w:fldCharType="end"/>
      </w:r>
      <w:r w:rsidR="002534D1">
        <w:rPr>
          <w:lang w:val="en-US"/>
        </w:rPr>
        <w:t xml:space="preserve"> terlihat hampir seluruh</w:t>
      </w:r>
      <w:r w:rsidR="00542C4B">
        <w:rPr>
          <w:lang w:val="en-US"/>
        </w:rPr>
        <w:t xml:space="preserve"> Jawa berwarna ungu akibat pemberlakukan PPKM darurat.</w:t>
      </w:r>
    </w:p>
    <w:p w14:paraId="75C678F3" w14:textId="14561D7A" w:rsidR="005B1627" w:rsidRDefault="00496BA5" w:rsidP="000B3C61">
      <w:pPr>
        <w:pStyle w:val="JudulTabel"/>
      </w:pPr>
      <w:bookmarkStart w:id="20" w:name="_Ref83738430"/>
      <w:r w:rsidRPr="000B3C61">
        <w:rPr>
          <w:b/>
          <w:bCs/>
        </w:rPr>
        <w:t xml:space="preserve">Tabel </w:t>
      </w:r>
      <w:r w:rsidRPr="000B3C61">
        <w:rPr>
          <w:b/>
          <w:bCs/>
        </w:rPr>
        <w:fldChar w:fldCharType="begin"/>
      </w:r>
      <w:r w:rsidRPr="000B3C61">
        <w:rPr>
          <w:b/>
          <w:bCs/>
        </w:rPr>
        <w:instrText xml:space="preserve"> SEQ Tabel \* ARABIC </w:instrText>
      </w:r>
      <w:r w:rsidRPr="000B3C61">
        <w:rPr>
          <w:b/>
          <w:bCs/>
        </w:rPr>
        <w:fldChar w:fldCharType="separate"/>
      </w:r>
      <w:r w:rsidR="003D78F5">
        <w:rPr>
          <w:b/>
          <w:bCs/>
          <w:noProof/>
        </w:rPr>
        <w:t>7</w:t>
      </w:r>
      <w:r w:rsidRPr="000B3C61">
        <w:rPr>
          <w:b/>
          <w:bCs/>
        </w:rPr>
        <w:fldChar w:fldCharType="end"/>
      </w:r>
      <w:bookmarkEnd w:id="20"/>
      <w:r>
        <w:t xml:space="preserve"> Persentase perubahan pergerakan relatif terhadap baseline yang terendah tahun 202</w:t>
      </w:r>
      <w:r w:rsidR="000B3C61">
        <w:t>1</w:t>
      </w:r>
    </w:p>
    <w:tbl>
      <w:tblPr>
        <w:tblW w:w="5660" w:type="dxa"/>
        <w:tblInd w:w="108" w:type="dxa"/>
        <w:tblLook w:val="04A0" w:firstRow="1" w:lastRow="0" w:firstColumn="1" w:lastColumn="0" w:noHBand="0" w:noVBand="1"/>
      </w:tblPr>
      <w:tblGrid>
        <w:gridCol w:w="2080"/>
        <w:gridCol w:w="1900"/>
        <w:gridCol w:w="1680"/>
      </w:tblGrid>
      <w:tr w:rsidR="003168F4" w:rsidRPr="003168F4" w14:paraId="49425663" w14:textId="77777777" w:rsidTr="003168F4">
        <w:trPr>
          <w:trHeight w:val="315"/>
        </w:trPr>
        <w:tc>
          <w:tcPr>
            <w:tcW w:w="2080" w:type="dxa"/>
            <w:tcBorders>
              <w:top w:val="single" w:sz="8" w:space="0" w:color="auto"/>
              <w:left w:val="nil"/>
              <w:bottom w:val="single" w:sz="8" w:space="0" w:color="auto"/>
              <w:right w:val="nil"/>
            </w:tcBorders>
            <w:shd w:val="clear" w:color="auto" w:fill="auto"/>
            <w:vAlign w:val="center"/>
            <w:hideMark/>
          </w:tcPr>
          <w:p w14:paraId="1C04A047" w14:textId="77777777" w:rsidR="003168F4" w:rsidRPr="003168F4" w:rsidRDefault="003168F4" w:rsidP="003168F4">
            <w:pPr>
              <w:spacing w:after="0"/>
              <w:jc w:val="center"/>
              <w:rPr>
                <w:rFonts w:ascii="Times New Roman" w:eastAsia="Times New Roman" w:hAnsi="Times New Roman" w:cs="Times New Roman"/>
                <w:sz w:val="20"/>
                <w:szCs w:val="20"/>
                <w:lang w:val="en-ID" w:eastAsia="en-ID"/>
              </w:rPr>
            </w:pPr>
            <w:r w:rsidRPr="003168F4">
              <w:rPr>
                <w:rFonts w:ascii="Times New Roman" w:eastAsia="Times New Roman" w:hAnsi="Times New Roman" w:cs="Times New Roman"/>
                <w:sz w:val="20"/>
                <w:szCs w:val="20"/>
                <w:lang w:val="en-ID" w:eastAsia="en-ID"/>
              </w:rPr>
              <w:t>Tanggal</w:t>
            </w:r>
          </w:p>
        </w:tc>
        <w:tc>
          <w:tcPr>
            <w:tcW w:w="1900" w:type="dxa"/>
            <w:tcBorders>
              <w:top w:val="single" w:sz="8" w:space="0" w:color="auto"/>
              <w:left w:val="nil"/>
              <w:bottom w:val="single" w:sz="8" w:space="0" w:color="auto"/>
              <w:right w:val="nil"/>
            </w:tcBorders>
            <w:shd w:val="clear" w:color="auto" w:fill="auto"/>
            <w:vAlign w:val="center"/>
            <w:hideMark/>
          </w:tcPr>
          <w:p w14:paraId="78857A90" w14:textId="77777777" w:rsidR="003168F4" w:rsidRPr="003168F4" w:rsidRDefault="003168F4" w:rsidP="003168F4">
            <w:pPr>
              <w:spacing w:after="0"/>
              <w:jc w:val="center"/>
              <w:rPr>
                <w:rFonts w:ascii="Times New Roman" w:eastAsia="Times New Roman" w:hAnsi="Times New Roman" w:cs="Times New Roman"/>
                <w:sz w:val="20"/>
                <w:szCs w:val="20"/>
                <w:lang w:val="en-ID" w:eastAsia="en-ID"/>
              </w:rPr>
            </w:pPr>
            <w:r w:rsidRPr="003168F4">
              <w:rPr>
                <w:rFonts w:ascii="Times New Roman" w:eastAsia="Times New Roman" w:hAnsi="Times New Roman" w:cs="Times New Roman"/>
                <w:sz w:val="20"/>
                <w:szCs w:val="20"/>
                <w:lang w:val="en-ID" w:eastAsia="en-ID"/>
              </w:rPr>
              <w:t>Avg. Mvt Change</w:t>
            </w:r>
          </w:p>
        </w:tc>
        <w:tc>
          <w:tcPr>
            <w:tcW w:w="1680" w:type="dxa"/>
            <w:tcBorders>
              <w:top w:val="single" w:sz="8" w:space="0" w:color="auto"/>
              <w:left w:val="nil"/>
              <w:bottom w:val="single" w:sz="8" w:space="0" w:color="auto"/>
              <w:right w:val="nil"/>
            </w:tcBorders>
            <w:shd w:val="clear" w:color="auto" w:fill="auto"/>
            <w:vAlign w:val="center"/>
            <w:hideMark/>
          </w:tcPr>
          <w:p w14:paraId="33BBDE0D" w14:textId="77777777" w:rsidR="003168F4" w:rsidRPr="003168F4" w:rsidRDefault="003168F4" w:rsidP="003168F4">
            <w:pPr>
              <w:spacing w:after="0"/>
              <w:jc w:val="center"/>
              <w:rPr>
                <w:rFonts w:ascii="Times New Roman" w:eastAsia="Times New Roman" w:hAnsi="Times New Roman" w:cs="Times New Roman"/>
                <w:sz w:val="20"/>
                <w:szCs w:val="20"/>
                <w:lang w:val="en-ID" w:eastAsia="en-ID"/>
              </w:rPr>
            </w:pPr>
            <w:r w:rsidRPr="003168F4">
              <w:rPr>
                <w:rFonts w:ascii="Times New Roman" w:eastAsia="Times New Roman" w:hAnsi="Times New Roman" w:cs="Times New Roman"/>
                <w:sz w:val="20"/>
                <w:szCs w:val="20"/>
                <w:lang w:val="en-ID" w:eastAsia="en-ID"/>
              </w:rPr>
              <w:t>Avg. Stayput</w:t>
            </w:r>
          </w:p>
        </w:tc>
      </w:tr>
      <w:tr w:rsidR="003168F4" w:rsidRPr="003168F4" w14:paraId="096F7386" w14:textId="77777777" w:rsidTr="003168F4">
        <w:trPr>
          <w:trHeight w:val="300"/>
        </w:trPr>
        <w:tc>
          <w:tcPr>
            <w:tcW w:w="2080" w:type="dxa"/>
            <w:tcBorders>
              <w:top w:val="nil"/>
              <w:left w:val="nil"/>
              <w:bottom w:val="nil"/>
              <w:right w:val="nil"/>
            </w:tcBorders>
            <w:shd w:val="clear" w:color="auto" w:fill="auto"/>
            <w:noWrap/>
            <w:vAlign w:val="center"/>
            <w:hideMark/>
          </w:tcPr>
          <w:p w14:paraId="10F9009D"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Selasa, 20 Juli 2021</w:t>
            </w:r>
          </w:p>
        </w:tc>
        <w:tc>
          <w:tcPr>
            <w:tcW w:w="1900" w:type="dxa"/>
            <w:tcBorders>
              <w:top w:val="nil"/>
              <w:left w:val="nil"/>
              <w:bottom w:val="nil"/>
              <w:right w:val="nil"/>
            </w:tcBorders>
            <w:shd w:val="clear" w:color="auto" w:fill="auto"/>
            <w:noWrap/>
            <w:vAlign w:val="center"/>
            <w:hideMark/>
          </w:tcPr>
          <w:p w14:paraId="3B99490C"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-19.86</w:t>
            </w:r>
          </w:p>
        </w:tc>
        <w:tc>
          <w:tcPr>
            <w:tcW w:w="1680" w:type="dxa"/>
            <w:tcBorders>
              <w:top w:val="nil"/>
              <w:left w:val="nil"/>
              <w:bottom w:val="nil"/>
              <w:right w:val="nil"/>
            </w:tcBorders>
            <w:shd w:val="clear" w:color="auto" w:fill="auto"/>
            <w:noWrap/>
            <w:vAlign w:val="center"/>
            <w:hideMark/>
          </w:tcPr>
          <w:p w14:paraId="02942C2D"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26.53</w:t>
            </w:r>
          </w:p>
        </w:tc>
      </w:tr>
      <w:tr w:rsidR="003168F4" w:rsidRPr="003168F4" w14:paraId="3DC55826" w14:textId="77777777" w:rsidTr="003168F4">
        <w:trPr>
          <w:trHeight w:val="300"/>
        </w:trPr>
        <w:tc>
          <w:tcPr>
            <w:tcW w:w="2080" w:type="dxa"/>
            <w:tcBorders>
              <w:top w:val="nil"/>
              <w:left w:val="nil"/>
              <w:bottom w:val="nil"/>
              <w:right w:val="nil"/>
            </w:tcBorders>
            <w:shd w:val="clear" w:color="auto" w:fill="auto"/>
            <w:noWrap/>
            <w:vAlign w:val="center"/>
            <w:hideMark/>
          </w:tcPr>
          <w:p w14:paraId="13AF7F80"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Ahad, 18 April 2021</w:t>
            </w:r>
          </w:p>
        </w:tc>
        <w:tc>
          <w:tcPr>
            <w:tcW w:w="1900" w:type="dxa"/>
            <w:tcBorders>
              <w:top w:val="nil"/>
              <w:left w:val="nil"/>
              <w:bottom w:val="nil"/>
              <w:right w:val="nil"/>
            </w:tcBorders>
            <w:shd w:val="clear" w:color="auto" w:fill="auto"/>
            <w:noWrap/>
            <w:vAlign w:val="center"/>
            <w:hideMark/>
          </w:tcPr>
          <w:p w14:paraId="4EBB153A"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-18.50</w:t>
            </w:r>
          </w:p>
        </w:tc>
        <w:tc>
          <w:tcPr>
            <w:tcW w:w="1680" w:type="dxa"/>
            <w:tcBorders>
              <w:top w:val="nil"/>
              <w:left w:val="nil"/>
              <w:bottom w:val="nil"/>
              <w:right w:val="nil"/>
            </w:tcBorders>
            <w:shd w:val="clear" w:color="auto" w:fill="auto"/>
            <w:noWrap/>
            <w:vAlign w:val="center"/>
            <w:hideMark/>
          </w:tcPr>
          <w:p w14:paraId="7A2A2473"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26.75</w:t>
            </w:r>
          </w:p>
        </w:tc>
      </w:tr>
      <w:tr w:rsidR="003168F4" w:rsidRPr="003168F4" w14:paraId="48F44AD6" w14:textId="77777777" w:rsidTr="003168F4">
        <w:trPr>
          <w:trHeight w:val="300"/>
        </w:trPr>
        <w:tc>
          <w:tcPr>
            <w:tcW w:w="2080" w:type="dxa"/>
            <w:tcBorders>
              <w:top w:val="nil"/>
              <w:left w:val="nil"/>
              <w:bottom w:val="nil"/>
              <w:right w:val="nil"/>
            </w:tcBorders>
            <w:shd w:val="clear" w:color="auto" w:fill="auto"/>
            <w:noWrap/>
            <w:vAlign w:val="center"/>
            <w:hideMark/>
          </w:tcPr>
          <w:p w14:paraId="56D373C2"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Ahad, 25 Juli 2021</w:t>
            </w:r>
          </w:p>
        </w:tc>
        <w:tc>
          <w:tcPr>
            <w:tcW w:w="1900" w:type="dxa"/>
            <w:tcBorders>
              <w:top w:val="nil"/>
              <w:left w:val="nil"/>
              <w:bottom w:val="nil"/>
              <w:right w:val="nil"/>
            </w:tcBorders>
            <w:shd w:val="clear" w:color="auto" w:fill="auto"/>
            <w:noWrap/>
            <w:vAlign w:val="center"/>
            <w:hideMark/>
          </w:tcPr>
          <w:p w14:paraId="090CBE09"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-18.46</w:t>
            </w:r>
          </w:p>
        </w:tc>
        <w:tc>
          <w:tcPr>
            <w:tcW w:w="1680" w:type="dxa"/>
            <w:tcBorders>
              <w:top w:val="nil"/>
              <w:left w:val="nil"/>
              <w:bottom w:val="nil"/>
              <w:right w:val="nil"/>
            </w:tcBorders>
            <w:shd w:val="clear" w:color="auto" w:fill="auto"/>
            <w:noWrap/>
            <w:vAlign w:val="center"/>
            <w:hideMark/>
          </w:tcPr>
          <w:p w14:paraId="48E3099B"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27.51</w:t>
            </w:r>
          </w:p>
        </w:tc>
      </w:tr>
      <w:tr w:rsidR="003168F4" w:rsidRPr="003168F4" w14:paraId="556EB151" w14:textId="77777777" w:rsidTr="003168F4">
        <w:trPr>
          <w:trHeight w:val="300"/>
        </w:trPr>
        <w:tc>
          <w:tcPr>
            <w:tcW w:w="2080" w:type="dxa"/>
            <w:tcBorders>
              <w:top w:val="nil"/>
              <w:left w:val="nil"/>
              <w:bottom w:val="single" w:sz="4" w:space="0" w:color="auto"/>
              <w:right w:val="nil"/>
            </w:tcBorders>
            <w:shd w:val="clear" w:color="auto" w:fill="auto"/>
            <w:noWrap/>
            <w:vAlign w:val="center"/>
            <w:hideMark/>
          </w:tcPr>
          <w:p w14:paraId="5EE7D12D"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Ahad, 18 Juli 2021</w:t>
            </w:r>
          </w:p>
        </w:tc>
        <w:tc>
          <w:tcPr>
            <w:tcW w:w="1900" w:type="dxa"/>
            <w:tcBorders>
              <w:top w:val="nil"/>
              <w:left w:val="nil"/>
              <w:bottom w:val="single" w:sz="4" w:space="0" w:color="auto"/>
              <w:right w:val="nil"/>
            </w:tcBorders>
            <w:shd w:val="clear" w:color="auto" w:fill="auto"/>
            <w:noWrap/>
            <w:vAlign w:val="center"/>
            <w:hideMark/>
          </w:tcPr>
          <w:p w14:paraId="7E509897"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-17.62</w:t>
            </w:r>
          </w:p>
        </w:tc>
        <w:tc>
          <w:tcPr>
            <w:tcW w:w="1680" w:type="dxa"/>
            <w:tcBorders>
              <w:top w:val="nil"/>
              <w:left w:val="nil"/>
              <w:bottom w:val="single" w:sz="4" w:space="0" w:color="auto"/>
              <w:right w:val="nil"/>
            </w:tcBorders>
            <w:shd w:val="clear" w:color="auto" w:fill="auto"/>
            <w:noWrap/>
            <w:vAlign w:val="center"/>
            <w:hideMark/>
          </w:tcPr>
          <w:p w14:paraId="74FAD29C" w14:textId="77777777" w:rsidR="003168F4" w:rsidRPr="003168F4" w:rsidRDefault="003168F4" w:rsidP="003168F4">
            <w:pPr>
              <w:spacing w:after="0"/>
              <w:jc w:val="center"/>
              <w:rPr>
                <w:rFonts w:ascii="Times New Roman" w:eastAsia="Times New Roman" w:hAnsi="Times New Roman" w:cs="Times New Roman"/>
                <w:color w:val="000000"/>
                <w:sz w:val="20"/>
                <w:szCs w:val="20"/>
                <w:lang w:val="en-ID" w:eastAsia="en-ID"/>
              </w:rPr>
            </w:pPr>
            <w:r w:rsidRPr="003168F4">
              <w:rPr>
                <w:rFonts w:ascii="Times New Roman" w:eastAsia="Times New Roman" w:hAnsi="Times New Roman" w:cs="Times New Roman"/>
                <w:color w:val="000000"/>
                <w:sz w:val="20"/>
                <w:szCs w:val="20"/>
                <w:lang w:val="en-ID" w:eastAsia="en-ID"/>
              </w:rPr>
              <w:t>27.25</w:t>
            </w:r>
          </w:p>
        </w:tc>
      </w:tr>
    </w:tbl>
    <w:p w14:paraId="7FB1E239" w14:textId="77777777" w:rsidR="003168F4" w:rsidRDefault="003168F4" w:rsidP="005B1627"/>
    <w:p w14:paraId="55B18318" w14:textId="71A0EE9B" w:rsidR="005B1627" w:rsidRDefault="004A4E7D" w:rsidP="005B1627">
      <w:r w:rsidRPr="00A879BF">
        <w:rPr>
          <w:noProof/>
        </w:rPr>
        <w:drawing>
          <wp:inline distT="0" distB="0" distL="0" distR="0" wp14:anchorId="7B0056B7" wp14:editId="340CFF0A">
            <wp:extent cx="5971540" cy="260223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971540" cy="2602230"/>
                    </a:xfrm>
                    <a:prstGeom prst="rect">
                      <a:avLst/>
                    </a:prstGeom>
                  </pic:spPr>
                </pic:pic>
              </a:graphicData>
            </a:graphic>
          </wp:inline>
        </w:drawing>
      </w:r>
    </w:p>
    <w:p w14:paraId="6E0BD19E" w14:textId="078A937B" w:rsidR="004A4E7D" w:rsidRPr="004A4E7D" w:rsidRDefault="004A4E7D" w:rsidP="004A4E7D">
      <w:pPr>
        <w:pStyle w:val="JudulGrafik"/>
      </w:pPr>
      <w:bookmarkStart w:id="21" w:name="_Ref83738570"/>
      <w:r w:rsidRPr="004A4E7D">
        <w:rPr>
          <w:b/>
          <w:bCs/>
        </w:rPr>
        <w:t xml:space="preserve">Gambar </w:t>
      </w:r>
      <w:r w:rsidRPr="004A4E7D">
        <w:rPr>
          <w:b/>
          <w:bCs/>
        </w:rPr>
        <w:fldChar w:fldCharType="begin"/>
      </w:r>
      <w:r w:rsidRPr="004A4E7D">
        <w:rPr>
          <w:b/>
          <w:bCs/>
        </w:rPr>
        <w:instrText xml:space="preserve"> SEQ Gambar \* ARABIC </w:instrText>
      </w:r>
      <w:r w:rsidRPr="004A4E7D">
        <w:rPr>
          <w:b/>
          <w:bCs/>
        </w:rPr>
        <w:fldChar w:fldCharType="separate"/>
      </w:r>
      <w:r w:rsidR="003D78F5">
        <w:rPr>
          <w:b/>
          <w:bCs/>
          <w:noProof/>
        </w:rPr>
        <w:t>8</w:t>
      </w:r>
      <w:r w:rsidRPr="004A4E7D">
        <w:rPr>
          <w:b/>
          <w:bCs/>
        </w:rPr>
        <w:fldChar w:fldCharType="end"/>
      </w:r>
      <w:bookmarkEnd w:id="21"/>
      <w:r w:rsidRPr="004A4E7D">
        <w:t xml:space="preserve"> </w:t>
      </w:r>
      <w:r w:rsidRPr="004A4E7D">
        <w:rPr>
          <w:rStyle w:val="JudulGrafikChar"/>
        </w:rPr>
        <w:t>Sebaran perubahan pergerakan relatif yang terendah pada tahun 2021 (tanggal 20 Juli 2021)</w:t>
      </w:r>
    </w:p>
    <w:p w14:paraId="528905A5" w14:textId="2D64A71F" w:rsidR="00542C4B" w:rsidRDefault="00542C4B" w:rsidP="00542C4B">
      <w:pPr>
        <w:pStyle w:val="teksbody"/>
        <w:rPr>
          <w:bCs/>
          <w:lang w:val="en-US"/>
        </w:rPr>
      </w:pPr>
      <w:r>
        <w:rPr>
          <w:bCs/>
          <w:lang w:val="en-US"/>
        </w:rPr>
        <w:lastRenderedPageBreak/>
        <w:t xml:space="preserve">Dari </w:t>
      </w:r>
      <w:r>
        <w:rPr>
          <w:bCs/>
          <w:lang w:val="en-US"/>
        </w:rPr>
        <w:fldChar w:fldCharType="begin"/>
      </w:r>
      <w:r>
        <w:rPr>
          <w:bCs/>
          <w:lang w:val="en-US"/>
        </w:rPr>
        <w:instrText xml:space="preserve"> REF _Ref83738701 \h </w:instrText>
      </w:r>
      <w:r>
        <w:rPr>
          <w:bCs/>
          <w:lang w:val="en-US"/>
        </w:rPr>
      </w:r>
      <w:r>
        <w:rPr>
          <w:bCs/>
          <w:lang w:val="en-US"/>
        </w:rPr>
        <w:fldChar w:fldCharType="separate"/>
      </w:r>
      <w:r w:rsidR="003D78F5" w:rsidRPr="009F40D0">
        <w:rPr>
          <w:b/>
          <w:bCs/>
        </w:rPr>
        <w:t xml:space="preserve">Gambar </w:t>
      </w:r>
      <w:r w:rsidR="003D78F5">
        <w:rPr>
          <w:b/>
          <w:bCs/>
          <w:noProof/>
        </w:rPr>
        <w:t>9</w:t>
      </w:r>
      <w:r>
        <w:rPr>
          <w:bCs/>
          <w:lang w:val="en-US"/>
        </w:rPr>
        <w:fldChar w:fldCharType="end"/>
      </w:r>
      <w:r>
        <w:rPr>
          <w:bCs/>
          <w:lang w:val="en-US"/>
        </w:rPr>
        <w:t>, terlihat bahwa hubungan antara data</w:t>
      </w:r>
      <w:r w:rsidR="00FB7C7A">
        <w:rPr>
          <w:bCs/>
          <w:lang w:val="en-US"/>
        </w:rPr>
        <w:t xml:space="preserve"> rerata</w:t>
      </w:r>
      <w:r>
        <w:rPr>
          <w:bCs/>
          <w:lang w:val="en-US"/>
        </w:rPr>
        <w:t xml:space="preserve"> diam di tempat dan </w:t>
      </w:r>
      <w:r w:rsidR="00FB7C7A">
        <w:rPr>
          <w:bCs/>
          <w:lang w:val="en-US"/>
        </w:rPr>
        <w:t xml:space="preserve">rerata </w:t>
      </w:r>
      <w:r>
        <w:rPr>
          <w:bCs/>
          <w:lang w:val="en-US"/>
        </w:rPr>
        <w:t>perubahan pergerakan sangat kuat dengan korelasi Pearson sebesar -0.86. Pencilan terjadi pada tanggal 24 Mei 2020 yaitu pada saat hari raya Idul Fitri, dimana nilai perubahan pergerakan sebesar -18.98 dan nilai rerata diam di tempat sebesar 20.03. Ini bisa diinterpretasikan akibat adanya larangan mudik dan pulang kampung maka pergerakan hanya bersifat lokal.</w:t>
      </w:r>
    </w:p>
    <w:p w14:paraId="0E6A82B1" w14:textId="3394D69B" w:rsidR="003248A5" w:rsidRDefault="00B422FD" w:rsidP="00FB7C7A">
      <w:pPr>
        <w:pStyle w:val="teksbody"/>
        <w:ind w:firstLine="0"/>
        <w:rPr>
          <w:bCs/>
          <w:lang w:val="en-US"/>
        </w:rPr>
      </w:pPr>
      <w:r w:rsidRPr="00B422FD">
        <w:rPr>
          <w:noProof/>
        </w:rPr>
        <w:drawing>
          <wp:inline distT="0" distB="0" distL="0" distR="0" wp14:anchorId="5B6B0B39" wp14:editId="4421D06F">
            <wp:extent cx="5971540" cy="368554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0"/>
                    <a:stretch>
                      <a:fillRect/>
                    </a:stretch>
                  </pic:blipFill>
                  <pic:spPr>
                    <a:xfrm>
                      <a:off x="0" y="0"/>
                      <a:ext cx="5971540" cy="3685540"/>
                    </a:xfrm>
                    <a:prstGeom prst="rect">
                      <a:avLst/>
                    </a:prstGeom>
                  </pic:spPr>
                </pic:pic>
              </a:graphicData>
            </a:graphic>
          </wp:inline>
        </w:drawing>
      </w:r>
    </w:p>
    <w:p w14:paraId="6FF9BBE4" w14:textId="676D3523" w:rsidR="009F40D0" w:rsidRDefault="009F40D0" w:rsidP="009F40D0">
      <w:pPr>
        <w:pStyle w:val="JudulGrafik"/>
        <w:rPr>
          <w:bCs/>
        </w:rPr>
      </w:pPr>
      <w:bookmarkStart w:id="22" w:name="_Ref83738701"/>
      <w:r w:rsidRPr="009F40D0">
        <w:rPr>
          <w:b/>
          <w:bCs/>
        </w:rPr>
        <w:t xml:space="preserve">Gambar </w:t>
      </w:r>
      <w:r w:rsidRPr="009F40D0">
        <w:rPr>
          <w:b/>
          <w:bCs/>
        </w:rPr>
        <w:fldChar w:fldCharType="begin"/>
      </w:r>
      <w:r w:rsidRPr="009F40D0">
        <w:rPr>
          <w:b/>
          <w:bCs/>
        </w:rPr>
        <w:instrText xml:space="preserve"> SEQ Gambar \* ARABIC </w:instrText>
      </w:r>
      <w:r w:rsidRPr="009F40D0">
        <w:rPr>
          <w:b/>
          <w:bCs/>
        </w:rPr>
        <w:fldChar w:fldCharType="separate"/>
      </w:r>
      <w:r w:rsidR="003D78F5">
        <w:rPr>
          <w:b/>
          <w:bCs/>
          <w:noProof/>
        </w:rPr>
        <w:t>9</w:t>
      </w:r>
      <w:r w:rsidRPr="009F40D0">
        <w:rPr>
          <w:b/>
          <w:bCs/>
        </w:rPr>
        <w:fldChar w:fldCharType="end"/>
      </w:r>
      <w:bookmarkEnd w:id="22"/>
      <w:r>
        <w:t xml:space="preserve"> Korelasi antara rerata pengguna diam di tempat dan perubahan pergerakan relatif</w:t>
      </w:r>
    </w:p>
    <w:p w14:paraId="7402B5AE" w14:textId="77777777" w:rsidR="00D35E34" w:rsidRDefault="00D35E34" w:rsidP="00FB7C7A">
      <w:pPr>
        <w:pStyle w:val="teksbody"/>
        <w:ind w:firstLine="0"/>
        <w:rPr>
          <w:bCs/>
          <w:lang w:val="en-US"/>
        </w:rPr>
      </w:pPr>
    </w:p>
    <w:p w14:paraId="6D9E037A" w14:textId="7EBA5C36" w:rsidR="00542C4B" w:rsidRPr="001276FE" w:rsidRDefault="00542C4B" w:rsidP="00542C4B">
      <w:pPr>
        <w:pStyle w:val="teksbody"/>
        <w:rPr>
          <w:lang w:val="en-US"/>
        </w:rPr>
      </w:pPr>
      <w:r>
        <w:rPr>
          <w:lang w:val="en-US"/>
        </w:rPr>
        <w:t xml:space="preserve">Tidak terlihat pola mingguan yang berarti di dalam pergerakan bulanan, sedangkan di dalam pergerakan mingguan, terdapat pola harian di mana pembatasan gerak terlihat lebih tinggi di hari Sabtu dan Minggu. Demikian juga variansi gerak lebih besar dan terlihat di akhir pekan seperti ditunjukkan pada </w:t>
      </w:r>
      <w:r>
        <w:rPr>
          <w:lang w:val="en-US"/>
        </w:rPr>
        <w:fldChar w:fldCharType="begin"/>
      </w:r>
      <w:r>
        <w:rPr>
          <w:lang w:val="en-US"/>
        </w:rPr>
        <w:instrText xml:space="preserve"> REF _Ref83738772 \h </w:instrText>
      </w:r>
      <w:r>
        <w:rPr>
          <w:lang w:val="en-US"/>
        </w:rPr>
      </w:r>
      <w:r>
        <w:rPr>
          <w:lang w:val="en-US"/>
        </w:rPr>
        <w:fldChar w:fldCharType="separate"/>
      </w:r>
      <w:r w:rsidR="003D78F5" w:rsidRPr="008A789E">
        <w:rPr>
          <w:b/>
          <w:bCs/>
        </w:rPr>
        <w:t xml:space="preserve">Gambar </w:t>
      </w:r>
      <w:r w:rsidR="003D78F5">
        <w:rPr>
          <w:b/>
          <w:bCs/>
          <w:noProof/>
        </w:rPr>
        <w:t>10</w:t>
      </w:r>
      <w:r>
        <w:rPr>
          <w:lang w:val="en-US"/>
        </w:rPr>
        <w:fldChar w:fldCharType="end"/>
      </w:r>
      <w:r>
        <w:rPr>
          <w:lang w:val="en-US"/>
        </w:rPr>
        <w:t xml:space="preserve">.        </w:t>
      </w:r>
    </w:p>
    <w:p w14:paraId="16747C18" w14:textId="2890276E" w:rsidR="00A879BF" w:rsidRDefault="00A879BF" w:rsidP="00C304E0">
      <w:pPr>
        <w:pStyle w:val="JudulGrafik"/>
      </w:pPr>
    </w:p>
    <w:tbl>
      <w:tblPr>
        <w:tblStyle w:val="TableGrid"/>
        <w:tblW w:w="1098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0"/>
        <w:gridCol w:w="5490"/>
      </w:tblGrid>
      <w:tr w:rsidR="000D2649" w14:paraId="4AB99727" w14:textId="77777777" w:rsidTr="000A5DE9">
        <w:tc>
          <w:tcPr>
            <w:tcW w:w="5490" w:type="dxa"/>
          </w:tcPr>
          <w:p w14:paraId="42B78F7F" w14:textId="5F59672C" w:rsidR="000D2649" w:rsidRDefault="000D2649" w:rsidP="00A65F84">
            <w:pPr>
              <w:pStyle w:val="JudulGrafik"/>
              <w:ind w:left="0" w:firstLine="0"/>
            </w:pPr>
            <w:r w:rsidRPr="002C3F59">
              <w:rPr>
                <w:noProof/>
              </w:rPr>
              <w:drawing>
                <wp:inline distT="0" distB="0" distL="0" distR="0" wp14:anchorId="03D7D99B" wp14:editId="4C444F18">
                  <wp:extent cx="2916936" cy="157276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1"/>
                          <a:stretch>
                            <a:fillRect/>
                          </a:stretch>
                        </pic:blipFill>
                        <pic:spPr>
                          <a:xfrm>
                            <a:off x="0" y="0"/>
                            <a:ext cx="2916936" cy="1572768"/>
                          </a:xfrm>
                          <a:prstGeom prst="rect">
                            <a:avLst/>
                          </a:prstGeom>
                        </pic:spPr>
                      </pic:pic>
                    </a:graphicData>
                  </a:graphic>
                </wp:inline>
              </w:drawing>
            </w:r>
          </w:p>
        </w:tc>
        <w:tc>
          <w:tcPr>
            <w:tcW w:w="5490" w:type="dxa"/>
          </w:tcPr>
          <w:p w14:paraId="1708E157" w14:textId="0CE8F354" w:rsidR="000D2649" w:rsidRDefault="000D2649" w:rsidP="00A65F84">
            <w:pPr>
              <w:pStyle w:val="JudulGrafik"/>
              <w:ind w:left="0" w:firstLine="0"/>
            </w:pPr>
            <w:r w:rsidRPr="008973E7">
              <w:rPr>
                <w:noProof/>
              </w:rPr>
              <w:drawing>
                <wp:inline distT="0" distB="0" distL="0" distR="0" wp14:anchorId="5FCB921D" wp14:editId="1FB15002">
                  <wp:extent cx="2953512" cy="1517904"/>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2"/>
                          <a:stretch>
                            <a:fillRect/>
                          </a:stretch>
                        </pic:blipFill>
                        <pic:spPr>
                          <a:xfrm>
                            <a:off x="0" y="0"/>
                            <a:ext cx="2953512" cy="1517904"/>
                          </a:xfrm>
                          <a:prstGeom prst="rect">
                            <a:avLst/>
                          </a:prstGeom>
                        </pic:spPr>
                      </pic:pic>
                    </a:graphicData>
                  </a:graphic>
                </wp:inline>
              </w:drawing>
            </w:r>
          </w:p>
        </w:tc>
      </w:tr>
      <w:tr w:rsidR="007E3DD2" w14:paraId="4A400DE4" w14:textId="77777777" w:rsidTr="000A5DE9">
        <w:tc>
          <w:tcPr>
            <w:tcW w:w="5490" w:type="dxa"/>
          </w:tcPr>
          <w:p w14:paraId="24A66942" w14:textId="77777777" w:rsidR="007E3DD2" w:rsidRDefault="007E3DD2" w:rsidP="00A65F84">
            <w:pPr>
              <w:pStyle w:val="JudulGrafik"/>
              <w:ind w:left="0" w:firstLine="0"/>
            </w:pPr>
            <w:r w:rsidRPr="004B1122">
              <w:rPr>
                <w:noProof/>
              </w:rPr>
              <w:lastRenderedPageBreak/>
              <w:drawing>
                <wp:inline distT="0" distB="0" distL="0" distR="0" wp14:anchorId="1661D1C0" wp14:editId="41B87822">
                  <wp:extent cx="3026664" cy="1536192"/>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3"/>
                          <a:stretch>
                            <a:fillRect/>
                          </a:stretch>
                        </pic:blipFill>
                        <pic:spPr>
                          <a:xfrm>
                            <a:off x="0" y="0"/>
                            <a:ext cx="3026664" cy="1536192"/>
                          </a:xfrm>
                          <a:prstGeom prst="rect">
                            <a:avLst/>
                          </a:prstGeom>
                        </pic:spPr>
                      </pic:pic>
                    </a:graphicData>
                  </a:graphic>
                </wp:inline>
              </w:drawing>
            </w:r>
          </w:p>
        </w:tc>
        <w:tc>
          <w:tcPr>
            <w:tcW w:w="5490" w:type="dxa"/>
          </w:tcPr>
          <w:p w14:paraId="1F20D960" w14:textId="77777777" w:rsidR="007E3DD2" w:rsidRDefault="007E3DD2" w:rsidP="00A65F84">
            <w:pPr>
              <w:pStyle w:val="JudulGrafik"/>
              <w:ind w:left="0" w:firstLine="0"/>
            </w:pPr>
            <w:r w:rsidRPr="005621E3">
              <w:rPr>
                <w:noProof/>
              </w:rPr>
              <w:drawing>
                <wp:inline distT="0" distB="0" distL="0" distR="0" wp14:anchorId="5CE591D5" wp14:editId="6E187E47">
                  <wp:extent cx="2880360" cy="1527048"/>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4"/>
                          <a:stretch>
                            <a:fillRect/>
                          </a:stretch>
                        </pic:blipFill>
                        <pic:spPr>
                          <a:xfrm>
                            <a:off x="0" y="0"/>
                            <a:ext cx="2880360" cy="1527048"/>
                          </a:xfrm>
                          <a:prstGeom prst="rect">
                            <a:avLst/>
                          </a:prstGeom>
                        </pic:spPr>
                      </pic:pic>
                    </a:graphicData>
                  </a:graphic>
                </wp:inline>
              </w:drawing>
            </w:r>
          </w:p>
        </w:tc>
      </w:tr>
    </w:tbl>
    <w:p w14:paraId="6A3D8DE0" w14:textId="3B8A642C" w:rsidR="008973E7" w:rsidRDefault="008A789E" w:rsidP="008A789E">
      <w:pPr>
        <w:pStyle w:val="JudulGrafik"/>
      </w:pPr>
      <w:bookmarkStart w:id="23" w:name="_Ref83738772"/>
      <w:r w:rsidRPr="008A789E">
        <w:rPr>
          <w:b/>
          <w:bCs/>
        </w:rPr>
        <w:t xml:space="preserve">Gambar </w:t>
      </w:r>
      <w:r w:rsidRPr="008A789E">
        <w:rPr>
          <w:b/>
          <w:bCs/>
        </w:rPr>
        <w:fldChar w:fldCharType="begin"/>
      </w:r>
      <w:r w:rsidRPr="008A789E">
        <w:rPr>
          <w:b/>
          <w:bCs/>
        </w:rPr>
        <w:instrText xml:space="preserve"> SEQ Gambar \* ARABIC </w:instrText>
      </w:r>
      <w:r w:rsidRPr="008A789E">
        <w:rPr>
          <w:b/>
          <w:bCs/>
        </w:rPr>
        <w:fldChar w:fldCharType="separate"/>
      </w:r>
      <w:r w:rsidR="003D78F5">
        <w:rPr>
          <w:b/>
          <w:bCs/>
          <w:noProof/>
        </w:rPr>
        <w:t>10</w:t>
      </w:r>
      <w:r w:rsidRPr="008A789E">
        <w:rPr>
          <w:b/>
          <w:bCs/>
        </w:rPr>
        <w:fldChar w:fldCharType="end"/>
      </w:r>
      <w:bookmarkEnd w:id="23"/>
      <w:r>
        <w:t xml:space="preserve"> P</w:t>
      </w:r>
      <w:r w:rsidR="009F3917">
        <w:t>ola p</w:t>
      </w:r>
      <w:r>
        <w:t>ergerakan mingguan</w:t>
      </w:r>
      <w:r w:rsidR="007E3DD2">
        <w:t xml:space="preserve"> dan bulanan</w:t>
      </w:r>
    </w:p>
    <w:p w14:paraId="5B517D5B" w14:textId="0581EF27" w:rsidR="00BD7B1F" w:rsidRPr="004C7FC0" w:rsidRDefault="00BD7B1F" w:rsidP="00BD7B1F">
      <w:pPr>
        <w:pStyle w:val="teksbody"/>
        <w:rPr>
          <w:lang w:val="en-US"/>
        </w:rPr>
      </w:pPr>
      <w:r>
        <w:rPr>
          <w:lang w:val="en-US"/>
        </w:rPr>
        <w:t xml:space="preserve">Jika kita meninjau berdasarkan wilayah, Balnusra </w:t>
      </w:r>
      <w:r w:rsidR="00FB7C7A">
        <w:rPr>
          <w:lang w:val="en-US"/>
        </w:rPr>
        <w:t xml:space="preserve">(Bali dan Nusa Tenggara) </w:t>
      </w:r>
      <w:r>
        <w:rPr>
          <w:lang w:val="en-US"/>
        </w:rPr>
        <w:t xml:space="preserve">merupakan wilayah yang paling rendah nilai rerata stay-put 21.4%, sedangkan Sulampua </w:t>
      </w:r>
      <w:r w:rsidR="00FB7C7A">
        <w:rPr>
          <w:lang w:val="en-US"/>
        </w:rPr>
        <w:t xml:space="preserve">(Sulawesi, Maluku dan Papua) </w:t>
      </w:r>
      <w:r>
        <w:rPr>
          <w:lang w:val="en-US"/>
        </w:rPr>
        <w:t xml:space="preserve">yang tertinggi 23.7%. Untuk perubahan pergerakan relatif terhadap baseline, perubahan terbesar dialami oleh Jawa hingga -13.1%, sedangkan terendah di Sulampua -4.5% seperti terlihat di </w:t>
      </w:r>
      <w:r>
        <w:rPr>
          <w:lang w:val="en-US"/>
        </w:rPr>
        <w:fldChar w:fldCharType="begin"/>
      </w:r>
      <w:r>
        <w:rPr>
          <w:lang w:val="en-US"/>
        </w:rPr>
        <w:instrText xml:space="preserve"> REF _Ref83738846 \h </w:instrText>
      </w:r>
      <w:r>
        <w:rPr>
          <w:lang w:val="en-US"/>
        </w:rPr>
      </w:r>
      <w:r>
        <w:rPr>
          <w:lang w:val="en-US"/>
        </w:rPr>
        <w:fldChar w:fldCharType="separate"/>
      </w:r>
      <w:r w:rsidR="003D78F5" w:rsidRPr="00A76FDE">
        <w:rPr>
          <w:b/>
          <w:bCs/>
        </w:rPr>
        <w:t xml:space="preserve">Gambar </w:t>
      </w:r>
      <w:r w:rsidR="003D78F5">
        <w:rPr>
          <w:b/>
          <w:bCs/>
          <w:noProof/>
        </w:rPr>
        <w:t>11</w:t>
      </w:r>
      <w:r>
        <w:rPr>
          <w:lang w:val="en-US"/>
        </w:rPr>
        <w:fldChar w:fldCharType="end"/>
      </w:r>
      <w:r>
        <w:rPr>
          <w:lang w:val="en-US"/>
        </w:rPr>
        <w:t xml:space="preserve">. </w:t>
      </w:r>
    </w:p>
    <w:p w14:paraId="16B657C7" w14:textId="77777777" w:rsidR="000A5DE9" w:rsidRDefault="000A5DE9" w:rsidP="00A06F81">
      <w:pPr>
        <w:pStyle w:val="teksbody"/>
        <w:rPr>
          <w:lang w:val="en-US"/>
        </w:rPr>
      </w:pPr>
    </w:p>
    <w:tbl>
      <w:tblPr>
        <w:tblStyle w:val="TableGrid"/>
        <w:tblW w:w="1098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0"/>
        <w:gridCol w:w="5490"/>
      </w:tblGrid>
      <w:tr w:rsidR="0032275E" w14:paraId="7383548C" w14:textId="77777777" w:rsidTr="00BD7B1F">
        <w:tc>
          <w:tcPr>
            <w:tcW w:w="5490" w:type="dxa"/>
          </w:tcPr>
          <w:p w14:paraId="7E966DED" w14:textId="0AB3852E" w:rsidR="0032275E" w:rsidRDefault="0032275E" w:rsidP="00A65F84">
            <w:pPr>
              <w:pStyle w:val="JudulGrafik"/>
              <w:ind w:left="0" w:firstLine="0"/>
            </w:pPr>
            <w:r w:rsidRPr="0075676D">
              <w:rPr>
                <w:noProof/>
              </w:rPr>
              <w:drawing>
                <wp:inline distT="0" distB="0" distL="0" distR="0" wp14:anchorId="2408E631" wp14:editId="563E71A4">
                  <wp:extent cx="3063240" cy="1673352"/>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5"/>
                          <a:stretch>
                            <a:fillRect/>
                          </a:stretch>
                        </pic:blipFill>
                        <pic:spPr>
                          <a:xfrm>
                            <a:off x="0" y="0"/>
                            <a:ext cx="3063240" cy="1673352"/>
                          </a:xfrm>
                          <a:prstGeom prst="rect">
                            <a:avLst/>
                          </a:prstGeom>
                        </pic:spPr>
                      </pic:pic>
                    </a:graphicData>
                  </a:graphic>
                </wp:inline>
              </w:drawing>
            </w:r>
          </w:p>
        </w:tc>
        <w:tc>
          <w:tcPr>
            <w:tcW w:w="5490" w:type="dxa"/>
          </w:tcPr>
          <w:p w14:paraId="6C041415" w14:textId="5E5A2D08" w:rsidR="0032275E" w:rsidRDefault="0032275E" w:rsidP="00A65F84">
            <w:pPr>
              <w:pStyle w:val="JudulGrafik"/>
              <w:ind w:left="0" w:firstLine="0"/>
            </w:pPr>
            <w:r w:rsidRPr="006F1B07">
              <w:rPr>
                <w:noProof/>
              </w:rPr>
              <w:drawing>
                <wp:inline distT="0" distB="0" distL="0" distR="0" wp14:anchorId="447E6B2D" wp14:editId="349A8FEC">
                  <wp:extent cx="3054096" cy="169164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6"/>
                          <a:stretch>
                            <a:fillRect/>
                          </a:stretch>
                        </pic:blipFill>
                        <pic:spPr>
                          <a:xfrm>
                            <a:off x="0" y="0"/>
                            <a:ext cx="3054096" cy="1691640"/>
                          </a:xfrm>
                          <a:prstGeom prst="rect">
                            <a:avLst/>
                          </a:prstGeom>
                        </pic:spPr>
                      </pic:pic>
                    </a:graphicData>
                  </a:graphic>
                </wp:inline>
              </w:drawing>
            </w:r>
          </w:p>
        </w:tc>
      </w:tr>
    </w:tbl>
    <w:p w14:paraId="472965DC" w14:textId="51209D7C" w:rsidR="004B1122" w:rsidRDefault="00002226" w:rsidP="00A76FDE">
      <w:pPr>
        <w:pStyle w:val="JudulGrafik"/>
      </w:pPr>
      <w:bookmarkStart w:id="24" w:name="_Ref83738846"/>
      <w:r w:rsidRPr="00A76FDE">
        <w:rPr>
          <w:b/>
          <w:bCs/>
        </w:rPr>
        <w:t xml:space="preserve">Gambar </w:t>
      </w:r>
      <w:r w:rsidRPr="00A76FDE">
        <w:rPr>
          <w:b/>
          <w:bCs/>
        </w:rPr>
        <w:fldChar w:fldCharType="begin"/>
      </w:r>
      <w:r w:rsidRPr="00A76FDE">
        <w:rPr>
          <w:b/>
          <w:bCs/>
        </w:rPr>
        <w:instrText xml:space="preserve"> SEQ Gambar \* ARABIC </w:instrText>
      </w:r>
      <w:r w:rsidRPr="00A76FDE">
        <w:rPr>
          <w:b/>
          <w:bCs/>
        </w:rPr>
        <w:fldChar w:fldCharType="separate"/>
      </w:r>
      <w:r w:rsidR="003D78F5">
        <w:rPr>
          <w:b/>
          <w:bCs/>
          <w:noProof/>
        </w:rPr>
        <w:t>11</w:t>
      </w:r>
      <w:r w:rsidRPr="00A76FDE">
        <w:rPr>
          <w:b/>
          <w:bCs/>
        </w:rPr>
        <w:fldChar w:fldCharType="end"/>
      </w:r>
      <w:bookmarkEnd w:id="24"/>
      <w:r w:rsidR="00CD0BFA">
        <w:t xml:space="preserve"> Pola pergerakan berdasarkan wilayah</w:t>
      </w:r>
    </w:p>
    <w:p w14:paraId="2EE84D2C" w14:textId="72802238" w:rsidR="006F1B07" w:rsidRDefault="00BD7B1F" w:rsidP="00BD7B1F">
      <w:pPr>
        <w:pStyle w:val="teksbody"/>
      </w:pPr>
      <w:r>
        <w:rPr>
          <w:lang w:val="en-US"/>
        </w:rPr>
        <w:t xml:space="preserve">Dari </w:t>
      </w:r>
      <w:r>
        <w:rPr>
          <w:lang w:val="en-US"/>
        </w:rPr>
        <w:fldChar w:fldCharType="begin"/>
      </w:r>
      <w:r>
        <w:rPr>
          <w:lang w:val="en-US"/>
        </w:rPr>
        <w:instrText xml:space="preserve"> REF _Ref83738899 \h </w:instrText>
      </w:r>
      <w:r>
        <w:rPr>
          <w:lang w:val="en-US"/>
        </w:rPr>
      </w:r>
      <w:r>
        <w:rPr>
          <w:lang w:val="en-US"/>
        </w:rPr>
        <w:fldChar w:fldCharType="separate"/>
      </w:r>
      <w:r w:rsidR="003D78F5" w:rsidRPr="00EC1F7A">
        <w:rPr>
          <w:b/>
          <w:bCs/>
        </w:rPr>
        <w:t xml:space="preserve">Gambar </w:t>
      </w:r>
      <w:r w:rsidR="003D78F5">
        <w:rPr>
          <w:b/>
          <w:bCs/>
          <w:noProof/>
        </w:rPr>
        <w:t>12</w:t>
      </w:r>
      <w:r>
        <w:rPr>
          <w:lang w:val="en-US"/>
        </w:rPr>
        <w:fldChar w:fldCharType="end"/>
      </w:r>
      <w:r>
        <w:rPr>
          <w:lang w:val="en-US"/>
        </w:rPr>
        <w:t xml:space="preserve"> dan  </w:t>
      </w:r>
      <w:r>
        <w:rPr>
          <w:lang w:val="en-US"/>
        </w:rPr>
        <w:fldChar w:fldCharType="begin"/>
      </w:r>
      <w:r>
        <w:rPr>
          <w:lang w:val="en-US"/>
        </w:rPr>
        <w:instrText xml:space="preserve"> REF _Ref83738928 \h </w:instrText>
      </w:r>
      <w:r>
        <w:rPr>
          <w:lang w:val="en-US"/>
        </w:rPr>
      </w:r>
      <w:r>
        <w:rPr>
          <w:lang w:val="en-US"/>
        </w:rPr>
        <w:fldChar w:fldCharType="separate"/>
      </w:r>
      <w:r w:rsidR="003D78F5" w:rsidRPr="00EC1F7A">
        <w:rPr>
          <w:b/>
          <w:bCs/>
        </w:rPr>
        <w:t xml:space="preserve">Gambar </w:t>
      </w:r>
      <w:r w:rsidR="003D78F5">
        <w:rPr>
          <w:b/>
          <w:bCs/>
          <w:noProof/>
        </w:rPr>
        <w:t>13</w:t>
      </w:r>
      <w:r>
        <w:rPr>
          <w:lang w:val="en-US"/>
        </w:rPr>
        <w:fldChar w:fldCharType="end"/>
      </w:r>
      <w:r>
        <w:rPr>
          <w:lang w:val="en-US"/>
        </w:rPr>
        <w:t xml:space="preserve"> didapatkan untuk wilayah Bali dan Nusa Tenggara, provinsi Bali paling baik menjaga pergerakannya, sedangkan untuk wilayah Jawa, pergerakan di DKI Jakarta paling terjaga. Untuk wilayah Kalimantan, provinsi Kalimantan Selatan merupakan provinsi yang pergerakannya paling longgar, sedangkan di Sumatera, Aceh lah yang paling longgar pergerakannya. Untuk di wilyah Sulampua, provinsi Gorontalo yang paling terbatas pergerakannya.</w:t>
      </w:r>
    </w:p>
    <w:p w14:paraId="2DDFF3B5" w14:textId="1E73D2D7" w:rsidR="0075676D" w:rsidRDefault="0075676D" w:rsidP="00C304E0">
      <w:pPr>
        <w:pStyle w:val="JudulGrafik"/>
      </w:pPr>
    </w:p>
    <w:p w14:paraId="676388F3" w14:textId="3701E534" w:rsidR="0075676D" w:rsidRDefault="0075676D" w:rsidP="00C304E0">
      <w:pPr>
        <w:pStyle w:val="JudulGrafik"/>
      </w:pPr>
    </w:p>
    <w:p w14:paraId="5EC2BDFA" w14:textId="07C2963F" w:rsidR="0075676D" w:rsidRDefault="0075676D" w:rsidP="00C304E0">
      <w:pPr>
        <w:pStyle w:val="JudulGrafik"/>
      </w:pPr>
    </w:p>
    <w:p w14:paraId="4F0A971F" w14:textId="214620F5" w:rsidR="006624DC" w:rsidRDefault="006624DC" w:rsidP="00C304E0">
      <w:pPr>
        <w:pStyle w:val="JudulGrafik"/>
      </w:pPr>
      <w:r w:rsidRPr="006624DC">
        <w:rPr>
          <w:noProof/>
        </w:rPr>
        <w:lastRenderedPageBreak/>
        <w:drawing>
          <wp:inline distT="0" distB="0" distL="0" distR="0" wp14:anchorId="12A645F8" wp14:editId="17A49DCB">
            <wp:extent cx="5971540" cy="279082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7"/>
                    <a:stretch>
                      <a:fillRect/>
                    </a:stretch>
                  </pic:blipFill>
                  <pic:spPr>
                    <a:xfrm>
                      <a:off x="0" y="0"/>
                      <a:ext cx="5971540" cy="2790825"/>
                    </a:xfrm>
                    <a:prstGeom prst="rect">
                      <a:avLst/>
                    </a:prstGeom>
                  </pic:spPr>
                </pic:pic>
              </a:graphicData>
            </a:graphic>
          </wp:inline>
        </w:drawing>
      </w:r>
    </w:p>
    <w:p w14:paraId="1A6B10ED" w14:textId="0DB6E60B" w:rsidR="006624DC" w:rsidRDefault="00A76FDE" w:rsidP="00EC1F7A">
      <w:pPr>
        <w:pStyle w:val="JudulGrafik"/>
      </w:pPr>
      <w:bookmarkStart w:id="25" w:name="_Ref83738899"/>
      <w:r w:rsidRPr="00EC1F7A">
        <w:rPr>
          <w:b/>
          <w:bCs/>
        </w:rPr>
        <w:t xml:space="preserve">Gambar </w:t>
      </w:r>
      <w:r w:rsidRPr="00EC1F7A">
        <w:rPr>
          <w:b/>
          <w:bCs/>
        </w:rPr>
        <w:fldChar w:fldCharType="begin"/>
      </w:r>
      <w:r w:rsidRPr="00EC1F7A">
        <w:rPr>
          <w:b/>
          <w:bCs/>
        </w:rPr>
        <w:instrText xml:space="preserve"> SEQ Gambar \* ARABIC </w:instrText>
      </w:r>
      <w:r w:rsidRPr="00EC1F7A">
        <w:rPr>
          <w:b/>
          <w:bCs/>
        </w:rPr>
        <w:fldChar w:fldCharType="separate"/>
      </w:r>
      <w:r w:rsidR="003D78F5">
        <w:rPr>
          <w:b/>
          <w:bCs/>
          <w:noProof/>
        </w:rPr>
        <w:t>12</w:t>
      </w:r>
      <w:r w:rsidRPr="00EC1F7A">
        <w:rPr>
          <w:b/>
          <w:bCs/>
        </w:rPr>
        <w:fldChar w:fldCharType="end"/>
      </w:r>
      <w:bookmarkEnd w:id="25"/>
      <w:r w:rsidR="00EC1F7A">
        <w:t xml:space="preserve"> Pola stayput berdasarkan wilayah dan provinsi</w:t>
      </w:r>
    </w:p>
    <w:p w14:paraId="1B1B76E8" w14:textId="1F88B636" w:rsidR="006624DC" w:rsidRDefault="006624DC" w:rsidP="00C304E0">
      <w:pPr>
        <w:pStyle w:val="JudulGrafik"/>
      </w:pPr>
    </w:p>
    <w:p w14:paraId="5AC2E8CB" w14:textId="685B9571" w:rsidR="009C4C98" w:rsidRDefault="009C4C98" w:rsidP="00C304E0">
      <w:pPr>
        <w:pStyle w:val="JudulGrafik"/>
      </w:pPr>
      <w:r w:rsidRPr="009C4C98">
        <w:rPr>
          <w:noProof/>
        </w:rPr>
        <w:drawing>
          <wp:inline distT="0" distB="0" distL="0" distR="0" wp14:anchorId="1C8109BD" wp14:editId="533389BC">
            <wp:extent cx="5971540" cy="2788285"/>
            <wp:effectExtent l="0" t="0" r="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pic:nvPicPr>
                  <pic:blipFill>
                    <a:blip r:embed="rId28"/>
                    <a:stretch>
                      <a:fillRect/>
                    </a:stretch>
                  </pic:blipFill>
                  <pic:spPr>
                    <a:xfrm>
                      <a:off x="0" y="0"/>
                      <a:ext cx="5971540" cy="2788285"/>
                    </a:xfrm>
                    <a:prstGeom prst="rect">
                      <a:avLst/>
                    </a:prstGeom>
                  </pic:spPr>
                </pic:pic>
              </a:graphicData>
            </a:graphic>
          </wp:inline>
        </w:drawing>
      </w:r>
    </w:p>
    <w:p w14:paraId="37CADF7B" w14:textId="3A274A9E" w:rsidR="008973E7" w:rsidRDefault="00A76FDE" w:rsidP="00EC1F7A">
      <w:pPr>
        <w:pStyle w:val="JudulGrafik"/>
      </w:pPr>
      <w:bookmarkStart w:id="26" w:name="_Ref83738928"/>
      <w:r w:rsidRPr="00EC1F7A">
        <w:rPr>
          <w:b/>
          <w:bCs/>
        </w:rPr>
        <w:t xml:space="preserve">Gambar </w:t>
      </w:r>
      <w:r w:rsidRPr="00EC1F7A">
        <w:rPr>
          <w:b/>
          <w:bCs/>
        </w:rPr>
        <w:fldChar w:fldCharType="begin"/>
      </w:r>
      <w:r w:rsidRPr="00EC1F7A">
        <w:rPr>
          <w:b/>
          <w:bCs/>
        </w:rPr>
        <w:instrText xml:space="preserve"> SEQ Gambar \* ARABIC </w:instrText>
      </w:r>
      <w:r w:rsidRPr="00EC1F7A">
        <w:rPr>
          <w:b/>
          <w:bCs/>
        </w:rPr>
        <w:fldChar w:fldCharType="separate"/>
      </w:r>
      <w:r w:rsidR="003D78F5">
        <w:rPr>
          <w:b/>
          <w:bCs/>
          <w:noProof/>
        </w:rPr>
        <w:t>13</w:t>
      </w:r>
      <w:r w:rsidRPr="00EC1F7A">
        <w:rPr>
          <w:b/>
          <w:bCs/>
        </w:rPr>
        <w:fldChar w:fldCharType="end"/>
      </w:r>
      <w:bookmarkEnd w:id="26"/>
      <w:r w:rsidR="00EC1F7A">
        <w:t xml:space="preserve"> Pola perubahan pergerakan berdasarkan wilayah dan provinsi</w:t>
      </w:r>
    </w:p>
    <w:p w14:paraId="43A1D3D7" w14:textId="64C065C3" w:rsidR="00BD7B1F" w:rsidRPr="00447B4B" w:rsidRDefault="00BD7B1F" w:rsidP="00BD7B1F">
      <w:pPr>
        <w:pStyle w:val="teksbody"/>
        <w:rPr>
          <w:lang w:val="en-US"/>
        </w:rPr>
      </w:pPr>
      <w:r>
        <w:rPr>
          <w:lang w:val="en-US"/>
        </w:rPr>
        <w:t>Dengan menggunakan fitur deret waktu dan teknik reduksi dimensi PCA (Principle Component Analysis) maka kita dapat memilah pola-pola yang tidak biasa dari sekian banyak deret waktu yang ada</w:t>
      </w:r>
      <w:r w:rsidR="0057453A">
        <w:rPr>
          <w:lang w:val="en-US"/>
        </w:rPr>
        <w:t xml:space="preserve"> seperti pada </w:t>
      </w:r>
      <w:r w:rsidR="0057453A">
        <w:rPr>
          <w:lang w:val="en-US"/>
        </w:rPr>
        <w:fldChar w:fldCharType="begin"/>
      </w:r>
      <w:r w:rsidR="0057453A">
        <w:rPr>
          <w:lang w:val="en-US"/>
        </w:rPr>
        <w:instrText xml:space="preserve"> REF _Ref83739009 \h </w:instrText>
      </w:r>
      <w:r w:rsidR="0057453A">
        <w:rPr>
          <w:lang w:val="en-US"/>
        </w:rPr>
      </w:r>
      <w:r w:rsidR="0057453A">
        <w:rPr>
          <w:lang w:val="en-US"/>
        </w:rPr>
        <w:fldChar w:fldCharType="separate"/>
      </w:r>
      <w:r w:rsidR="003D78F5" w:rsidRPr="00EC1F7A">
        <w:rPr>
          <w:b/>
          <w:bCs/>
        </w:rPr>
        <w:t xml:space="preserve">Gambar </w:t>
      </w:r>
      <w:r w:rsidR="003D78F5">
        <w:rPr>
          <w:b/>
          <w:bCs/>
          <w:noProof/>
        </w:rPr>
        <w:t>14</w:t>
      </w:r>
      <w:r w:rsidR="0057453A">
        <w:rPr>
          <w:lang w:val="en-US"/>
        </w:rPr>
        <w:fldChar w:fldCharType="end"/>
      </w:r>
      <w:r>
        <w:rPr>
          <w:lang w:val="en-US"/>
        </w:rPr>
        <w:t>. Misal kita pilih deret waktu dengan kriteria (</w:t>
      </w:r>
      <w:r w:rsidRPr="00DE50F0">
        <w:rPr>
          <w:lang w:val="en-US"/>
        </w:rPr>
        <w:t>.fittedPC1 &lt; -10</w:t>
      </w:r>
      <w:r>
        <w:rPr>
          <w:lang w:val="en-US"/>
        </w:rPr>
        <w:t>) atau (</w:t>
      </w:r>
      <w:r w:rsidRPr="00DE50F0">
        <w:rPr>
          <w:lang w:val="en-US"/>
        </w:rPr>
        <w:t>.fittedPC2 &gt; 7</w:t>
      </w:r>
      <w:r>
        <w:rPr>
          <w:lang w:val="en-US"/>
        </w:rPr>
        <w:t>), maka didapatkan lima daerah yang bisa dianggap pencilan untuk data stay-put yaitu daerah Waropen dan Yahukimo dimana deretnya tidak memiliki data yang lengkap. Kemudian daerah Badung, Denpasar dan Gianyar yang di beberapa titik waktu nilai stay-putnya sangat tinggi di sekitar angka 60%, akibat pembatasan sosial lokal yang mereka lakukan.</w:t>
      </w:r>
    </w:p>
    <w:p w14:paraId="511BA1D2" w14:textId="5AE64CA2" w:rsidR="00873ED3" w:rsidRPr="00873ED3" w:rsidRDefault="00873ED3" w:rsidP="00873ED3">
      <w:pPr>
        <w:pStyle w:val="teksbody"/>
        <w:rPr>
          <w:lang w:val="en-US"/>
        </w:rPr>
      </w:pPr>
    </w:p>
    <w:tbl>
      <w:tblPr>
        <w:tblStyle w:val="TableGrid"/>
        <w:tblW w:w="1125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0"/>
        <w:gridCol w:w="6120"/>
      </w:tblGrid>
      <w:tr w:rsidR="007B7427" w14:paraId="758106D6" w14:textId="77777777" w:rsidTr="00FD00F4">
        <w:tc>
          <w:tcPr>
            <w:tcW w:w="5130" w:type="dxa"/>
          </w:tcPr>
          <w:p w14:paraId="21D1D06F" w14:textId="3A5545E1" w:rsidR="007B7427" w:rsidRDefault="007B7427" w:rsidP="00A65F84">
            <w:pPr>
              <w:pStyle w:val="JudulGrafik"/>
              <w:ind w:left="0" w:firstLine="0"/>
            </w:pPr>
            <w:r w:rsidRPr="000E3E4E">
              <w:rPr>
                <w:noProof/>
              </w:rPr>
              <w:lastRenderedPageBreak/>
              <w:drawing>
                <wp:inline distT="0" distB="0" distL="0" distR="0" wp14:anchorId="7466A6B2" wp14:editId="3ED782E2">
                  <wp:extent cx="3319272" cy="2048256"/>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9"/>
                          <a:stretch>
                            <a:fillRect/>
                          </a:stretch>
                        </pic:blipFill>
                        <pic:spPr>
                          <a:xfrm>
                            <a:off x="0" y="0"/>
                            <a:ext cx="3319272" cy="2048256"/>
                          </a:xfrm>
                          <a:prstGeom prst="rect">
                            <a:avLst/>
                          </a:prstGeom>
                        </pic:spPr>
                      </pic:pic>
                    </a:graphicData>
                  </a:graphic>
                </wp:inline>
              </w:drawing>
            </w:r>
          </w:p>
        </w:tc>
        <w:tc>
          <w:tcPr>
            <w:tcW w:w="6120" w:type="dxa"/>
          </w:tcPr>
          <w:p w14:paraId="0935F191" w14:textId="1C5805EE" w:rsidR="007B7427" w:rsidRDefault="007B7427" w:rsidP="00A65F84">
            <w:pPr>
              <w:pStyle w:val="JudulGrafik"/>
              <w:ind w:left="0" w:firstLine="0"/>
            </w:pPr>
            <w:r>
              <w:rPr>
                <w:noProof/>
              </w:rPr>
              <w:drawing>
                <wp:inline distT="0" distB="0" distL="0" distR="0" wp14:anchorId="77E841AA" wp14:editId="6CC4FFCD">
                  <wp:extent cx="3785616" cy="2231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5616" cy="2231136"/>
                          </a:xfrm>
                          <a:prstGeom prst="rect">
                            <a:avLst/>
                          </a:prstGeom>
                          <a:noFill/>
                        </pic:spPr>
                      </pic:pic>
                    </a:graphicData>
                  </a:graphic>
                </wp:inline>
              </w:drawing>
            </w:r>
          </w:p>
        </w:tc>
      </w:tr>
    </w:tbl>
    <w:p w14:paraId="3CABB1D3" w14:textId="387D7CB2" w:rsidR="007B7427" w:rsidRDefault="00A76FDE" w:rsidP="00EC1F7A">
      <w:pPr>
        <w:pStyle w:val="JudulGrafik"/>
      </w:pPr>
      <w:bookmarkStart w:id="27" w:name="_Ref83739009"/>
      <w:r w:rsidRPr="00EC1F7A">
        <w:rPr>
          <w:b/>
          <w:bCs/>
        </w:rPr>
        <w:t xml:space="preserve">Gambar </w:t>
      </w:r>
      <w:r w:rsidRPr="00EC1F7A">
        <w:rPr>
          <w:b/>
          <w:bCs/>
        </w:rPr>
        <w:fldChar w:fldCharType="begin"/>
      </w:r>
      <w:r w:rsidRPr="00EC1F7A">
        <w:rPr>
          <w:b/>
          <w:bCs/>
        </w:rPr>
        <w:instrText xml:space="preserve"> SEQ Gambar \* ARABIC </w:instrText>
      </w:r>
      <w:r w:rsidRPr="00EC1F7A">
        <w:rPr>
          <w:b/>
          <w:bCs/>
        </w:rPr>
        <w:fldChar w:fldCharType="separate"/>
      </w:r>
      <w:r w:rsidR="003D78F5">
        <w:rPr>
          <w:b/>
          <w:bCs/>
          <w:noProof/>
        </w:rPr>
        <w:t>14</w:t>
      </w:r>
      <w:r w:rsidRPr="00EC1F7A">
        <w:rPr>
          <w:b/>
          <w:bCs/>
        </w:rPr>
        <w:fldChar w:fldCharType="end"/>
      </w:r>
      <w:bookmarkEnd w:id="27"/>
      <w:r w:rsidR="00EC1F7A">
        <w:t xml:space="preserve"> Daerah pencilan untuk staying put</w:t>
      </w:r>
    </w:p>
    <w:p w14:paraId="0B16061E" w14:textId="061D9F5F" w:rsidR="000E3E4E" w:rsidRDefault="000E3E4E" w:rsidP="0057453A">
      <w:pPr>
        <w:pStyle w:val="JudulGrafik"/>
        <w:ind w:left="0" w:firstLine="0"/>
        <w:jc w:val="both"/>
      </w:pPr>
    </w:p>
    <w:p w14:paraId="615A89FD" w14:textId="6A6C451A" w:rsidR="007D6F1A" w:rsidRPr="0057453A" w:rsidRDefault="0057453A" w:rsidP="0057453A">
      <w:pPr>
        <w:pStyle w:val="JudulGrafik"/>
        <w:ind w:left="0" w:firstLine="720"/>
        <w:jc w:val="both"/>
        <w:rPr>
          <w:rStyle w:val="teksbodyChar"/>
        </w:rPr>
      </w:pPr>
      <w:r w:rsidRPr="0057453A">
        <w:rPr>
          <w:rStyle w:val="teksbodyChar"/>
        </w:rPr>
        <w:t xml:space="preserve">Dari </w:t>
      </w:r>
      <w:r w:rsidR="00CC03F7">
        <w:rPr>
          <w:rStyle w:val="teksbodyChar"/>
        </w:rPr>
        <w:fldChar w:fldCharType="begin"/>
      </w:r>
      <w:r w:rsidR="00CC03F7">
        <w:rPr>
          <w:rStyle w:val="teksbodyChar"/>
        </w:rPr>
        <w:instrText xml:space="preserve"> REF _Ref83741792 \h </w:instrText>
      </w:r>
      <w:r w:rsidR="00CC03F7">
        <w:rPr>
          <w:rStyle w:val="teksbodyChar"/>
        </w:rPr>
      </w:r>
      <w:r w:rsidR="00CC03F7">
        <w:rPr>
          <w:rStyle w:val="teksbodyChar"/>
        </w:rPr>
        <w:fldChar w:fldCharType="separate"/>
      </w:r>
      <w:r w:rsidR="003D78F5" w:rsidRPr="0065634B">
        <w:rPr>
          <w:b/>
          <w:bCs/>
        </w:rPr>
        <w:t xml:space="preserve">Gambar </w:t>
      </w:r>
      <w:r w:rsidR="003D78F5">
        <w:rPr>
          <w:b/>
          <w:bCs/>
          <w:noProof/>
        </w:rPr>
        <w:t>15</w:t>
      </w:r>
      <w:r w:rsidR="00CC03F7">
        <w:rPr>
          <w:rStyle w:val="teksbodyChar"/>
        </w:rPr>
        <w:fldChar w:fldCharType="end"/>
      </w:r>
      <w:r w:rsidRPr="0057453A">
        <w:rPr>
          <w:rStyle w:val="teksbodyChar"/>
        </w:rPr>
        <w:t xml:space="preserve"> dicoba diambil pencilan dengan kriteria </w:t>
      </w:r>
      <w:r w:rsidRPr="0057453A">
        <w:rPr>
          <w:rStyle w:val="teksbodyChar"/>
          <w:lang w:val="en-US"/>
        </w:rPr>
        <w:t>(.fittedPC1 &lt; -12  &amp; .fittedPC2 &lt; -5)</w:t>
      </w:r>
      <w:r w:rsidRPr="0057453A">
        <w:rPr>
          <w:rStyle w:val="teksbodyChar"/>
        </w:rPr>
        <w:t xml:space="preserve">, </w:t>
      </w:r>
      <w:r w:rsidRPr="0057453A">
        <w:rPr>
          <w:rStyle w:val="teksbodyChar"/>
          <w:lang w:val="en-US"/>
        </w:rPr>
        <w:t>(.fittedPC1</w:t>
      </w:r>
      <w:r w:rsidRPr="003B497D">
        <w:t xml:space="preserve"> </w:t>
      </w:r>
      <w:r w:rsidRPr="0057453A">
        <w:rPr>
          <w:rStyle w:val="teksbodyChar"/>
          <w:lang w:val="en-US"/>
        </w:rPr>
        <w:t>&lt; -10  &amp; .fittedPC2 &gt; 5)</w:t>
      </w:r>
      <w:r w:rsidRPr="0057453A">
        <w:rPr>
          <w:rStyle w:val="teksbodyChar"/>
        </w:rPr>
        <w:t xml:space="preserve">  dan </w:t>
      </w:r>
      <w:r w:rsidRPr="0057453A">
        <w:rPr>
          <w:rStyle w:val="teksbodyChar"/>
          <w:lang w:val="en-US"/>
        </w:rPr>
        <w:t>( .fittedPC2 &gt; 10)</w:t>
      </w:r>
      <w:r w:rsidRPr="0057453A">
        <w:rPr>
          <w:rStyle w:val="teksbodyChar"/>
        </w:rPr>
        <w:t>, maka diperoleh empat daerah yang bisa dianggap pencilan yaitu Asmat, Banjar, Waropen dan Yahukimo. Daerah Banjar di tanggal 2 Maret memiliki nilai pergerakan relatif sebesar 100%, sangat berbeda dengan nilai rerata pada tanggal tersebut. Sedangkan daerah Asma memiliki pola pergerakan yang sangat bergejolak jika dibandingkan deret lainnya.</w:t>
      </w:r>
    </w:p>
    <w:tbl>
      <w:tblPr>
        <w:tblStyle w:val="TableGrid"/>
        <w:tblW w:w="1125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0"/>
        <w:gridCol w:w="6120"/>
      </w:tblGrid>
      <w:tr w:rsidR="007D6F1A" w14:paraId="21EBDB7C" w14:textId="77777777" w:rsidTr="00DC6271">
        <w:tc>
          <w:tcPr>
            <w:tcW w:w="5130" w:type="dxa"/>
          </w:tcPr>
          <w:p w14:paraId="769C3E71" w14:textId="42E59E91" w:rsidR="007D6F1A" w:rsidRDefault="007D6F1A" w:rsidP="00C304E0">
            <w:pPr>
              <w:pStyle w:val="JudulGrafik"/>
              <w:ind w:left="0" w:firstLine="0"/>
            </w:pPr>
            <w:r w:rsidRPr="00532F26">
              <w:rPr>
                <w:noProof/>
              </w:rPr>
              <w:drawing>
                <wp:inline distT="0" distB="0" distL="0" distR="0" wp14:anchorId="7E00F0C5" wp14:editId="626E8B71">
                  <wp:extent cx="3319272" cy="2048256"/>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1"/>
                          <a:stretch>
                            <a:fillRect/>
                          </a:stretch>
                        </pic:blipFill>
                        <pic:spPr>
                          <a:xfrm>
                            <a:off x="0" y="0"/>
                            <a:ext cx="3319272" cy="2048256"/>
                          </a:xfrm>
                          <a:prstGeom prst="rect">
                            <a:avLst/>
                          </a:prstGeom>
                        </pic:spPr>
                      </pic:pic>
                    </a:graphicData>
                  </a:graphic>
                </wp:inline>
              </w:drawing>
            </w:r>
          </w:p>
        </w:tc>
        <w:tc>
          <w:tcPr>
            <w:tcW w:w="6120" w:type="dxa"/>
          </w:tcPr>
          <w:p w14:paraId="63146ECF" w14:textId="5151E695" w:rsidR="007D6F1A" w:rsidRDefault="007D6F1A" w:rsidP="00C304E0">
            <w:pPr>
              <w:pStyle w:val="JudulGrafik"/>
              <w:ind w:left="0" w:firstLine="0"/>
            </w:pPr>
            <w:r w:rsidRPr="00532F26">
              <w:rPr>
                <w:noProof/>
              </w:rPr>
              <w:drawing>
                <wp:inline distT="0" distB="0" distL="0" distR="0" wp14:anchorId="4E07BDD7" wp14:editId="71DB9DD5">
                  <wp:extent cx="3694176" cy="2002536"/>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2"/>
                          <a:stretch>
                            <a:fillRect/>
                          </a:stretch>
                        </pic:blipFill>
                        <pic:spPr>
                          <a:xfrm>
                            <a:off x="0" y="0"/>
                            <a:ext cx="3694176" cy="2002536"/>
                          </a:xfrm>
                          <a:prstGeom prst="rect">
                            <a:avLst/>
                          </a:prstGeom>
                        </pic:spPr>
                      </pic:pic>
                    </a:graphicData>
                  </a:graphic>
                </wp:inline>
              </w:drawing>
            </w:r>
          </w:p>
        </w:tc>
      </w:tr>
    </w:tbl>
    <w:p w14:paraId="3A6EBA7F" w14:textId="0D2F6A8F" w:rsidR="00532F26" w:rsidRDefault="00A76FDE" w:rsidP="0065634B">
      <w:pPr>
        <w:pStyle w:val="JudulGrafik"/>
      </w:pPr>
      <w:bookmarkStart w:id="28" w:name="_Ref83741792"/>
      <w:r w:rsidRPr="0065634B">
        <w:rPr>
          <w:b/>
          <w:bCs/>
        </w:rPr>
        <w:t xml:space="preserve">Gambar </w:t>
      </w:r>
      <w:r w:rsidRPr="0065634B">
        <w:rPr>
          <w:b/>
          <w:bCs/>
        </w:rPr>
        <w:fldChar w:fldCharType="begin"/>
      </w:r>
      <w:r w:rsidRPr="0065634B">
        <w:rPr>
          <w:b/>
          <w:bCs/>
        </w:rPr>
        <w:instrText xml:space="preserve"> SEQ Gambar \* ARABIC </w:instrText>
      </w:r>
      <w:r w:rsidRPr="0065634B">
        <w:rPr>
          <w:b/>
          <w:bCs/>
        </w:rPr>
        <w:fldChar w:fldCharType="separate"/>
      </w:r>
      <w:r w:rsidR="003D78F5">
        <w:rPr>
          <w:b/>
          <w:bCs/>
          <w:noProof/>
        </w:rPr>
        <w:t>15</w:t>
      </w:r>
      <w:r w:rsidRPr="0065634B">
        <w:rPr>
          <w:b/>
          <w:bCs/>
        </w:rPr>
        <w:fldChar w:fldCharType="end"/>
      </w:r>
      <w:bookmarkEnd w:id="28"/>
      <w:r w:rsidR="00EC1F7A">
        <w:t xml:space="preserve"> </w:t>
      </w:r>
      <w:r w:rsidR="0065634B">
        <w:t>Daerah pencilan untuk perubah</w:t>
      </w:r>
      <w:r w:rsidR="00FD00F4">
        <w:t>an</w:t>
      </w:r>
      <w:r w:rsidR="0065634B">
        <w:t xml:space="preserve"> pergerakan relatif </w:t>
      </w:r>
    </w:p>
    <w:p w14:paraId="52E114C9" w14:textId="1E7E9EAA" w:rsidR="00CC03F7" w:rsidRPr="003418C9" w:rsidRDefault="00CC03F7" w:rsidP="00CC03F7">
      <w:pPr>
        <w:pStyle w:val="teksbody"/>
        <w:rPr>
          <w:lang w:val="en-US"/>
        </w:rPr>
      </w:pPr>
      <w:r>
        <w:rPr>
          <w:lang w:val="en-US"/>
        </w:rPr>
        <w:t xml:space="preserve">Setelah menghilangkan data-data yang dianggap pencilan maka bisa dicari daerah mana yang paling rendah atau paling tinggi pergerakannya. Dari </w:t>
      </w:r>
      <w:r>
        <w:rPr>
          <w:lang w:val="en-US"/>
        </w:rPr>
        <w:fldChar w:fldCharType="begin"/>
      </w:r>
      <w:r>
        <w:rPr>
          <w:lang w:val="en-US"/>
        </w:rPr>
        <w:instrText xml:space="preserve"> REF _Ref83741840 \h </w:instrText>
      </w:r>
      <w:r>
        <w:rPr>
          <w:lang w:val="en-US"/>
        </w:rPr>
      </w:r>
      <w:r>
        <w:rPr>
          <w:lang w:val="en-US"/>
        </w:rPr>
        <w:fldChar w:fldCharType="separate"/>
      </w:r>
      <w:r w:rsidR="003D78F5" w:rsidRPr="003418C9">
        <w:rPr>
          <w:b/>
          <w:bCs/>
        </w:rPr>
        <w:t xml:space="preserve">Gambar </w:t>
      </w:r>
      <w:r w:rsidR="003D78F5">
        <w:rPr>
          <w:b/>
          <w:bCs/>
          <w:noProof/>
        </w:rPr>
        <w:t>16</w:t>
      </w:r>
      <w:r>
        <w:rPr>
          <w:lang w:val="en-US"/>
        </w:rPr>
        <w:fldChar w:fldCharType="end"/>
      </w:r>
      <w:r>
        <w:rPr>
          <w:lang w:val="en-US"/>
        </w:rPr>
        <w:t>, Kabupaten Morowali dan Pariaman memiliki rerata Stay-put yang terendah. Sedangkan Jakarta Selatan dan Jakarta Pusat memiliki perubahan pergerakan relative yang terendah. Ini berarti daerah Morowali memiliki risiko tertinggi terkait pergerakan dalam masa pandemi, sedangkan Jakarta Selatan memiliki respon yang terbaik dalam menghadapi pandemi COVID-19</w:t>
      </w:r>
    </w:p>
    <w:p w14:paraId="1A33C603" w14:textId="174AF910" w:rsidR="00C304E0" w:rsidRPr="00CC03F7" w:rsidRDefault="00C304E0" w:rsidP="00CC03F7">
      <w:pPr>
        <w:pStyle w:val="teksbody"/>
        <w:rPr>
          <w:lang w:val="en-US"/>
        </w:rPr>
      </w:pPr>
    </w:p>
    <w:tbl>
      <w:tblPr>
        <w:tblStyle w:val="TableGrid"/>
        <w:tblW w:w="1125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5400"/>
      </w:tblGrid>
      <w:tr w:rsidR="00F3036C" w14:paraId="3A04412D" w14:textId="77777777" w:rsidTr="003418C9">
        <w:tc>
          <w:tcPr>
            <w:tcW w:w="5850" w:type="dxa"/>
          </w:tcPr>
          <w:p w14:paraId="68867C86" w14:textId="44F5B695" w:rsidR="00F3036C" w:rsidRDefault="00F3036C" w:rsidP="00A65F84">
            <w:pPr>
              <w:pStyle w:val="JudulGrafik"/>
              <w:ind w:left="0" w:firstLine="0"/>
            </w:pPr>
            <w:r>
              <w:rPr>
                <w:noProof/>
              </w:rPr>
              <w:lastRenderedPageBreak/>
              <w:drawing>
                <wp:inline distT="0" distB="0" distL="0" distR="0" wp14:anchorId="216A4647" wp14:editId="7CD99495">
                  <wp:extent cx="3319272" cy="20482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9272" cy="2048256"/>
                          </a:xfrm>
                          <a:prstGeom prst="rect">
                            <a:avLst/>
                          </a:prstGeom>
                        </pic:spPr>
                      </pic:pic>
                    </a:graphicData>
                  </a:graphic>
                </wp:inline>
              </w:drawing>
            </w:r>
          </w:p>
        </w:tc>
        <w:tc>
          <w:tcPr>
            <w:tcW w:w="5400" w:type="dxa"/>
          </w:tcPr>
          <w:p w14:paraId="0A640443" w14:textId="59D0467E" w:rsidR="00F3036C" w:rsidRDefault="00F3036C" w:rsidP="00A65F84">
            <w:pPr>
              <w:pStyle w:val="JudulGrafik"/>
              <w:ind w:left="0" w:firstLine="0"/>
            </w:pPr>
            <w:r>
              <w:rPr>
                <w:noProof/>
              </w:rPr>
              <w:drawing>
                <wp:inline distT="0" distB="0" distL="0" distR="0" wp14:anchorId="262D3DFF" wp14:editId="4226005B">
                  <wp:extent cx="3346704" cy="2066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6704" cy="2066544"/>
                          </a:xfrm>
                          <a:prstGeom prst="rect">
                            <a:avLst/>
                          </a:prstGeom>
                        </pic:spPr>
                      </pic:pic>
                    </a:graphicData>
                  </a:graphic>
                </wp:inline>
              </w:drawing>
            </w:r>
          </w:p>
        </w:tc>
      </w:tr>
    </w:tbl>
    <w:p w14:paraId="6B922B9E" w14:textId="23BBB25B" w:rsidR="00C304E0" w:rsidRDefault="007D7283" w:rsidP="007D7283">
      <w:pPr>
        <w:pStyle w:val="JudulGrafik"/>
      </w:pPr>
      <w:bookmarkStart w:id="29" w:name="_Ref83741840"/>
      <w:r w:rsidRPr="003418C9">
        <w:rPr>
          <w:b/>
          <w:bCs/>
        </w:rPr>
        <w:t xml:space="preserve">Gambar </w:t>
      </w:r>
      <w:r w:rsidRPr="003418C9">
        <w:rPr>
          <w:b/>
          <w:bCs/>
        </w:rPr>
        <w:fldChar w:fldCharType="begin"/>
      </w:r>
      <w:r w:rsidRPr="003418C9">
        <w:rPr>
          <w:b/>
          <w:bCs/>
        </w:rPr>
        <w:instrText xml:space="preserve"> SEQ Gambar \* ARABIC </w:instrText>
      </w:r>
      <w:r w:rsidRPr="003418C9">
        <w:rPr>
          <w:b/>
          <w:bCs/>
        </w:rPr>
        <w:fldChar w:fldCharType="separate"/>
      </w:r>
      <w:r w:rsidR="003D78F5">
        <w:rPr>
          <w:b/>
          <w:bCs/>
          <w:noProof/>
        </w:rPr>
        <w:t>16</w:t>
      </w:r>
      <w:r w:rsidRPr="003418C9">
        <w:rPr>
          <w:b/>
          <w:bCs/>
        </w:rPr>
        <w:fldChar w:fldCharType="end"/>
      </w:r>
      <w:bookmarkEnd w:id="29"/>
      <w:r>
        <w:t xml:space="preserve"> Kabupaten/Kota dengan mobilitas tertinggi dan terendah</w:t>
      </w:r>
    </w:p>
    <w:p w14:paraId="3B6B3D03" w14:textId="1C107196" w:rsidR="00A879BF" w:rsidRDefault="00A879BF" w:rsidP="003418C9">
      <w:pPr>
        <w:pStyle w:val="teksbody"/>
      </w:pPr>
    </w:p>
    <w:p w14:paraId="30006032" w14:textId="51E3EAE7" w:rsidR="00924C12" w:rsidRPr="00590AF7" w:rsidRDefault="00924C12" w:rsidP="00A06F81">
      <w:pPr>
        <w:pStyle w:val="JudulBab"/>
      </w:pPr>
      <w:r w:rsidRPr="00590AF7">
        <w:t>KESIMPULAN</w:t>
      </w:r>
    </w:p>
    <w:p w14:paraId="7F6ACD46" w14:textId="4BABCEBC" w:rsidR="000578CB" w:rsidRDefault="009A29BB" w:rsidP="00924C12">
      <w:pPr>
        <w:pStyle w:val="teksbody"/>
        <w:rPr>
          <w:lang w:val="en-US"/>
        </w:rPr>
      </w:pPr>
      <w:r>
        <w:rPr>
          <w:lang w:val="en-US"/>
        </w:rPr>
        <w:t>Data mobilitas diperlukan untuk memantau pergerakan masyarakat</w:t>
      </w:r>
      <w:r w:rsidR="003D07B7">
        <w:rPr>
          <w:lang w:val="en-US"/>
        </w:rPr>
        <w:t>.</w:t>
      </w:r>
      <w:r>
        <w:rPr>
          <w:lang w:val="en-US"/>
        </w:rPr>
        <w:t xml:space="preserve"> </w:t>
      </w:r>
      <w:r w:rsidR="003D07B7">
        <w:rPr>
          <w:lang w:val="en-US"/>
        </w:rPr>
        <w:t>K</w:t>
      </w:r>
      <w:r>
        <w:rPr>
          <w:lang w:val="en-US"/>
        </w:rPr>
        <w:t>ita bisa menilai efektifitas kebijakan pembatasan sosial dengan menganalis</w:t>
      </w:r>
      <w:r w:rsidR="003D07B7">
        <w:rPr>
          <w:lang w:val="en-US"/>
        </w:rPr>
        <w:t>is</w:t>
      </w:r>
      <w:r>
        <w:rPr>
          <w:lang w:val="en-US"/>
        </w:rPr>
        <w:t xml:space="preserve"> datanya.</w:t>
      </w:r>
      <w:r w:rsidR="001E34C0">
        <w:rPr>
          <w:lang w:val="en-US"/>
        </w:rPr>
        <w:t xml:space="preserve"> </w:t>
      </w:r>
      <w:r w:rsidR="001E34C0" w:rsidRPr="001E34C0">
        <w:rPr>
          <w:lang w:val="en-US"/>
        </w:rPr>
        <w:t>Selama COVID-19, data mobilitas telah digunakan untuk mempelajari penularan penyakit serta kepatuhan terhadap kebijakan publik.</w:t>
      </w:r>
      <w:r w:rsidR="009406C9">
        <w:rPr>
          <w:lang w:val="en-US"/>
        </w:rPr>
        <w:t xml:space="preserve"> Pemahaman yang mendalam terhadap data pergerakan akan membantu dalam langkah-langkah analisis selanjutnya seperti pemodelan </w:t>
      </w:r>
      <w:r w:rsidR="009406C9" w:rsidRPr="003D07B7">
        <w:rPr>
          <w:i/>
          <w:iCs/>
          <w:lang w:val="en-US"/>
        </w:rPr>
        <w:t>spatio-temporal</w:t>
      </w:r>
      <w:r w:rsidR="009406C9">
        <w:rPr>
          <w:lang w:val="en-US"/>
        </w:rPr>
        <w:t>.</w:t>
      </w:r>
      <w:r w:rsidR="001E34C0">
        <w:rPr>
          <w:lang w:val="en-US"/>
        </w:rPr>
        <w:t xml:space="preserve"> </w:t>
      </w:r>
      <w:r w:rsidR="00925D53">
        <w:rPr>
          <w:lang w:val="en-US"/>
        </w:rPr>
        <w:t xml:space="preserve">Kondisi September 2021 </w:t>
      </w:r>
      <w:r w:rsidR="001E34C0">
        <w:rPr>
          <w:lang w:val="en-US"/>
        </w:rPr>
        <w:t xml:space="preserve">dimana </w:t>
      </w:r>
      <w:r w:rsidR="001E34C0" w:rsidRPr="000760CC">
        <w:rPr>
          <w:lang w:val="en-US"/>
        </w:rPr>
        <w:t xml:space="preserve">masyarakat </w:t>
      </w:r>
      <w:r w:rsidR="001E34C0">
        <w:rPr>
          <w:lang w:val="en-US"/>
        </w:rPr>
        <w:t xml:space="preserve">mulai </w:t>
      </w:r>
      <w:r w:rsidR="001E34C0" w:rsidRPr="000760CC">
        <w:rPr>
          <w:lang w:val="en-US"/>
        </w:rPr>
        <w:t xml:space="preserve">dibebaskan dari kebijakan pembatasan sosial, </w:t>
      </w:r>
      <w:r w:rsidR="001E34C0">
        <w:rPr>
          <w:lang w:val="en-US"/>
        </w:rPr>
        <w:t xml:space="preserve">hasil analisis </w:t>
      </w:r>
      <w:r w:rsidR="003D07B7">
        <w:rPr>
          <w:lang w:val="en-US"/>
        </w:rPr>
        <w:t>menunjukkan</w:t>
      </w:r>
      <w:r w:rsidR="00925D53">
        <w:rPr>
          <w:lang w:val="en-US"/>
        </w:rPr>
        <w:t>,</w:t>
      </w:r>
      <w:r w:rsidR="003D07B7" w:rsidRPr="000760CC">
        <w:rPr>
          <w:lang w:val="en-US"/>
        </w:rPr>
        <w:t xml:space="preserve"> </w:t>
      </w:r>
      <w:r w:rsidR="00925D53">
        <w:rPr>
          <w:lang w:val="en-US"/>
        </w:rPr>
        <w:t xml:space="preserve">bahwa </w:t>
      </w:r>
      <w:r w:rsidR="001E34C0" w:rsidRPr="000760CC">
        <w:rPr>
          <w:lang w:val="en-US"/>
        </w:rPr>
        <w:t>tingkat mobilitas</w:t>
      </w:r>
      <w:r w:rsidR="003D07B7">
        <w:rPr>
          <w:lang w:val="en-US"/>
        </w:rPr>
        <w:t xml:space="preserve"> </w:t>
      </w:r>
      <w:r w:rsidR="001E34C0">
        <w:rPr>
          <w:lang w:val="en-US"/>
        </w:rPr>
        <w:t xml:space="preserve">belum akan sepenuhnya kembali </w:t>
      </w:r>
      <w:r w:rsidR="003D07B7">
        <w:rPr>
          <w:lang w:val="en-US"/>
        </w:rPr>
        <w:t xml:space="preserve">ke </w:t>
      </w:r>
      <w:r w:rsidR="001E34C0">
        <w:rPr>
          <w:lang w:val="en-US"/>
        </w:rPr>
        <w:t>keadaan</w:t>
      </w:r>
      <w:r w:rsidR="001E34C0" w:rsidRPr="000760CC">
        <w:rPr>
          <w:lang w:val="en-US"/>
        </w:rPr>
        <w:t xml:space="preserve"> normal</w:t>
      </w:r>
      <w:r w:rsidR="001E34C0">
        <w:rPr>
          <w:lang w:val="en-US"/>
        </w:rPr>
        <w:t>.</w:t>
      </w:r>
      <w:r>
        <w:rPr>
          <w:lang w:val="en-US"/>
        </w:rPr>
        <w:t xml:space="preserve"> </w:t>
      </w:r>
      <w:r w:rsidR="00A65F84">
        <w:rPr>
          <w:lang w:val="en-US"/>
        </w:rPr>
        <w:t>Pembahasan di atas juga menunjukkan bahwa data mobilitas Facebook</w:t>
      </w:r>
      <w:r w:rsidR="00A65F84">
        <w:t xml:space="preserve"> dapat digunakan untuk mengevaluasi ef</w:t>
      </w:r>
      <w:r w:rsidR="00ED28B8">
        <w:rPr>
          <w:lang w:val="en-US"/>
        </w:rPr>
        <w:t>ektifitas</w:t>
      </w:r>
      <w:r w:rsidR="00A65F84">
        <w:t xml:space="preserve"> kebijakan yang diterapkan,</w:t>
      </w:r>
      <w:r w:rsidR="00A65F84">
        <w:rPr>
          <w:lang w:val="en-US"/>
        </w:rPr>
        <w:t xml:space="preserve"> </w:t>
      </w:r>
      <w:r w:rsidR="00A65F84">
        <w:t xml:space="preserve">mendeteksi perubahan tren mobilitas, dan memberikan </w:t>
      </w:r>
      <w:r w:rsidR="00A65F84">
        <w:rPr>
          <w:lang w:val="en-US"/>
        </w:rPr>
        <w:t xml:space="preserve">sudut pandang </w:t>
      </w:r>
      <w:r w:rsidR="00ED28B8">
        <w:rPr>
          <w:lang w:val="en-US"/>
        </w:rPr>
        <w:t>lain</w:t>
      </w:r>
      <w:r w:rsidR="00A65F84">
        <w:t xml:space="preserve"> tentang arti </w:t>
      </w:r>
      <w:r w:rsidR="00A65F84" w:rsidRPr="00A65F84">
        <w:rPr>
          <w:i/>
          <w:iCs/>
          <w:lang w:val="en-US"/>
        </w:rPr>
        <w:t>new normal</w:t>
      </w:r>
      <w:r w:rsidR="00A65F84">
        <w:t xml:space="preserve"> di </w:t>
      </w:r>
      <w:r w:rsidR="00A65F84">
        <w:rPr>
          <w:lang w:val="en-US"/>
        </w:rPr>
        <w:t>Indonesia</w:t>
      </w:r>
      <w:r w:rsidR="00A65F84">
        <w:t>.</w:t>
      </w:r>
    </w:p>
    <w:p w14:paraId="1977311D" w14:textId="53D43E6C" w:rsidR="00924C12" w:rsidRDefault="009A29BB" w:rsidP="00924C12">
      <w:pPr>
        <w:pStyle w:val="teksbody"/>
        <w:rPr>
          <w:lang w:val="en-US"/>
        </w:rPr>
      </w:pPr>
      <w:r>
        <w:rPr>
          <w:lang w:val="en-US"/>
        </w:rPr>
        <w:t xml:space="preserve">Dalam studi ini juga dibuat aplikasi visual interaktif yang dapat mempermudah analisis </w:t>
      </w:r>
      <w:r w:rsidRPr="00A65F84">
        <w:rPr>
          <w:i/>
          <w:iCs/>
          <w:lang w:val="en-US"/>
        </w:rPr>
        <w:t>spatio-temporal</w:t>
      </w:r>
      <w:r>
        <w:rPr>
          <w:lang w:val="en-US"/>
        </w:rPr>
        <w:t xml:space="preserve"> secara dinamis. </w:t>
      </w:r>
      <w:r w:rsidR="00B071BF">
        <w:rPr>
          <w:lang w:val="en-US"/>
        </w:rPr>
        <w:t xml:space="preserve">Antar muka dapat dilihat </w:t>
      </w:r>
      <w:r w:rsidR="000F045C">
        <w:rPr>
          <w:lang w:val="en-US"/>
        </w:rPr>
        <w:t xml:space="preserve">pada </w:t>
      </w:r>
      <w:r w:rsidR="00CC03F7">
        <w:rPr>
          <w:lang w:val="en-US"/>
        </w:rPr>
        <w:fldChar w:fldCharType="begin"/>
      </w:r>
      <w:r w:rsidR="00CC03F7">
        <w:rPr>
          <w:lang w:val="en-US"/>
        </w:rPr>
        <w:instrText xml:space="preserve"> REF _Ref83741920 \h </w:instrText>
      </w:r>
      <w:r w:rsidR="00CC03F7">
        <w:rPr>
          <w:lang w:val="en-US"/>
        </w:rPr>
      </w:r>
      <w:r w:rsidR="00CC03F7">
        <w:rPr>
          <w:lang w:val="en-US"/>
        </w:rPr>
        <w:fldChar w:fldCharType="separate"/>
      </w:r>
      <w:r w:rsidR="003D78F5" w:rsidRPr="00EC1F7A">
        <w:rPr>
          <w:b/>
          <w:bCs/>
        </w:rPr>
        <w:t xml:space="preserve">Gambar </w:t>
      </w:r>
      <w:r w:rsidR="003D78F5">
        <w:rPr>
          <w:b/>
          <w:bCs/>
          <w:noProof/>
        </w:rPr>
        <w:t>17</w:t>
      </w:r>
      <w:r w:rsidR="00CC03F7">
        <w:rPr>
          <w:lang w:val="en-US"/>
        </w:rPr>
        <w:fldChar w:fldCharType="end"/>
      </w:r>
      <w:r w:rsidR="00B071BF">
        <w:rPr>
          <w:lang w:val="en-US"/>
        </w:rPr>
        <w:t xml:space="preserve"> </w:t>
      </w:r>
      <w:r w:rsidR="009438F1">
        <w:rPr>
          <w:lang w:val="en-US"/>
        </w:rPr>
        <w:t xml:space="preserve">dan </w:t>
      </w:r>
      <w:r w:rsidR="009406C9">
        <w:rPr>
          <w:lang w:val="en-US"/>
        </w:rPr>
        <w:t xml:space="preserve">purwarupa </w:t>
      </w:r>
      <w:r w:rsidR="009438F1">
        <w:rPr>
          <w:lang w:val="en-US"/>
        </w:rPr>
        <w:t xml:space="preserve">bisa </w:t>
      </w:r>
      <w:r w:rsidR="009406C9">
        <w:rPr>
          <w:lang w:val="en-US"/>
        </w:rPr>
        <w:t>di</w:t>
      </w:r>
      <w:r w:rsidR="009438F1">
        <w:rPr>
          <w:lang w:val="en-US"/>
        </w:rPr>
        <w:t xml:space="preserve">akses pada tautan </w:t>
      </w:r>
      <w:hyperlink r:id="rId35" w:history="1">
        <w:r w:rsidR="009438F1" w:rsidRPr="00793E98">
          <w:rPr>
            <w:rStyle w:val="Hyperlink"/>
            <w:lang w:val="en-US"/>
          </w:rPr>
          <w:t>https://ginanjar.shinyapps.io/mobilitymap/</w:t>
        </w:r>
      </w:hyperlink>
      <w:r w:rsidR="009406C9">
        <w:rPr>
          <w:rStyle w:val="Hyperlink"/>
          <w:lang w:val="en-US"/>
        </w:rPr>
        <w:t>.</w:t>
      </w:r>
      <w:r w:rsidR="009438F1">
        <w:rPr>
          <w:lang w:val="en-US"/>
        </w:rPr>
        <w:t xml:space="preserve">  </w:t>
      </w:r>
    </w:p>
    <w:p w14:paraId="08FF4892" w14:textId="77777777" w:rsidR="009A29BB" w:rsidRPr="009A29BB" w:rsidRDefault="009A29BB" w:rsidP="00924C12">
      <w:pPr>
        <w:pStyle w:val="teksbody"/>
        <w:rPr>
          <w:lang w:val="en-US"/>
        </w:rPr>
      </w:pPr>
    </w:p>
    <w:p w14:paraId="5AAAE417" w14:textId="5ECB0AD2" w:rsidR="00C304E0" w:rsidRDefault="00C304E0" w:rsidP="00924C12">
      <w:pPr>
        <w:pStyle w:val="teksbody"/>
      </w:pPr>
      <w:r w:rsidRPr="00C304E0">
        <w:rPr>
          <w:noProof/>
        </w:rPr>
        <w:drawing>
          <wp:inline distT="0" distB="0" distL="0" distR="0" wp14:anchorId="0A0A34D9" wp14:editId="305F9B06">
            <wp:extent cx="5971540" cy="2827655"/>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36"/>
                    <a:stretch>
                      <a:fillRect/>
                    </a:stretch>
                  </pic:blipFill>
                  <pic:spPr>
                    <a:xfrm>
                      <a:off x="0" y="0"/>
                      <a:ext cx="5971540" cy="2827655"/>
                    </a:xfrm>
                    <a:prstGeom prst="rect">
                      <a:avLst/>
                    </a:prstGeom>
                  </pic:spPr>
                </pic:pic>
              </a:graphicData>
            </a:graphic>
          </wp:inline>
        </w:drawing>
      </w:r>
    </w:p>
    <w:p w14:paraId="2E6B0BBB" w14:textId="4218D147" w:rsidR="00C304E0" w:rsidRDefault="00A76FDE" w:rsidP="00EC1F7A">
      <w:pPr>
        <w:pStyle w:val="JudulGrafik"/>
      </w:pPr>
      <w:bookmarkStart w:id="30" w:name="_Ref83741920"/>
      <w:bookmarkStart w:id="31" w:name="_Ref83586116"/>
      <w:r w:rsidRPr="00EC1F7A">
        <w:rPr>
          <w:b/>
          <w:bCs/>
        </w:rPr>
        <w:t xml:space="preserve">Gambar </w:t>
      </w:r>
      <w:r w:rsidRPr="00EC1F7A">
        <w:rPr>
          <w:b/>
          <w:bCs/>
        </w:rPr>
        <w:fldChar w:fldCharType="begin"/>
      </w:r>
      <w:r w:rsidRPr="00EC1F7A">
        <w:rPr>
          <w:b/>
          <w:bCs/>
        </w:rPr>
        <w:instrText xml:space="preserve"> SEQ Gambar \* ARABIC </w:instrText>
      </w:r>
      <w:r w:rsidRPr="00EC1F7A">
        <w:rPr>
          <w:b/>
          <w:bCs/>
        </w:rPr>
        <w:fldChar w:fldCharType="separate"/>
      </w:r>
      <w:r w:rsidR="003D78F5">
        <w:rPr>
          <w:b/>
          <w:bCs/>
          <w:noProof/>
        </w:rPr>
        <w:t>17</w:t>
      </w:r>
      <w:r w:rsidRPr="00EC1F7A">
        <w:rPr>
          <w:b/>
          <w:bCs/>
        </w:rPr>
        <w:fldChar w:fldCharType="end"/>
      </w:r>
      <w:bookmarkEnd w:id="30"/>
      <w:r>
        <w:t xml:space="preserve"> Antar-muka aplikasi interaktif peta mobilitas</w:t>
      </w:r>
      <w:bookmarkEnd w:id="31"/>
      <w:r w:rsidR="000F045C">
        <w:t xml:space="preserve"> masyarakat Indonesia</w:t>
      </w:r>
    </w:p>
    <w:p w14:paraId="534CDED2" w14:textId="77777777" w:rsidR="00924C12" w:rsidRPr="00D1784C" w:rsidRDefault="00924C12" w:rsidP="00924C12">
      <w:pPr>
        <w:pStyle w:val="teksbody"/>
        <w:rPr>
          <w:lang w:val="en-US"/>
        </w:rPr>
      </w:pPr>
    </w:p>
    <w:p w14:paraId="7EA848F6" w14:textId="05ED14AB" w:rsidR="00924C12" w:rsidRDefault="00924C12" w:rsidP="00A06F81">
      <w:pPr>
        <w:pStyle w:val="JudulBab"/>
      </w:pPr>
      <w:r w:rsidRPr="00590AF7">
        <w:lastRenderedPageBreak/>
        <w:t>DAFTAR PUSTAKA</w:t>
      </w:r>
    </w:p>
    <w:p w14:paraId="2D0583FC" w14:textId="7B0C6566" w:rsidR="0073680B" w:rsidRDefault="0073680B" w:rsidP="00924C12">
      <w:pPr>
        <w:pStyle w:val="Referensi"/>
        <w:rPr>
          <w:lang w:val="en-US"/>
        </w:rPr>
      </w:pPr>
      <w:r w:rsidRPr="0073680B">
        <w:rPr>
          <w:lang w:val="en-US"/>
        </w:rPr>
        <w:t xml:space="preserve">Hyndman, R.J., &amp; Athanasopoulos, G. (2021) </w:t>
      </w:r>
      <w:r w:rsidRPr="000A2CC8">
        <w:rPr>
          <w:i/>
          <w:iCs/>
          <w:lang w:val="en-US"/>
        </w:rPr>
        <w:t>Forecasting: principles and practice, 3rd edition</w:t>
      </w:r>
      <w:r w:rsidRPr="0073680B">
        <w:rPr>
          <w:lang w:val="en-US"/>
        </w:rPr>
        <w:t>, OTexts: Melbourne, Australia. OTexts.com/fpp3. Accessed on</w:t>
      </w:r>
      <w:r w:rsidR="000A2CC8">
        <w:rPr>
          <w:lang w:val="en-US"/>
        </w:rPr>
        <w:t xml:space="preserve"> September 2021</w:t>
      </w:r>
    </w:p>
    <w:p w14:paraId="259AEBB9" w14:textId="77777777" w:rsidR="00C27203" w:rsidRDefault="00C27203" w:rsidP="00924C12">
      <w:pPr>
        <w:pStyle w:val="Referensi"/>
        <w:rPr>
          <w:lang w:val="en-US"/>
        </w:rPr>
      </w:pPr>
    </w:p>
    <w:p w14:paraId="166E686A" w14:textId="4363FE47" w:rsidR="007471B1" w:rsidRPr="007471B1" w:rsidRDefault="007471B1" w:rsidP="007471B1">
      <w:pPr>
        <w:pStyle w:val="Referensi"/>
        <w:rPr>
          <w:lang w:val="en-US"/>
        </w:rPr>
      </w:pPr>
      <w:r w:rsidRPr="007471B1">
        <w:rPr>
          <w:lang w:val="en-US"/>
        </w:rPr>
        <w:t>Herdağdelen, Amaç, et al.</w:t>
      </w:r>
      <w:r>
        <w:rPr>
          <w:lang w:val="en-US"/>
        </w:rPr>
        <w:t xml:space="preserve">. 2020. </w:t>
      </w:r>
      <w:r w:rsidRPr="007471B1">
        <w:rPr>
          <w:i/>
          <w:iCs/>
          <w:lang w:val="en-US"/>
        </w:rPr>
        <w:t>Protecting Privacy in Facebook Mobility Data during the COVID-19 Response</w:t>
      </w:r>
      <w:r w:rsidRPr="007471B1">
        <w:rPr>
          <w:lang w:val="en-US"/>
        </w:rPr>
        <w:t>. Facebook Research, 3 June 2020,</w:t>
      </w:r>
    </w:p>
    <w:p w14:paraId="1BC61514" w14:textId="01AF88A4" w:rsidR="007471B1" w:rsidRPr="007471B1" w:rsidRDefault="0094228B" w:rsidP="007471B1">
      <w:pPr>
        <w:pStyle w:val="Referensi"/>
        <w:jc w:val="left"/>
        <w:rPr>
          <w:rStyle w:val="Hyperlink"/>
          <w:lang w:val="en-US"/>
        </w:rPr>
      </w:pPr>
      <w:hyperlink r:id="rId37" w:history="1">
        <w:r w:rsidR="007471B1" w:rsidRPr="007471B1">
          <w:rPr>
            <w:rStyle w:val="Hyperlink"/>
            <w:lang w:val="en-US"/>
          </w:rPr>
          <w:t>https://research.fb.com/blog/2020/06/protecting-privacy-in-facebook-mobility-data-during-the-covid-19-response/</w:t>
        </w:r>
      </w:hyperlink>
    </w:p>
    <w:p w14:paraId="5077C1EA" w14:textId="6E1ECF51" w:rsidR="007471B1" w:rsidRDefault="007471B1" w:rsidP="007471B1">
      <w:pPr>
        <w:pStyle w:val="Referensi"/>
        <w:rPr>
          <w:lang w:val="en-US"/>
        </w:rPr>
      </w:pPr>
    </w:p>
    <w:p w14:paraId="64BFE26D" w14:textId="77777777" w:rsidR="000578CB" w:rsidRDefault="000578CB" w:rsidP="000578CB">
      <w:pPr>
        <w:pStyle w:val="Referensi"/>
        <w:jc w:val="left"/>
        <w:rPr>
          <w:lang w:val="en-US"/>
        </w:rPr>
      </w:pPr>
      <w:r>
        <w:rPr>
          <w:lang w:val="en-US"/>
        </w:rPr>
        <w:t xml:space="preserve">Khan, Faisal Maham. 2021. </w:t>
      </w:r>
      <w:r w:rsidRPr="007471B1">
        <w:rPr>
          <w:i/>
          <w:iCs/>
          <w:lang w:val="en-US"/>
        </w:rPr>
        <w:t>Who Does Smartphone Location Data Represent?</w:t>
      </w:r>
      <w:r>
        <w:rPr>
          <w:lang w:val="en-US"/>
        </w:rPr>
        <w:t xml:space="preserve"> </w:t>
      </w:r>
      <w:hyperlink r:id="rId38" w:history="1">
        <w:r w:rsidRPr="00C05155">
          <w:rPr>
            <w:rStyle w:val="Hyperlink"/>
            <w:lang w:val="en-US"/>
          </w:rPr>
          <w:t>https://towardsdatascience.com/small-districts-big-data-who-does-geo-referenced-mobility-data-represent-78212ca004f6</w:t>
        </w:r>
      </w:hyperlink>
    </w:p>
    <w:p w14:paraId="318C61CD" w14:textId="77777777" w:rsidR="000578CB" w:rsidRDefault="000578CB" w:rsidP="000578CB">
      <w:pPr>
        <w:pStyle w:val="Referensi"/>
        <w:rPr>
          <w:lang w:val="en-US"/>
        </w:rPr>
      </w:pPr>
    </w:p>
    <w:p w14:paraId="68CD1A13" w14:textId="305E6D1B" w:rsidR="000578CB" w:rsidRDefault="000578CB" w:rsidP="000578CB">
      <w:pPr>
        <w:pStyle w:val="Referensi"/>
        <w:rPr>
          <w:lang w:val="en-US"/>
        </w:rPr>
      </w:pPr>
      <w:r w:rsidRPr="00C27203">
        <w:rPr>
          <w:lang w:val="en-US"/>
        </w:rPr>
        <w:t xml:space="preserve">Wickham, Hadley, and Garret Grolemund. 2017. </w:t>
      </w:r>
      <w:r w:rsidRPr="00C27203">
        <w:rPr>
          <w:i/>
          <w:iCs/>
          <w:lang w:val="en-US"/>
        </w:rPr>
        <w:t>R for Data Science</w:t>
      </w:r>
      <w:r w:rsidRPr="00C27203">
        <w:rPr>
          <w:lang w:val="en-US"/>
        </w:rPr>
        <w:t>. O’Reilly.</w:t>
      </w:r>
      <w:r w:rsidRPr="00A06F81">
        <w:rPr>
          <w:lang w:val="en-US"/>
        </w:rPr>
        <w:t xml:space="preserve"> </w:t>
      </w:r>
      <w:hyperlink r:id="rId39" w:history="1">
        <w:r w:rsidRPr="00793E98">
          <w:rPr>
            <w:rStyle w:val="Hyperlink"/>
            <w:lang w:val="en-US"/>
          </w:rPr>
          <w:t>http://r4ds.had.co.nz/</w:t>
        </w:r>
      </w:hyperlink>
      <w:r>
        <w:rPr>
          <w:lang w:val="en-US"/>
        </w:rPr>
        <w:t>.</w:t>
      </w:r>
    </w:p>
    <w:p w14:paraId="2F045B5A" w14:textId="77777777" w:rsidR="007471B1" w:rsidRPr="00A06F81" w:rsidRDefault="007471B1" w:rsidP="007471B1">
      <w:pPr>
        <w:pStyle w:val="Referensi"/>
        <w:rPr>
          <w:lang w:val="en-US"/>
        </w:rPr>
      </w:pPr>
    </w:p>
    <w:sectPr w:rsidR="007471B1" w:rsidRPr="00A06F81" w:rsidSect="00A34CE4">
      <w:headerReference w:type="default" r:id="rId40"/>
      <w:footerReference w:type="default" r:id="rId41"/>
      <w:headerReference w:type="first" r:id="rId42"/>
      <w:pgSz w:w="12240" w:h="15840" w:code="1"/>
      <w:pgMar w:top="1418" w:right="1418" w:bottom="990"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DA03D" w14:textId="77777777" w:rsidR="0094228B" w:rsidRDefault="0094228B" w:rsidP="008606AB">
      <w:r>
        <w:separator/>
      </w:r>
    </w:p>
  </w:endnote>
  <w:endnote w:type="continuationSeparator" w:id="0">
    <w:p w14:paraId="6A95EA7A" w14:textId="77777777" w:rsidR="0094228B" w:rsidRDefault="0094228B"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A4FD" w14:textId="4A5CBBFF" w:rsidR="00AB1ED9" w:rsidRPr="00E81B4B" w:rsidRDefault="0094228B" w:rsidP="00E81B4B">
    <w:pPr>
      <w:pStyle w:val="Footer"/>
    </w:pPr>
    <w:sdt>
      <w:sdtPr>
        <w:rPr>
          <w:i/>
        </w:rPr>
        <w:alias w:val="Title"/>
        <w:tag w:val=""/>
        <w:id w:val="-1461030722"/>
        <w:placeholder>
          <w:docPart w:val="822D7B596ACF4BB79DD0C45F1EB6DE9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B1ED9">
          <w:rPr>
            <w:i/>
          </w:rPr>
          <w:t>Project Proposal</w:t>
        </w:r>
      </w:sdtContent>
    </w:sdt>
    <w:r w:rsidR="00AB1ED9" w:rsidRPr="00E81B4B">
      <w:t xml:space="preserve"> </w:t>
    </w:r>
    <w:r w:rsidR="00AB1ED9">
      <w:tab/>
    </w:r>
    <w:r w:rsidR="00AB1ED9">
      <w:tab/>
    </w:r>
    <w:sdt>
      <w:sdtPr>
        <w:id w:val="1328789105"/>
        <w:docPartObj>
          <w:docPartGallery w:val="Page Numbers (Bottom of Page)"/>
          <w:docPartUnique/>
        </w:docPartObj>
      </w:sdtPr>
      <w:sdtEndPr/>
      <w:sdtContent>
        <w:r>
          <w:rPr>
            <w:noProof/>
          </w:rPr>
          <w:pict w14:anchorId="3A362601">
            <v:rect id="Rectangle 7" o:spid="_x0000_s2050" alt="&quot;&quot;" style="position:absolute;left:0;text-align:left;margin-left:0;margin-top:0;width:612pt;height:50.75pt;z-index:-251657216;visibility:visible;mso-width-percent:1000;mso-position-horizontal:center;mso-position-horizontal-relative:page;mso-position-vertical:bottom;mso-position-vertical-relative:page;mso-width-percent:100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w:r>
        <w:r w:rsidR="00AB1ED9" w:rsidRPr="00F93357">
          <w:rPr>
            <w:rStyle w:val="PageNumber"/>
            <w:highlight w:val="lightGray"/>
          </w:rPr>
          <w:fldChar w:fldCharType="begin"/>
        </w:r>
        <w:r w:rsidR="00AB1ED9" w:rsidRPr="00F93357">
          <w:rPr>
            <w:rStyle w:val="PageNumber"/>
            <w:highlight w:val="lightGray"/>
          </w:rPr>
          <w:instrText xml:space="preserve"> PAGE   \* MERGEFORMAT </w:instrText>
        </w:r>
        <w:r w:rsidR="00AB1ED9" w:rsidRPr="00F93357">
          <w:rPr>
            <w:rStyle w:val="PageNumber"/>
            <w:highlight w:val="lightGray"/>
          </w:rPr>
          <w:fldChar w:fldCharType="separate"/>
        </w:r>
        <w:r w:rsidR="00AB1ED9" w:rsidRPr="00F93357">
          <w:rPr>
            <w:rStyle w:val="PageNumber"/>
            <w:highlight w:val="lightGray"/>
          </w:rPr>
          <w:t>1</w:t>
        </w:r>
        <w:r w:rsidR="00AB1ED9" w:rsidRPr="00F93357">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4A16C" w14:textId="77777777" w:rsidR="0094228B" w:rsidRDefault="0094228B" w:rsidP="008606AB">
      <w:r>
        <w:separator/>
      </w:r>
    </w:p>
  </w:footnote>
  <w:footnote w:type="continuationSeparator" w:id="0">
    <w:p w14:paraId="4516E6A8" w14:textId="77777777" w:rsidR="0094228B" w:rsidRDefault="0094228B"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B012" w14:textId="5C2384CD" w:rsidR="00AB1ED9" w:rsidRDefault="0094228B">
    <w:pPr>
      <w:pStyle w:val="Header"/>
    </w:pPr>
    <w:r>
      <w:rPr>
        <w:noProof/>
      </w:rPr>
      <w:pict w14:anchorId="62EDE97E">
        <v:rect id="Rectangle 15" o:spid="_x0000_s2051" alt="&quot;&quot;" style="position:absolute;left:0;text-align:left;margin-left:0;margin-top:0;width:591pt;height:771pt;z-index:-251658241;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ACFE8" w14:textId="5CC8892B" w:rsidR="00AB1ED9" w:rsidRDefault="0094228B">
    <w:pPr>
      <w:pStyle w:val="Header"/>
    </w:pPr>
    <w:r>
      <w:rPr>
        <w:noProof/>
      </w:rPr>
      <w:pict w14:anchorId="7D05A644">
        <v:rect id="Rectangle 16" o:spid="_x0000_s2049" alt="&quot;&quot;" style="position:absolute;left:0;text-align:left;margin-left:0;margin-top:0;width:591.2pt;height:771.05pt;z-index:-251655168;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324291D"/>
    <w:multiLevelType w:val="hybridMultilevel"/>
    <w:tmpl w:val="2856E46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E35D84"/>
    <w:multiLevelType w:val="hybridMultilevel"/>
    <w:tmpl w:val="65DAD912"/>
    <w:lvl w:ilvl="0" w:tplc="A3B02E6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B509C"/>
    <w:multiLevelType w:val="hybridMultilevel"/>
    <w:tmpl w:val="E1CABF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3640C"/>
    <w:multiLevelType w:val="hybridMultilevel"/>
    <w:tmpl w:val="41E44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9C7EF1"/>
    <w:multiLevelType w:val="hybridMultilevel"/>
    <w:tmpl w:val="FFAE5B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B61548"/>
    <w:multiLevelType w:val="hybridMultilevel"/>
    <w:tmpl w:val="37D8E624"/>
    <w:lvl w:ilvl="0" w:tplc="38090001">
      <w:start w:val="1"/>
      <w:numFmt w:val="bullet"/>
      <w:lvlText w:val=""/>
      <w:lvlJc w:val="left"/>
      <w:pPr>
        <w:ind w:left="1152" w:hanging="360"/>
      </w:pPr>
      <w:rPr>
        <w:rFonts w:ascii="Symbol" w:hAnsi="Symbol" w:hint="default"/>
      </w:rPr>
    </w:lvl>
    <w:lvl w:ilvl="1" w:tplc="38090003" w:tentative="1">
      <w:start w:val="1"/>
      <w:numFmt w:val="bullet"/>
      <w:lvlText w:val="o"/>
      <w:lvlJc w:val="left"/>
      <w:pPr>
        <w:ind w:left="1872" w:hanging="360"/>
      </w:pPr>
      <w:rPr>
        <w:rFonts w:ascii="Courier New" w:hAnsi="Courier New" w:cs="Courier New" w:hint="default"/>
      </w:rPr>
    </w:lvl>
    <w:lvl w:ilvl="2" w:tplc="38090005" w:tentative="1">
      <w:start w:val="1"/>
      <w:numFmt w:val="bullet"/>
      <w:lvlText w:val=""/>
      <w:lvlJc w:val="left"/>
      <w:pPr>
        <w:ind w:left="2592" w:hanging="360"/>
      </w:pPr>
      <w:rPr>
        <w:rFonts w:ascii="Wingdings" w:hAnsi="Wingdings" w:hint="default"/>
      </w:rPr>
    </w:lvl>
    <w:lvl w:ilvl="3" w:tplc="38090001" w:tentative="1">
      <w:start w:val="1"/>
      <w:numFmt w:val="bullet"/>
      <w:lvlText w:val=""/>
      <w:lvlJc w:val="left"/>
      <w:pPr>
        <w:ind w:left="3312" w:hanging="360"/>
      </w:pPr>
      <w:rPr>
        <w:rFonts w:ascii="Symbol" w:hAnsi="Symbol" w:hint="default"/>
      </w:rPr>
    </w:lvl>
    <w:lvl w:ilvl="4" w:tplc="38090003" w:tentative="1">
      <w:start w:val="1"/>
      <w:numFmt w:val="bullet"/>
      <w:lvlText w:val="o"/>
      <w:lvlJc w:val="left"/>
      <w:pPr>
        <w:ind w:left="4032" w:hanging="360"/>
      </w:pPr>
      <w:rPr>
        <w:rFonts w:ascii="Courier New" w:hAnsi="Courier New" w:cs="Courier New" w:hint="default"/>
      </w:rPr>
    </w:lvl>
    <w:lvl w:ilvl="5" w:tplc="38090005" w:tentative="1">
      <w:start w:val="1"/>
      <w:numFmt w:val="bullet"/>
      <w:lvlText w:val=""/>
      <w:lvlJc w:val="left"/>
      <w:pPr>
        <w:ind w:left="4752" w:hanging="360"/>
      </w:pPr>
      <w:rPr>
        <w:rFonts w:ascii="Wingdings" w:hAnsi="Wingdings" w:hint="default"/>
      </w:rPr>
    </w:lvl>
    <w:lvl w:ilvl="6" w:tplc="38090001" w:tentative="1">
      <w:start w:val="1"/>
      <w:numFmt w:val="bullet"/>
      <w:lvlText w:val=""/>
      <w:lvlJc w:val="left"/>
      <w:pPr>
        <w:ind w:left="5472" w:hanging="360"/>
      </w:pPr>
      <w:rPr>
        <w:rFonts w:ascii="Symbol" w:hAnsi="Symbol" w:hint="default"/>
      </w:rPr>
    </w:lvl>
    <w:lvl w:ilvl="7" w:tplc="38090003" w:tentative="1">
      <w:start w:val="1"/>
      <w:numFmt w:val="bullet"/>
      <w:lvlText w:val="o"/>
      <w:lvlJc w:val="left"/>
      <w:pPr>
        <w:ind w:left="6192" w:hanging="360"/>
      </w:pPr>
      <w:rPr>
        <w:rFonts w:ascii="Courier New" w:hAnsi="Courier New" w:cs="Courier New" w:hint="default"/>
      </w:rPr>
    </w:lvl>
    <w:lvl w:ilvl="8" w:tplc="38090005" w:tentative="1">
      <w:start w:val="1"/>
      <w:numFmt w:val="bullet"/>
      <w:lvlText w:val=""/>
      <w:lvlJc w:val="left"/>
      <w:pPr>
        <w:ind w:left="6912" w:hanging="360"/>
      </w:pPr>
      <w:rPr>
        <w:rFonts w:ascii="Wingdings" w:hAnsi="Wingdings" w:hint="default"/>
      </w:rPr>
    </w:lvl>
  </w:abstractNum>
  <w:abstractNum w:abstractNumId="12" w15:restartNumberingAfterBreak="0">
    <w:nsid w:val="457F5888"/>
    <w:multiLevelType w:val="hybridMultilevel"/>
    <w:tmpl w:val="307EB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360277"/>
    <w:multiLevelType w:val="hybridMultilevel"/>
    <w:tmpl w:val="77185A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17725F"/>
    <w:multiLevelType w:val="hybridMultilevel"/>
    <w:tmpl w:val="B64855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CC4284C"/>
    <w:multiLevelType w:val="hybridMultilevel"/>
    <w:tmpl w:val="32D0CB80"/>
    <w:lvl w:ilvl="0" w:tplc="EF16AD98">
      <w:start w:val="1"/>
      <w:numFmt w:val="upp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EED6360"/>
    <w:multiLevelType w:val="multilevel"/>
    <w:tmpl w:val="5EED6360"/>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1"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2474F7"/>
    <w:multiLevelType w:val="hybridMultilevel"/>
    <w:tmpl w:val="B374F104"/>
    <w:lvl w:ilvl="0" w:tplc="7A4AF16E">
      <w:start w:val="1"/>
      <w:numFmt w:val="upperLetter"/>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9311069"/>
    <w:multiLevelType w:val="hybridMultilevel"/>
    <w:tmpl w:val="D1AA1E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C8F5A7C"/>
    <w:multiLevelType w:val="hybridMultilevel"/>
    <w:tmpl w:val="F6A4B2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21"/>
  </w:num>
  <w:num w:numId="3">
    <w:abstractNumId w:val="13"/>
  </w:num>
  <w:num w:numId="4">
    <w:abstractNumId w:val="16"/>
  </w:num>
  <w:num w:numId="5">
    <w:abstractNumId w:val="7"/>
  </w:num>
  <w:num w:numId="6">
    <w:abstractNumId w:val="10"/>
  </w:num>
  <w:num w:numId="7">
    <w:abstractNumId w:val="5"/>
  </w:num>
  <w:num w:numId="8">
    <w:abstractNumId w:val="15"/>
  </w:num>
  <w:num w:numId="9">
    <w:abstractNumId w:val="1"/>
  </w:num>
  <w:num w:numId="10">
    <w:abstractNumId w:val="20"/>
  </w:num>
  <w:num w:numId="11">
    <w:abstractNumId w:val="0"/>
  </w:num>
  <w:num w:numId="12">
    <w:abstractNumId w:val="18"/>
  </w:num>
  <w:num w:numId="13">
    <w:abstractNumId w:val="23"/>
  </w:num>
  <w:num w:numId="14">
    <w:abstractNumId w:val="14"/>
  </w:num>
  <w:num w:numId="15">
    <w:abstractNumId w:val="22"/>
  </w:num>
  <w:num w:numId="16">
    <w:abstractNumId w:val="22"/>
    <w:lvlOverride w:ilvl="0">
      <w:startOverride w:val="2"/>
    </w:lvlOverride>
  </w:num>
  <w:num w:numId="17">
    <w:abstractNumId w:val="3"/>
  </w:num>
  <w:num w:numId="18">
    <w:abstractNumId w:val="6"/>
  </w:num>
  <w:num w:numId="19">
    <w:abstractNumId w:val="2"/>
  </w:num>
  <w:num w:numId="20">
    <w:abstractNumId w:val="17"/>
  </w:num>
  <w:num w:numId="21">
    <w:abstractNumId w:val="24"/>
  </w:num>
  <w:num w:numId="22">
    <w:abstractNumId w:val="9"/>
  </w:num>
  <w:num w:numId="23">
    <w:abstractNumId w:val="12"/>
  </w:num>
  <w:num w:numId="24">
    <w:abstractNumId w:val="22"/>
  </w:num>
  <w:num w:numId="25">
    <w:abstractNumId w:val="22"/>
  </w:num>
  <w:num w:numId="26">
    <w:abstractNumId w:val="22"/>
  </w:num>
  <w:num w:numId="27">
    <w:abstractNumId w:val="8"/>
  </w:num>
  <w:num w:numId="28">
    <w:abstractNumId w:val="22"/>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ttachedTemplate r:id="rId1"/>
  <w:stylePaneSortMethod w:val="00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2716"/>
    <w:rsid w:val="00002226"/>
    <w:rsid w:val="000040C5"/>
    <w:rsid w:val="00005843"/>
    <w:rsid w:val="00005D9D"/>
    <w:rsid w:val="0002791A"/>
    <w:rsid w:val="000340EA"/>
    <w:rsid w:val="0003687F"/>
    <w:rsid w:val="00055087"/>
    <w:rsid w:val="000578CB"/>
    <w:rsid w:val="000626C5"/>
    <w:rsid w:val="000630AD"/>
    <w:rsid w:val="000760CC"/>
    <w:rsid w:val="000828E5"/>
    <w:rsid w:val="0009280B"/>
    <w:rsid w:val="000A16C0"/>
    <w:rsid w:val="000A2CC8"/>
    <w:rsid w:val="000A5DE9"/>
    <w:rsid w:val="000B1D97"/>
    <w:rsid w:val="000B3C61"/>
    <w:rsid w:val="000B58F8"/>
    <w:rsid w:val="000D2649"/>
    <w:rsid w:val="000D4FBC"/>
    <w:rsid w:val="000E3E4E"/>
    <w:rsid w:val="000E4AFA"/>
    <w:rsid w:val="000F045C"/>
    <w:rsid w:val="000F05F1"/>
    <w:rsid w:val="001276FE"/>
    <w:rsid w:val="001278A7"/>
    <w:rsid w:val="001307F2"/>
    <w:rsid w:val="00154157"/>
    <w:rsid w:val="00155E5E"/>
    <w:rsid w:val="001564A5"/>
    <w:rsid w:val="00157987"/>
    <w:rsid w:val="0016000B"/>
    <w:rsid w:val="001732F1"/>
    <w:rsid w:val="00177E1D"/>
    <w:rsid w:val="001A40DA"/>
    <w:rsid w:val="001A72A0"/>
    <w:rsid w:val="001B0DF3"/>
    <w:rsid w:val="001B0E93"/>
    <w:rsid w:val="001E34C0"/>
    <w:rsid w:val="001F09B5"/>
    <w:rsid w:val="002033A9"/>
    <w:rsid w:val="002157C6"/>
    <w:rsid w:val="00224640"/>
    <w:rsid w:val="0023143E"/>
    <w:rsid w:val="00233809"/>
    <w:rsid w:val="0024033B"/>
    <w:rsid w:val="00240FC4"/>
    <w:rsid w:val="0024494C"/>
    <w:rsid w:val="00245B5F"/>
    <w:rsid w:val="00250542"/>
    <w:rsid w:val="002521CA"/>
    <w:rsid w:val="002534D1"/>
    <w:rsid w:val="00274D18"/>
    <w:rsid w:val="002868AC"/>
    <w:rsid w:val="0028798F"/>
    <w:rsid w:val="002A7716"/>
    <w:rsid w:val="002C3F59"/>
    <w:rsid w:val="002C56C6"/>
    <w:rsid w:val="002D1B43"/>
    <w:rsid w:val="002D3535"/>
    <w:rsid w:val="002D6E4F"/>
    <w:rsid w:val="002E4D3B"/>
    <w:rsid w:val="002E626B"/>
    <w:rsid w:val="002F0726"/>
    <w:rsid w:val="002F2E6C"/>
    <w:rsid w:val="003022AB"/>
    <w:rsid w:val="0030312F"/>
    <w:rsid w:val="0030604A"/>
    <w:rsid w:val="00313076"/>
    <w:rsid w:val="0031589D"/>
    <w:rsid w:val="003168F4"/>
    <w:rsid w:val="00321FDD"/>
    <w:rsid w:val="003222DE"/>
    <w:rsid w:val="0032275E"/>
    <w:rsid w:val="00322CBB"/>
    <w:rsid w:val="003248A5"/>
    <w:rsid w:val="003418C9"/>
    <w:rsid w:val="003460B3"/>
    <w:rsid w:val="00350E3E"/>
    <w:rsid w:val="003515DC"/>
    <w:rsid w:val="00354B84"/>
    <w:rsid w:val="00362482"/>
    <w:rsid w:val="00365D40"/>
    <w:rsid w:val="00370A3A"/>
    <w:rsid w:val="00374BB8"/>
    <w:rsid w:val="003803BF"/>
    <w:rsid w:val="003A35B7"/>
    <w:rsid w:val="003A3DB6"/>
    <w:rsid w:val="003B497D"/>
    <w:rsid w:val="003D07B7"/>
    <w:rsid w:val="003D20DD"/>
    <w:rsid w:val="003D656E"/>
    <w:rsid w:val="003D78F5"/>
    <w:rsid w:val="00432716"/>
    <w:rsid w:val="00444198"/>
    <w:rsid w:val="00447B4B"/>
    <w:rsid w:val="004503B5"/>
    <w:rsid w:val="00450EE8"/>
    <w:rsid w:val="0046071D"/>
    <w:rsid w:val="00460ADC"/>
    <w:rsid w:val="00467226"/>
    <w:rsid w:val="0046798E"/>
    <w:rsid w:val="004741CA"/>
    <w:rsid w:val="00483138"/>
    <w:rsid w:val="00496BA5"/>
    <w:rsid w:val="004A20D6"/>
    <w:rsid w:val="004A38EC"/>
    <w:rsid w:val="004A4E7D"/>
    <w:rsid w:val="004B1122"/>
    <w:rsid w:val="004C6191"/>
    <w:rsid w:val="004C7FC0"/>
    <w:rsid w:val="004D14EE"/>
    <w:rsid w:val="004D2457"/>
    <w:rsid w:val="004D6E68"/>
    <w:rsid w:val="004E39FD"/>
    <w:rsid w:val="004F260A"/>
    <w:rsid w:val="004F29FD"/>
    <w:rsid w:val="0052261B"/>
    <w:rsid w:val="00524BAE"/>
    <w:rsid w:val="00532F26"/>
    <w:rsid w:val="00542162"/>
    <w:rsid w:val="00542C4B"/>
    <w:rsid w:val="0054354D"/>
    <w:rsid w:val="0055790A"/>
    <w:rsid w:val="005621E3"/>
    <w:rsid w:val="00563311"/>
    <w:rsid w:val="00570DA0"/>
    <w:rsid w:val="0057453A"/>
    <w:rsid w:val="0058022C"/>
    <w:rsid w:val="005979D4"/>
    <w:rsid w:val="005A584F"/>
    <w:rsid w:val="005B1627"/>
    <w:rsid w:val="005B2E47"/>
    <w:rsid w:val="005B34DF"/>
    <w:rsid w:val="005B36F6"/>
    <w:rsid w:val="005C479E"/>
    <w:rsid w:val="005D0056"/>
    <w:rsid w:val="005D65BE"/>
    <w:rsid w:val="005D7EFC"/>
    <w:rsid w:val="005E1E9E"/>
    <w:rsid w:val="005E3D20"/>
    <w:rsid w:val="005F2154"/>
    <w:rsid w:val="005F27CA"/>
    <w:rsid w:val="00602F73"/>
    <w:rsid w:val="00615616"/>
    <w:rsid w:val="006204C5"/>
    <w:rsid w:val="00621403"/>
    <w:rsid w:val="00654740"/>
    <w:rsid w:val="0065634B"/>
    <w:rsid w:val="006624DC"/>
    <w:rsid w:val="00666548"/>
    <w:rsid w:val="00671403"/>
    <w:rsid w:val="00683820"/>
    <w:rsid w:val="006906D7"/>
    <w:rsid w:val="0069093C"/>
    <w:rsid w:val="00692F0D"/>
    <w:rsid w:val="00694B4F"/>
    <w:rsid w:val="006A5D9A"/>
    <w:rsid w:val="006C08BD"/>
    <w:rsid w:val="006C67DE"/>
    <w:rsid w:val="006C6941"/>
    <w:rsid w:val="006D3F92"/>
    <w:rsid w:val="006E1E2D"/>
    <w:rsid w:val="006E5061"/>
    <w:rsid w:val="006E7F83"/>
    <w:rsid w:val="006F1B07"/>
    <w:rsid w:val="006F544B"/>
    <w:rsid w:val="007042F8"/>
    <w:rsid w:val="00711668"/>
    <w:rsid w:val="007177B8"/>
    <w:rsid w:val="00720DC0"/>
    <w:rsid w:val="00721B06"/>
    <w:rsid w:val="0073680B"/>
    <w:rsid w:val="0074607A"/>
    <w:rsid w:val="007471B1"/>
    <w:rsid w:val="0075676D"/>
    <w:rsid w:val="007641E0"/>
    <w:rsid w:val="007655CD"/>
    <w:rsid w:val="00776BA6"/>
    <w:rsid w:val="00783C53"/>
    <w:rsid w:val="007A6A05"/>
    <w:rsid w:val="007B04B0"/>
    <w:rsid w:val="007B7427"/>
    <w:rsid w:val="007C7B2C"/>
    <w:rsid w:val="007D5A3F"/>
    <w:rsid w:val="007D6F1A"/>
    <w:rsid w:val="007D7283"/>
    <w:rsid w:val="007E3DD2"/>
    <w:rsid w:val="007E5214"/>
    <w:rsid w:val="00805A19"/>
    <w:rsid w:val="008060B9"/>
    <w:rsid w:val="0080749A"/>
    <w:rsid w:val="00815288"/>
    <w:rsid w:val="00823A55"/>
    <w:rsid w:val="00830B98"/>
    <w:rsid w:val="008516C0"/>
    <w:rsid w:val="00851D6E"/>
    <w:rsid w:val="00851E67"/>
    <w:rsid w:val="008606AB"/>
    <w:rsid w:val="00865433"/>
    <w:rsid w:val="00873ED3"/>
    <w:rsid w:val="00891EE0"/>
    <w:rsid w:val="008973E7"/>
    <w:rsid w:val="008A0D41"/>
    <w:rsid w:val="008A789E"/>
    <w:rsid w:val="008B7C8F"/>
    <w:rsid w:val="008C578D"/>
    <w:rsid w:val="008C6B19"/>
    <w:rsid w:val="008D187A"/>
    <w:rsid w:val="008D25F7"/>
    <w:rsid w:val="008E3A33"/>
    <w:rsid w:val="008F1B7F"/>
    <w:rsid w:val="008F1D2E"/>
    <w:rsid w:val="008F4289"/>
    <w:rsid w:val="009016FA"/>
    <w:rsid w:val="00910B78"/>
    <w:rsid w:val="009167B0"/>
    <w:rsid w:val="00924C12"/>
    <w:rsid w:val="00925D53"/>
    <w:rsid w:val="00935F60"/>
    <w:rsid w:val="009406C9"/>
    <w:rsid w:val="0094228B"/>
    <w:rsid w:val="00943598"/>
    <w:rsid w:val="009438F1"/>
    <w:rsid w:val="00944E6E"/>
    <w:rsid w:val="00946FE1"/>
    <w:rsid w:val="00950B0F"/>
    <w:rsid w:val="0095581F"/>
    <w:rsid w:val="0096222E"/>
    <w:rsid w:val="00970150"/>
    <w:rsid w:val="009742B1"/>
    <w:rsid w:val="009857DE"/>
    <w:rsid w:val="0098733A"/>
    <w:rsid w:val="009876A8"/>
    <w:rsid w:val="009A25F5"/>
    <w:rsid w:val="009A29BB"/>
    <w:rsid w:val="009A472A"/>
    <w:rsid w:val="009A5E7C"/>
    <w:rsid w:val="009B4FC3"/>
    <w:rsid w:val="009C4C98"/>
    <w:rsid w:val="009D406A"/>
    <w:rsid w:val="009F3917"/>
    <w:rsid w:val="009F40D0"/>
    <w:rsid w:val="009F6597"/>
    <w:rsid w:val="009F7745"/>
    <w:rsid w:val="00A0115B"/>
    <w:rsid w:val="00A0498A"/>
    <w:rsid w:val="00A0684D"/>
    <w:rsid w:val="00A06E32"/>
    <w:rsid w:val="00A06F81"/>
    <w:rsid w:val="00A253E6"/>
    <w:rsid w:val="00A32524"/>
    <w:rsid w:val="00A34CE4"/>
    <w:rsid w:val="00A34E11"/>
    <w:rsid w:val="00A47677"/>
    <w:rsid w:val="00A50B27"/>
    <w:rsid w:val="00A57A52"/>
    <w:rsid w:val="00A62D79"/>
    <w:rsid w:val="00A65862"/>
    <w:rsid w:val="00A65F84"/>
    <w:rsid w:val="00A76FDE"/>
    <w:rsid w:val="00A777EF"/>
    <w:rsid w:val="00A8156F"/>
    <w:rsid w:val="00A879BF"/>
    <w:rsid w:val="00A91398"/>
    <w:rsid w:val="00AA040E"/>
    <w:rsid w:val="00AB1D01"/>
    <w:rsid w:val="00AB1ED9"/>
    <w:rsid w:val="00AB45CE"/>
    <w:rsid w:val="00AB60FA"/>
    <w:rsid w:val="00AB629B"/>
    <w:rsid w:val="00AC4C7F"/>
    <w:rsid w:val="00AC702A"/>
    <w:rsid w:val="00AD010B"/>
    <w:rsid w:val="00AE3B2C"/>
    <w:rsid w:val="00AF1573"/>
    <w:rsid w:val="00B071BF"/>
    <w:rsid w:val="00B15E25"/>
    <w:rsid w:val="00B26DBD"/>
    <w:rsid w:val="00B30030"/>
    <w:rsid w:val="00B338E3"/>
    <w:rsid w:val="00B35CF5"/>
    <w:rsid w:val="00B422FD"/>
    <w:rsid w:val="00B4286F"/>
    <w:rsid w:val="00B47F07"/>
    <w:rsid w:val="00B5279B"/>
    <w:rsid w:val="00B60E7C"/>
    <w:rsid w:val="00B65B78"/>
    <w:rsid w:val="00B71E3C"/>
    <w:rsid w:val="00B726D8"/>
    <w:rsid w:val="00B72739"/>
    <w:rsid w:val="00B76CBC"/>
    <w:rsid w:val="00B81AAE"/>
    <w:rsid w:val="00B86763"/>
    <w:rsid w:val="00B93E6C"/>
    <w:rsid w:val="00B9660E"/>
    <w:rsid w:val="00BA15AE"/>
    <w:rsid w:val="00BA54F3"/>
    <w:rsid w:val="00BB0645"/>
    <w:rsid w:val="00BB46C9"/>
    <w:rsid w:val="00BB76A1"/>
    <w:rsid w:val="00BC0678"/>
    <w:rsid w:val="00BD7663"/>
    <w:rsid w:val="00BD7B1F"/>
    <w:rsid w:val="00C13772"/>
    <w:rsid w:val="00C16233"/>
    <w:rsid w:val="00C210E9"/>
    <w:rsid w:val="00C27203"/>
    <w:rsid w:val="00C304E0"/>
    <w:rsid w:val="00C31B26"/>
    <w:rsid w:val="00C32480"/>
    <w:rsid w:val="00C33245"/>
    <w:rsid w:val="00C335F8"/>
    <w:rsid w:val="00C356FC"/>
    <w:rsid w:val="00C457B6"/>
    <w:rsid w:val="00C53D80"/>
    <w:rsid w:val="00C5543E"/>
    <w:rsid w:val="00C55848"/>
    <w:rsid w:val="00C6208F"/>
    <w:rsid w:val="00C6497C"/>
    <w:rsid w:val="00C770BF"/>
    <w:rsid w:val="00C85453"/>
    <w:rsid w:val="00C869B5"/>
    <w:rsid w:val="00C936C1"/>
    <w:rsid w:val="00C95FDB"/>
    <w:rsid w:val="00C96E5D"/>
    <w:rsid w:val="00CC03F7"/>
    <w:rsid w:val="00CC0EDB"/>
    <w:rsid w:val="00CC115E"/>
    <w:rsid w:val="00CC1782"/>
    <w:rsid w:val="00CC708A"/>
    <w:rsid w:val="00CD01D6"/>
    <w:rsid w:val="00CD0BFA"/>
    <w:rsid w:val="00CD2AC5"/>
    <w:rsid w:val="00CE6EA9"/>
    <w:rsid w:val="00CF3F55"/>
    <w:rsid w:val="00D04A1B"/>
    <w:rsid w:val="00D04F86"/>
    <w:rsid w:val="00D05B00"/>
    <w:rsid w:val="00D146EB"/>
    <w:rsid w:val="00D15F6F"/>
    <w:rsid w:val="00D20D77"/>
    <w:rsid w:val="00D27F37"/>
    <w:rsid w:val="00D33281"/>
    <w:rsid w:val="00D359E1"/>
    <w:rsid w:val="00D35E34"/>
    <w:rsid w:val="00D45103"/>
    <w:rsid w:val="00D5435B"/>
    <w:rsid w:val="00D54778"/>
    <w:rsid w:val="00D62744"/>
    <w:rsid w:val="00D6410D"/>
    <w:rsid w:val="00D72482"/>
    <w:rsid w:val="00D8227D"/>
    <w:rsid w:val="00D86EE3"/>
    <w:rsid w:val="00DB1785"/>
    <w:rsid w:val="00DC30B4"/>
    <w:rsid w:val="00DC6271"/>
    <w:rsid w:val="00DD5D9D"/>
    <w:rsid w:val="00DE2209"/>
    <w:rsid w:val="00DE50F0"/>
    <w:rsid w:val="00DE5219"/>
    <w:rsid w:val="00DF799F"/>
    <w:rsid w:val="00E0135A"/>
    <w:rsid w:val="00E058DC"/>
    <w:rsid w:val="00E077C0"/>
    <w:rsid w:val="00E20E57"/>
    <w:rsid w:val="00E22538"/>
    <w:rsid w:val="00E25ADD"/>
    <w:rsid w:val="00E44507"/>
    <w:rsid w:val="00E467B4"/>
    <w:rsid w:val="00E719C9"/>
    <w:rsid w:val="00E81B4B"/>
    <w:rsid w:val="00E8302B"/>
    <w:rsid w:val="00E87C82"/>
    <w:rsid w:val="00EB1723"/>
    <w:rsid w:val="00EB6826"/>
    <w:rsid w:val="00EC1F7A"/>
    <w:rsid w:val="00EC7EB3"/>
    <w:rsid w:val="00ED28B8"/>
    <w:rsid w:val="00ED7F81"/>
    <w:rsid w:val="00F005BB"/>
    <w:rsid w:val="00F026F3"/>
    <w:rsid w:val="00F03E09"/>
    <w:rsid w:val="00F04116"/>
    <w:rsid w:val="00F04CC8"/>
    <w:rsid w:val="00F14D36"/>
    <w:rsid w:val="00F15BA0"/>
    <w:rsid w:val="00F26D66"/>
    <w:rsid w:val="00F3036C"/>
    <w:rsid w:val="00F401F5"/>
    <w:rsid w:val="00F44D99"/>
    <w:rsid w:val="00F45172"/>
    <w:rsid w:val="00F451D0"/>
    <w:rsid w:val="00F45333"/>
    <w:rsid w:val="00F53938"/>
    <w:rsid w:val="00F64B8D"/>
    <w:rsid w:val="00F70B97"/>
    <w:rsid w:val="00F76E74"/>
    <w:rsid w:val="00F858FB"/>
    <w:rsid w:val="00F8593E"/>
    <w:rsid w:val="00F85C14"/>
    <w:rsid w:val="00F93357"/>
    <w:rsid w:val="00F96264"/>
    <w:rsid w:val="00FA2A95"/>
    <w:rsid w:val="00FA33D8"/>
    <w:rsid w:val="00FB223B"/>
    <w:rsid w:val="00FB7C7A"/>
    <w:rsid w:val="00FC12E7"/>
    <w:rsid w:val="00FD00F4"/>
    <w:rsid w:val="00FD48D3"/>
    <w:rsid w:val="00FF1995"/>
    <w:rsid w:val="00FF3673"/>
    <w:rsid w:val="00FF6FE6"/>
    <w:rsid w:val="00FF7DF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6C81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CE4"/>
    <w:pPr>
      <w:jc w:val="both"/>
    </w:pPr>
    <w:rPr>
      <w:rFonts w:ascii="Bookman Old Style" w:hAnsi="Bookman Old Style"/>
      <w:color w:val="auto"/>
      <w:sz w:val="22"/>
    </w:rPr>
  </w:style>
  <w:style w:type="paragraph" w:styleId="Heading1">
    <w:name w:val="heading 1"/>
    <w:basedOn w:val="Normal"/>
    <w:next w:val="Normal"/>
    <w:link w:val="Heading1Char"/>
    <w:uiPriority w:val="9"/>
    <w:qFormat/>
    <w:rsid w:val="00A34CE4"/>
    <w:pPr>
      <w:keepNext/>
      <w:numPr>
        <w:numId w:val="15"/>
      </w:numPr>
      <w:spacing w:before="600" w:after="300"/>
      <w:outlineLvl w:val="0"/>
    </w:pPr>
    <w:rPr>
      <w:bCs/>
      <w:sz w:val="56"/>
      <w:szCs w:val="18"/>
    </w:rPr>
  </w:style>
  <w:style w:type="paragraph" w:styleId="Heading2">
    <w:name w:val="heading 2"/>
    <w:basedOn w:val="Normal"/>
    <w:next w:val="Normal"/>
    <w:link w:val="Heading2Char"/>
    <w:uiPriority w:val="9"/>
    <w:unhideWhenUsed/>
    <w:qFormat/>
    <w:rsid w:val="00A34CE4"/>
    <w:pPr>
      <w:keepNext/>
      <w:spacing w:before="240" w:after="120"/>
      <w:outlineLvl w:val="1"/>
    </w:pPr>
    <w:rPr>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A34CE4"/>
    <w:rPr>
      <w:rFonts w:ascii="Bookman Old Style" w:hAnsi="Bookman Old Style"/>
      <w:bCs/>
      <w:color w:val="auto"/>
      <w:sz w:val="56"/>
      <w:szCs w:val="18"/>
    </w:rPr>
  </w:style>
  <w:style w:type="paragraph" w:styleId="Header">
    <w:name w:val="header"/>
    <w:basedOn w:val="Normal"/>
    <w:link w:val="HeaderChar"/>
    <w:uiPriority w:val="99"/>
    <w:rsid w:val="00EB6826"/>
    <w:pPr>
      <w:tabs>
        <w:tab w:val="center" w:pos="4844"/>
        <w:tab w:val="right" w:pos="9689"/>
      </w:tabs>
      <w:spacing w:after="0"/>
    </w:pPr>
  </w:style>
  <w:style w:type="character" w:customStyle="1" w:styleId="HeaderChar">
    <w:name w:val="Header Char"/>
    <w:basedOn w:val="DefaultParagraphFont"/>
    <w:link w:val="Header"/>
    <w:uiPriority w:val="99"/>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A34CE4"/>
    <w:rPr>
      <w:rFonts w:ascii="Bookman Old Style" w:hAnsi="Bookman Old Style"/>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CF3F55"/>
    <w:pPr>
      <w:spacing w:before="480" w:after="120"/>
    </w:pPr>
    <w:rPr>
      <w:iCs/>
      <w:color w:val="4472C4" w:themeColor="accent1"/>
      <w:sz w:val="20"/>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CommentReference">
    <w:name w:val="annotation reference"/>
    <w:basedOn w:val="DefaultParagraphFont"/>
    <w:uiPriority w:val="99"/>
    <w:semiHidden/>
    <w:unhideWhenUsed/>
    <w:rsid w:val="00E0135A"/>
    <w:rPr>
      <w:sz w:val="16"/>
      <w:szCs w:val="16"/>
    </w:rPr>
  </w:style>
  <w:style w:type="paragraph" w:styleId="CommentText">
    <w:name w:val="annotation text"/>
    <w:basedOn w:val="Normal"/>
    <w:link w:val="CommentTextChar"/>
    <w:uiPriority w:val="99"/>
    <w:semiHidden/>
    <w:unhideWhenUsed/>
    <w:rsid w:val="00E0135A"/>
    <w:rPr>
      <w:sz w:val="20"/>
      <w:szCs w:val="20"/>
    </w:rPr>
  </w:style>
  <w:style w:type="character" w:customStyle="1" w:styleId="CommentTextChar">
    <w:name w:val="Comment Text Char"/>
    <w:basedOn w:val="DefaultParagraphFont"/>
    <w:link w:val="CommentText"/>
    <w:uiPriority w:val="99"/>
    <w:semiHidden/>
    <w:rsid w:val="00E0135A"/>
    <w:rPr>
      <w:color w:val="auto"/>
      <w:sz w:val="20"/>
      <w:szCs w:val="20"/>
    </w:rPr>
  </w:style>
  <w:style w:type="paragraph" w:styleId="CommentSubject">
    <w:name w:val="annotation subject"/>
    <w:basedOn w:val="CommentText"/>
    <w:next w:val="CommentText"/>
    <w:link w:val="CommentSubjectChar"/>
    <w:uiPriority w:val="99"/>
    <w:semiHidden/>
    <w:unhideWhenUsed/>
    <w:rsid w:val="00E0135A"/>
    <w:rPr>
      <w:b/>
      <w:bCs/>
    </w:rPr>
  </w:style>
  <w:style w:type="character" w:customStyle="1" w:styleId="CommentSubjectChar">
    <w:name w:val="Comment Subject Char"/>
    <w:basedOn w:val="CommentTextChar"/>
    <w:link w:val="CommentSubject"/>
    <w:uiPriority w:val="99"/>
    <w:semiHidden/>
    <w:rsid w:val="00E0135A"/>
    <w:rPr>
      <w:b/>
      <w:bCs/>
      <w:color w:val="auto"/>
      <w:sz w:val="20"/>
      <w:szCs w:val="20"/>
    </w:rPr>
  </w:style>
  <w:style w:type="paragraph" w:styleId="BalloonText">
    <w:name w:val="Balloon Text"/>
    <w:basedOn w:val="Normal"/>
    <w:link w:val="BalloonTextChar"/>
    <w:uiPriority w:val="99"/>
    <w:semiHidden/>
    <w:unhideWhenUsed/>
    <w:rsid w:val="00E0135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135A"/>
    <w:rPr>
      <w:rFonts w:ascii="Segoe UI" w:hAnsi="Segoe UI" w:cs="Segoe UI"/>
      <w:color w:val="auto"/>
      <w:sz w:val="18"/>
      <w:szCs w:val="18"/>
    </w:rPr>
  </w:style>
  <w:style w:type="paragraph" w:styleId="TOCHeading">
    <w:name w:val="TOC Heading"/>
    <w:basedOn w:val="Heading1"/>
    <w:next w:val="Normal"/>
    <w:uiPriority w:val="39"/>
    <w:unhideWhenUsed/>
    <w:qFormat/>
    <w:rsid w:val="0030604A"/>
    <w:pPr>
      <w:keepLines/>
      <w:numPr>
        <w:numId w:val="0"/>
      </w:numPr>
      <w:spacing w:before="240" w:after="0" w:line="259" w:lineRule="auto"/>
      <w:jc w:val="left"/>
      <w:outlineLvl w:val="9"/>
    </w:pPr>
    <w:rPr>
      <w:rFonts w:eastAsiaTheme="majorEastAsia" w:cstheme="majorBidi"/>
      <w:b/>
      <w:bCs w:val="0"/>
      <w:color w:val="2F5496" w:themeColor="accent1" w:themeShade="BF"/>
      <w:sz w:val="32"/>
      <w:szCs w:val="32"/>
    </w:rPr>
  </w:style>
  <w:style w:type="paragraph" w:styleId="TOC1">
    <w:name w:val="toc 1"/>
    <w:basedOn w:val="Normal"/>
    <w:next w:val="Normal"/>
    <w:autoRedefine/>
    <w:uiPriority w:val="39"/>
    <w:unhideWhenUsed/>
    <w:rsid w:val="000A16C0"/>
    <w:pPr>
      <w:tabs>
        <w:tab w:val="left" w:pos="440"/>
        <w:tab w:val="right" w:leader="dot" w:pos="9394"/>
      </w:tabs>
      <w:spacing w:after="100"/>
    </w:pPr>
    <w:rPr>
      <w:b/>
      <w:bCs/>
      <w:noProof/>
    </w:rPr>
  </w:style>
  <w:style w:type="paragraph" w:styleId="TOC2">
    <w:name w:val="toc 2"/>
    <w:basedOn w:val="Normal"/>
    <w:next w:val="Normal"/>
    <w:autoRedefine/>
    <w:uiPriority w:val="39"/>
    <w:unhideWhenUsed/>
    <w:rsid w:val="0030604A"/>
    <w:pPr>
      <w:spacing w:after="100"/>
      <w:ind w:left="220"/>
    </w:pPr>
  </w:style>
  <w:style w:type="character" w:styleId="Hyperlink">
    <w:name w:val="Hyperlink"/>
    <w:basedOn w:val="DefaultParagraphFont"/>
    <w:uiPriority w:val="99"/>
    <w:unhideWhenUsed/>
    <w:rsid w:val="0030604A"/>
    <w:rPr>
      <w:color w:val="C6281D" w:themeColor="hyperlink"/>
      <w:u w:val="single"/>
    </w:rPr>
  </w:style>
  <w:style w:type="paragraph" w:styleId="Bibliography">
    <w:name w:val="Bibliography"/>
    <w:basedOn w:val="Normal"/>
    <w:next w:val="Normal"/>
    <w:uiPriority w:val="37"/>
    <w:unhideWhenUsed/>
    <w:rsid w:val="006C6941"/>
  </w:style>
  <w:style w:type="character" w:customStyle="1" w:styleId="JudulUtamaChar">
    <w:name w:val="Judul Utama Char"/>
    <w:link w:val="JudulUtama"/>
    <w:rsid w:val="00924C12"/>
    <w:rPr>
      <w:rFonts w:ascii="Times New Roman" w:hAnsi="Times New Roman"/>
      <w:b/>
      <w:color w:val="000000"/>
      <w:sz w:val="32"/>
      <w:szCs w:val="28"/>
      <w:lang w:val="tn-ZA"/>
    </w:rPr>
  </w:style>
  <w:style w:type="paragraph" w:customStyle="1" w:styleId="JudulUtama">
    <w:name w:val="Judul Utama"/>
    <w:basedOn w:val="Normal"/>
    <w:link w:val="JudulUtamaChar"/>
    <w:qFormat/>
    <w:rsid w:val="00924C12"/>
    <w:pPr>
      <w:spacing w:after="0"/>
      <w:jc w:val="center"/>
    </w:pPr>
    <w:rPr>
      <w:rFonts w:ascii="Times New Roman" w:hAnsi="Times New Roman"/>
      <w:b/>
      <w:color w:val="000000"/>
      <w:sz w:val="32"/>
      <w:szCs w:val="28"/>
      <w:lang w:val="tn-ZA"/>
    </w:rPr>
  </w:style>
  <w:style w:type="paragraph" w:customStyle="1" w:styleId="Subjudul">
    <w:name w:val="Sub judul"/>
    <w:basedOn w:val="Normal"/>
    <w:link w:val="SubjudulChar"/>
    <w:qFormat/>
    <w:rsid w:val="00924C12"/>
    <w:pPr>
      <w:spacing w:after="240"/>
      <w:jc w:val="center"/>
    </w:pPr>
    <w:rPr>
      <w:rFonts w:ascii="Times New Roman" w:eastAsia="SimSun" w:hAnsi="Times New Roman" w:cs="Tahoma"/>
      <w:color w:val="000000"/>
      <w:sz w:val="28"/>
      <w:szCs w:val="20"/>
      <w:lang w:val="tn-ZA"/>
    </w:rPr>
  </w:style>
  <w:style w:type="paragraph" w:customStyle="1" w:styleId="JudulInggris">
    <w:name w:val="Judul Inggris"/>
    <w:basedOn w:val="Normal"/>
    <w:link w:val="JudulInggrisChar"/>
    <w:qFormat/>
    <w:rsid w:val="00924C12"/>
    <w:pPr>
      <w:spacing w:after="240"/>
      <w:jc w:val="center"/>
    </w:pPr>
    <w:rPr>
      <w:rFonts w:ascii="Times New Roman" w:eastAsia="SimSun" w:hAnsi="Times New Roman" w:cs="Tahoma"/>
      <w:i/>
      <w:color w:val="000000"/>
      <w:sz w:val="24"/>
      <w:szCs w:val="24"/>
      <w:lang w:val="tn-ZA"/>
    </w:rPr>
  </w:style>
  <w:style w:type="character" w:customStyle="1" w:styleId="SubjudulChar">
    <w:name w:val="Sub judul Char"/>
    <w:basedOn w:val="DefaultParagraphFont"/>
    <w:link w:val="Subjudul"/>
    <w:rsid w:val="00924C12"/>
    <w:rPr>
      <w:rFonts w:ascii="Times New Roman" w:eastAsia="SimSun" w:hAnsi="Times New Roman" w:cs="Tahoma"/>
      <w:color w:val="000000"/>
      <w:sz w:val="28"/>
      <w:szCs w:val="20"/>
      <w:lang w:val="tn-ZA"/>
    </w:rPr>
  </w:style>
  <w:style w:type="character" w:customStyle="1" w:styleId="JudulInggrisChar">
    <w:name w:val="Judul Inggris Char"/>
    <w:basedOn w:val="DefaultParagraphFont"/>
    <w:link w:val="JudulInggris"/>
    <w:rsid w:val="00924C12"/>
    <w:rPr>
      <w:rFonts w:ascii="Times New Roman" w:eastAsia="SimSun" w:hAnsi="Times New Roman" w:cs="Tahoma"/>
      <w:i/>
      <w:color w:val="000000"/>
      <w:sz w:val="24"/>
      <w:szCs w:val="24"/>
      <w:lang w:val="tn-ZA"/>
    </w:rPr>
  </w:style>
  <w:style w:type="paragraph" w:customStyle="1" w:styleId="KataAbstrak">
    <w:name w:val="Kata Abstrak"/>
    <w:basedOn w:val="Normal"/>
    <w:link w:val="KataAbstrakChar"/>
    <w:qFormat/>
    <w:rsid w:val="00924C12"/>
    <w:pPr>
      <w:autoSpaceDE w:val="0"/>
      <w:autoSpaceDN w:val="0"/>
      <w:adjustRightInd w:val="0"/>
      <w:spacing w:after="240"/>
      <w:jc w:val="center"/>
    </w:pPr>
    <w:rPr>
      <w:rFonts w:ascii="Times New Roman" w:eastAsia="SimSun" w:hAnsi="Times New Roman" w:cs="Tahoma"/>
      <w:b/>
      <w:sz w:val="24"/>
      <w:szCs w:val="20"/>
    </w:rPr>
  </w:style>
  <w:style w:type="paragraph" w:customStyle="1" w:styleId="AbstractEnglish">
    <w:name w:val="Abstract English"/>
    <w:basedOn w:val="Normal"/>
    <w:link w:val="AbstractEnglishChar"/>
    <w:qFormat/>
    <w:rsid w:val="00924C12"/>
    <w:pPr>
      <w:autoSpaceDE w:val="0"/>
      <w:autoSpaceDN w:val="0"/>
      <w:adjustRightInd w:val="0"/>
      <w:spacing w:after="200"/>
    </w:pPr>
    <w:rPr>
      <w:rFonts w:ascii="Times New Roman" w:eastAsia="SimSun" w:hAnsi="Times New Roman" w:cs="Tahoma"/>
      <w:i/>
      <w:sz w:val="20"/>
      <w:szCs w:val="20"/>
    </w:rPr>
  </w:style>
  <w:style w:type="character" w:customStyle="1" w:styleId="KataAbstrakChar">
    <w:name w:val="Kata Abstrak Char"/>
    <w:basedOn w:val="DefaultParagraphFont"/>
    <w:link w:val="KataAbstrak"/>
    <w:rsid w:val="00924C12"/>
    <w:rPr>
      <w:rFonts w:ascii="Times New Roman" w:eastAsia="SimSun" w:hAnsi="Times New Roman" w:cs="Tahoma"/>
      <w:b/>
      <w:color w:val="auto"/>
      <w:sz w:val="24"/>
      <w:szCs w:val="20"/>
    </w:rPr>
  </w:style>
  <w:style w:type="character" w:customStyle="1" w:styleId="AbstractEnglishChar">
    <w:name w:val="Abstract English Char"/>
    <w:basedOn w:val="DefaultParagraphFont"/>
    <w:link w:val="AbstractEnglish"/>
    <w:rsid w:val="00924C12"/>
    <w:rPr>
      <w:rFonts w:ascii="Times New Roman" w:eastAsia="SimSun" w:hAnsi="Times New Roman" w:cs="Tahoma"/>
      <w:i/>
      <w:color w:val="auto"/>
      <w:sz w:val="20"/>
      <w:szCs w:val="20"/>
    </w:rPr>
  </w:style>
  <w:style w:type="paragraph" w:customStyle="1" w:styleId="Tabel">
    <w:name w:val="Tabel"/>
    <w:basedOn w:val="Normal"/>
    <w:link w:val="TabelChar"/>
    <w:qFormat/>
    <w:rsid w:val="00924C12"/>
    <w:pPr>
      <w:spacing w:after="0"/>
      <w:ind w:left="1134" w:hanging="1134"/>
      <w:jc w:val="center"/>
    </w:pPr>
    <w:rPr>
      <w:rFonts w:ascii="Tahoma" w:eastAsia="SimSun" w:hAnsi="Tahoma" w:cs="Tahoma"/>
      <w:b/>
      <w:sz w:val="20"/>
      <w:szCs w:val="18"/>
    </w:rPr>
  </w:style>
  <w:style w:type="character" w:customStyle="1" w:styleId="TabelChar">
    <w:name w:val="Tabel Char"/>
    <w:basedOn w:val="DefaultParagraphFont"/>
    <w:link w:val="Tabel"/>
    <w:rsid w:val="00924C12"/>
    <w:rPr>
      <w:rFonts w:ascii="Tahoma" w:eastAsia="SimSun" w:hAnsi="Tahoma" w:cs="Tahoma"/>
      <w:b/>
      <w:color w:val="auto"/>
      <w:sz w:val="20"/>
      <w:szCs w:val="18"/>
    </w:rPr>
  </w:style>
  <w:style w:type="paragraph" w:customStyle="1" w:styleId="Referensi">
    <w:name w:val="Referensi"/>
    <w:basedOn w:val="Normal"/>
    <w:link w:val="ReferensiChar"/>
    <w:qFormat/>
    <w:rsid w:val="00924C12"/>
    <w:pPr>
      <w:spacing w:after="0"/>
      <w:ind w:left="425" w:hanging="425"/>
    </w:pPr>
    <w:rPr>
      <w:rFonts w:ascii="Times New Roman" w:eastAsia="SimSun" w:hAnsi="Times New Roman" w:cs="Tahoma"/>
      <w:szCs w:val="18"/>
      <w:lang w:val="id-ID"/>
    </w:rPr>
  </w:style>
  <w:style w:type="character" w:customStyle="1" w:styleId="ReferensiChar">
    <w:name w:val="Referensi Char"/>
    <w:basedOn w:val="DefaultParagraphFont"/>
    <w:link w:val="Referensi"/>
    <w:rsid w:val="00924C12"/>
    <w:rPr>
      <w:rFonts w:ascii="Times New Roman" w:eastAsia="SimSun" w:hAnsi="Times New Roman" w:cs="Tahoma"/>
      <w:color w:val="auto"/>
      <w:sz w:val="22"/>
      <w:szCs w:val="18"/>
      <w:lang w:val="id-ID"/>
    </w:rPr>
  </w:style>
  <w:style w:type="paragraph" w:customStyle="1" w:styleId="HeaderPaper">
    <w:name w:val="Header_Paper"/>
    <w:basedOn w:val="Header"/>
    <w:link w:val="HeaderPaperChar"/>
    <w:rsid w:val="00924C12"/>
    <w:pPr>
      <w:tabs>
        <w:tab w:val="clear" w:pos="4844"/>
        <w:tab w:val="clear" w:pos="9689"/>
        <w:tab w:val="left" w:pos="9639"/>
      </w:tabs>
      <w:jc w:val="left"/>
    </w:pPr>
    <w:rPr>
      <w:rFonts w:ascii="Times New Roman" w:eastAsia="SimSun" w:hAnsi="Times New Roman" w:cs="Tahoma"/>
      <w:i/>
      <w:sz w:val="20"/>
      <w:szCs w:val="24"/>
    </w:rPr>
  </w:style>
  <w:style w:type="paragraph" w:customStyle="1" w:styleId="PaperHeader">
    <w:name w:val="Paper Header"/>
    <w:basedOn w:val="Header"/>
    <w:link w:val="PaperHeaderChar"/>
    <w:qFormat/>
    <w:rsid w:val="00924C12"/>
    <w:pPr>
      <w:tabs>
        <w:tab w:val="clear" w:pos="4844"/>
        <w:tab w:val="clear" w:pos="9689"/>
      </w:tabs>
      <w:jc w:val="left"/>
    </w:pPr>
    <w:rPr>
      <w:rFonts w:ascii="Times New Roman" w:eastAsia="SimSun" w:hAnsi="Times New Roman" w:cs="Times New Roman"/>
      <w:sz w:val="18"/>
      <w:szCs w:val="20"/>
    </w:rPr>
  </w:style>
  <w:style w:type="character" w:customStyle="1" w:styleId="HeaderPaperChar">
    <w:name w:val="Header_Paper Char"/>
    <w:basedOn w:val="HeaderChar"/>
    <w:link w:val="HeaderPaper"/>
    <w:rsid w:val="00924C12"/>
    <w:rPr>
      <w:rFonts w:ascii="Times New Roman" w:eastAsia="SimSun" w:hAnsi="Times New Roman" w:cs="Tahoma"/>
      <w:i/>
      <w:color w:val="auto"/>
      <w:sz w:val="20"/>
      <w:szCs w:val="24"/>
    </w:rPr>
  </w:style>
  <w:style w:type="paragraph" w:customStyle="1" w:styleId="NamaPenulis">
    <w:name w:val="Nama Penulis"/>
    <w:basedOn w:val="Normal"/>
    <w:link w:val="NamaPenulisChar"/>
    <w:qFormat/>
    <w:rsid w:val="00924C12"/>
    <w:pPr>
      <w:spacing w:after="120"/>
      <w:jc w:val="center"/>
    </w:pPr>
    <w:rPr>
      <w:rFonts w:ascii="Times New Roman" w:eastAsia="SimSun" w:hAnsi="Times New Roman" w:cs="Tahoma"/>
      <w:szCs w:val="20"/>
      <w:lang w:val="tn-ZA"/>
    </w:rPr>
  </w:style>
  <w:style w:type="character" w:customStyle="1" w:styleId="PaperHeaderChar">
    <w:name w:val="Paper Header Char"/>
    <w:basedOn w:val="HeaderChar"/>
    <w:link w:val="PaperHeader"/>
    <w:rsid w:val="00924C12"/>
    <w:rPr>
      <w:rFonts w:ascii="Times New Roman" w:eastAsia="SimSun" w:hAnsi="Times New Roman" w:cs="Times New Roman"/>
      <w:color w:val="auto"/>
      <w:sz w:val="18"/>
      <w:szCs w:val="20"/>
    </w:rPr>
  </w:style>
  <w:style w:type="paragraph" w:customStyle="1" w:styleId="AlamatKorespondensi">
    <w:name w:val="Alamat Korespondensi"/>
    <w:basedOn w:val="Normal"/>
    <w:link w:val="AlamatKorespondensiChar"/>
    <w:qFormat/>
    <w:rsid w:val="00924C12"/>
    <w:pPr>
      <w:spacing w:after="0"/>
      <w:jc w:val="center"/>
    </w:pPr>
    <w:rPr>
      <w:rFonts w:ascii="Times New Roman" w:eastAsia="SimSun" w:hAnsi="Times New Roman" w:cs="Tahoma"/>
      <w:i/>
      <w:sz w:val="20"/>
      <w:szCs w:val="20"/>
      <w:lang w:val="tn-ZA"/>
    </w:rPr>
  </w:style>
  <w:style w:type="character" w:customStyle="1" w:styleId="NamaPenulisChar">
    <w:name w:val="Nama Penulis Char"/>
    <w:basedOn w:val="DefaultParagraphFont"/>
    <w:link w:val="NamaPenulis"/>
    <w:rsid w:val="00924C12"/>
    <w:rPr>
      <w:rFonts w:ascii="Times New Roman" w:eastAsia="SimSun" w:hAnsi="Times New Roman" w:cs="Tahoma"/>
      <w:color w:val="auto"/>
      <w:sz w:val="22"/>
      <w:szCs w:val="20"/>
      <w:lang w:val="tn-ZA"/>
    </w:rPr>
  </w:style>
  <w:style w:type="paragraph" w:customStyle="1" w:styleId="emailkorespondensi">
    <w:name w:val="email korespondensi"/>
    <w:basedOn w:val="Normal"/>
    <w:link w:val="emailkorespondensiChar"/>
    <w:qFormat/>
    <w:rsid w:val="00924C12"/>
    <w:pPr>
      <w:spacing w:after="240"/>
      <w:jc w:val="center"/>
    </w:pPr>
    <w:rPr>
      <w:rFonts w:ascii="Times New Roman" w:eastAsia="SimSun" w:hAnsi="Times New Roman" w:cs="Tahoma"/>
      <w:sz w:val="20"/>
      <w:szCs w:val="20"/>
      <w:lang w:val="tn-ZA"/>
    </w:rPr>
  </w:style>
  <w:style w:type="character" w:customStyle="1" w:styleId="AlamatKorespondensiChar">
    <w:name w:val="Alamat Korespondensi Char"/>
    <w:basedOn w:val="DefaultParagraphFont"/>
    <w:link w:val="AlamatKorespondensi"/>
    <w:rsid w:val="00924C12"/>
    <w:rPr>
      <w:rFonts w:ascii="Times New Roman" w:eastAsia="SimSun" w:hAnsi="Times New Roman" w:cs="Tahoma"/>
      <w:i/>
      <w:color w:val="auto"/>
      <w:sz w:val="20"/>
      <w:szCs w:val="20"/>
      <w:lang w:val="tn-ZA"/>
    </w:rPr>
  </w:style>
  <w:style w:type="paragraph" w:customStyle="1" w:styleId="AbstrakIndonesia">
    <w:name w:val="Abstrak Indonesia"/>
    <w:basedOn w:val="KataAbstrak"/>
    <w:link w:val="AbstrakIndonesiaChar"/>
    <w:qFormat/>
    <w:rsid w:val="00924C12"/>
    <w:pPr>
      <w:spacing w:after="120"/>
      <w:jc w:val="both"/>
    </w:pPr>
    <w:rPr>
      <w:b w:val="0"/>
      <w:sz w:val="20"/>
    </w:rPr>
  </w:style>
  <w:style w:type="character" w:customStyle="1" w:styleId="emailkorespondensiChar">
    <w:name w:val="email korespondensi Char"/>
    <w:basedOn w:val="DefaultParagraphFont"/>
    <w:link w:val="emailkorespondensi"/>
    <w:rsid w:val="00924C12"/>
    <w:rPr>
      <w:rFonts w:ascii="Times New Roman" w:eastAsia="SimSun" w:hAnsi="Times New Roman" w:cs="Tahoma"/>
      <w:color w:val="auto"/>
      <w:sz w:val="20"/>
      <w:szCs w:val="20"/>
      <w:lang w:val="tn-ZA"/>
    </w:rPr>
  </w:style>
  <w:style w:type="paragraph" w:customStyle="1" w:styleId="JudulBab">
    <w:name w:val="Judul Bab"/>
    <w:basedOn w:val="Normal"/>
    <w:link w:val="JudulBabChar"/>
    <w:qFormat/>
    <w:rsid w:val="00924C12"/>
    <w:pPr>
      <w:keepNext/>
      <w:spacing w:before="240" w:after="240"/>
      <w:outlineLvl w:val="1"/>
    </w:pPr>
    <w:rPr>
      <w:rFonts w:ascii="Times New Roman" w:eastAsia="Times New Roman" w:hAnsi="Times New Roman" w:cs="Tahoma"/>
      <w:b/>
      <w:bCs/>
      <w:iCs/>
      <w:color w:val="000000"/>
      <w:sz w:val="24"/>
      <w:szCs w:val="20"/>
      <w:lang w:val="tn-ZA"/>
    </w:rPr>
  </w:style>
  <w:style w:type="character" w:customStyle="1" w:styleId="AbstrakIndonesiaChar">
    <w:name w:val="Abstrak Indonesia Char"/>
    <w:basedOn w:val="KataAbstrakChar"/>
    <w:link w:val="AbstrakIndonesia"/>
    <w:rsid w:val="00924C12"/>
    <w:rPr>
      <w:rFonts w:ascii="Times New Roman" w:eastAsia="SimSun" w:hAnsi="Times New Roman" w:cs="Tahoma"/>
      <w:b w:val="0"/>
      <w:color w:val="auto"/>
      <w:sz w:val="20"/>
      <w:szCs w:val="20"/>
    </w:rPr>
  </w:style>
  <w:style w:type="paragraph" w:customStyle="1" w:styleId="teksbody">
    <w:name w:val="teks body"/>
    <w:basedOn w:val="Normal"/>
    <w:link w:val="teksbodyChar"/>
    <w:qFormat/>
    <w:rsid w:val="00924C12"/>
    <w:pPr>
      <w:spacing w:after="0"/>
      <w:ind w:firstLine="432"/>
    </w:pPr>
    <w:rPr>
      <w:rFonts w:ascii="Times New Roman" w:eastAsia="SimSun" w:hAnsi="Times New Roman" w:cs="Tahoma"/>
      <w:color w:val="000000"/>
      <w:szCs w:val="20"/>
      <w:lang w:val="id-ID"/>
    </w:rPr>
  </w:style>
  <w:style w:type="character" w:customStyle="1" w:styleId="JudulBabChar">
    <w:name w:val="Judul Bab Char"/>
    <w:basedOn w:val="DefaultParagraphFont"/>
    <w:link w:val="JudulBab"/>
    <w:rsid w:val="00924C12"/>
    <w:rPr>
      <w:rFonts w:ascii="Times New Roman" w:eastAsia="Times New Roman" w:hAnsi="Times New Roman" w:cs="Tahoma"/>
      <w:b/>
      <w:bCs/>
      <w:iCs/>
      <w:color w:val="000000"/>
      <w:sz w:val="24"/>
      <w:szCs w:val="20"/>
      <w:lang w:val="tn-ZA"/>
    </w:rPr>
  </w:style>
  <w:style w:type="paragraph" w:customStyle="1" w:styleId="rumus">
    <w:name w:val="rumus"/>
    <w:basedOn w:val="Normal"/>
    <w:link w:val="rumusChar"/>
    <w:qFormat/>
    <w:rsid w:val="00924C12"/>
    <w:pPr>
      <w:tabs>
        <w:tab w:val="right" w:leader="dot" w:pos="9360"/>
      </w:tabs>
      <w:spacing w:after="0"/>
      <w:ind w:firstLine="432"/>
    </w:pPr>
    <w:rPr>
      <w:rFonts w:ascii="Times New Roman" w:eastAsia="SimSun" w:hAnsi="Times New Roman" w:cs="Tahoma"/>
      <w:color w:val="000000"/>
      <w:szCs w:val="20"/>
      <w:lang w:val="id-ID"/>
    </w:rPr>
  </w:style>
  <w:style w:type="character" w:customStyle="1" w:styleId="teksbodyChar">
    <w:name w:val="teks body Char"/>
    <w:basedOn w:val="DefaultParagraphFont"/>
    <w:link w:val="teksbody"/>
    <w:rsid w:val="00924C12"/>
    <w:rPr>
      <w:rFonts w:ascii="Times New Roman" w:eastAsia="SimSun" w:hAnsi="Times New Roman" w:cs="Tahoma"/>
      <w:color w:val="000000"/>
      <w:sz w:val="22"/>
      <w:szCs w:val="20"/>
      <w:lang w:val="id-ID"/>
    </w:rPr>
  </w:style>
  <w:style w:type="paragraph" w:customStyle="1" w:styleId="JudulSubBab">
    <w:name w:val="Judul Sub Bab"/>
    <w:basedOn w:val="Normal"/>
    <w:link w:val="JudulSubBabChar"/>
    <w:qFormat/>
    <w:rsid w:val="00924C12"/>
    <w:pPr>
      <w:spacing w:before="200" w:after="200"/>
      <w:jc w:val="left"/>
    </w:pPr>
    <w:rPr>
      <w:rFonts w:ascii="Times New Roman" w:eastAsia="SimSun" w:hAnsi="Times New Roman" w:cs="Tahoma"/>
      <w:b/>
      <w:color w:val="000000"/>
      <w:szCs w:val="20"/>
    </w:rPr>
  </w:style>
  <w:style w:type="character" w:customStyle="1" w:styleId="rumusChar">
    <w:name w:val="rumus Char"/>
    <w:basedOn w:val="DefaultParagraphFont"/>
    <w:link w:val="rumus"/>
    <w:rsid w:val="00924C12"/>
    <w:rPr>
      <w:rFonts w:ascii="Times New Roman" w:eastAsia="SimSun" w:hAnsi="Times New Roman" w:cs="Tahoma"/>
      <w:color w:val="000000"/>
      <w:sz w:val="22"/>
      <w:szCs w:val="20"/>
      <w:lang w:val="id-ID"/>
    </w:rPr>
  </w:style>
  <w:style w:type="paragraph" w:customStyle="1" w:styleId="teksrumus">
    <w:name w:val="teks rumus"/>
    <w:basedOn w:val="Normal"/>
    <w:link w:val="teksrumusChar"/>
    <w:qFormat/>
    <w:rsid w:val="00924C12"/>
    <w:pPr>
      <w:spacing w:after="0"/>
    </w:pPr>
    <w:rPr>
      <w:rFonts w:ascii="Times New Roman" w:eastAsia="SimSun" w:hAnsi="Times New Roman" w:cs="Tahoma"/>
      <w:color w:val="000000"/>
      <w:szCs w:val="20"/>
      <w:lang w:val="id-ID"/>
    </w:rPr>
  </w:style>
  <w:style w:type="character" w:customStyle="1" w:styleId="JudulSubBabChar">
    <w:name w:val="Judul Sub Bab Char"/>
    <w:basedOn w:val="DefaultParagraphFont"/>
    <w:link w:val="JudulSubBab"/>
    <w:rsid w:val="00924C12"/>
    <w:rPr>
      <w:rFonts w:ascii="Times New Roman" w:eastAsia="SimSun" w:hAnsi="Times New Roman" w:cs="Tahoma"/>
      <w:b/>
      <w:color w:val="000000"/>
      <w:sz w:val="22"/>
      <w:szCs w:val="20"/>
    </w:rPr>
  </w:style>
  <w:style w:type="paragraph" w:customStyle="1" w:styleId="gambar">
    <w:name w:val="gambar"/>
    <w:basedOn w:val="Normal"/>
    <w:link w:val="gambarChar"/>
    <w:qFormat/>
    <w:rsid w:val="00924C12"/>
    <w:pPr>
      <w:spacing w:after="60"/>
      <w:ind w:firstLine="425"/>
      <w:jc w:val="center"/>
    </w:pPr>
    <w:rPr>
      <w:rFonts w:ascii="Times New Roman" w:eastAsia="SimSun" w:hAnsi="Times New Roman" w:cs="Times New Roman"/>
      <w:noProof/>
      <w:sz w:val="20"/>
      <w:szCs w:val="24"/>
    </w:rPr>
  </w:style>
  <w:style w:type="character" w:customStyle="1" w:styleId="teksrumusChar">
    <w:name w:val="teks rumus Char"/>
    <w:basedOn w:val="DefaultParagraphFont"/>
    <w:link w:val="teksrumus"/>
    <w:rsid w:val="00924C12"/>
    <w:rPr>
      <w:rFonts w:ascii="Times New Roman" w:eastAsia="SimSun" w:hAnsi="Times New Roman" w:cs="Tahoma"/>
      <w:color w:val="000000"/>
      <w:sz w:val="22"/>
      <w:szCs w:val="20"/>
      <w:lang w:val="id-ID"/>
    </w:rPr>
  </w:style>
  <w:style w:type="paragraph" w:customStyle="1" w:styleId="JudulTabel">
    <w:name w:val="Judul Tabel"/>
    <w:basedOn w:val="Normal"/>
    <w:link w:val="JudulTabelChar"/>
    <w:qFormat/>
    <w:rsid w:val="00924C12"/>
    <w:pPr>
      <w:spacing w:before="120" w:after="60"/>
      <w:ind w:left="1138" w:hanging="1138"/>
    </w:pPr>
    <w:rPr>
      <w:rFonts w:ascii="Times New Roman" w:eastAsia="SimSun" w:hAnsi="Times New Roman" w:cs="Times New Roman"/>
      <w:szCs w:val="24"/>
    </w:rPr>
  </w:style>
  <w:style w:type="character" w:customStyle="1" w:styleId="gambarChar">
    <w:name w:val="gambar Char"/>
    <w:basedOn w:val="DefaultParagraphFont"/>
    <w:link w:val="gambar"/>
    <w:rsid w:val="00924C12"/>
    <w:rPr>
      <w:rFonts w:ascii="Times New Roman" w:eastAsia="SimSun" w:hAnsi="Times New Roman" w:cs="Times New Roman"/>
      <w:noProof/>
      <w:color w:val="auto"/>
      <w:sz w:val="20"/>
      <w:szCs w:val="24"/>
    </w:rPr>
  </w:style>
  <w:style w:type="paragraph" w:customStyle="1" w:styleId="tekstabel">
    <w:name w:val="teks tabel"/>
    <w:basedOn w:val="Normal"/>
    <w:link w:val="tekstabelChar"/>
    <w:qFormat/>
    <w:rsid w:val="00924C12"/>
    <w:pPr>
      <w:spacing w:after="0"/>
      <w:ind w:left="-274" w:firstLine="274"/>
      <w:jc w:val="center"/>
    </w:pPr>
    <w:rPr>
      <w:rFonts w:ascii="Times New Roman" w:eastAsia="SimSun" w:hAnsi="Times New Roman" w:cs="Tahoma"/>
      <w:sz w:val="20"/>
      <w:szCs w:val="20"/>
    </w:rPr>
  </w:style>
  <w:style w:type="character" w:customStyle="1" w:styleId="JudulTabelChar">
    <w:name w:val="Judul Tabel Char"/>
    <w:basedOn w:val="DefaultParagraphFont"/>
    <w:link w:val="JudulTabel"/>
    <w:rsid w:val="00924C12"/>
    <w:rPr>
      <w:rFonts w:ascii="Times New Roman" w:eastAsia="SimSun" w:hAnsi="Times New Roman" w:cs="Times New Roman"/>
      <w:color w:val="auto"/>
      <w:sz w:val="22"/>
      <w:szCs w:val="24"/>
    </w:rPr>
  </w:style>
  <w:style w:type="character" w:customStyle="1" w:styleId="tekstabelChar">
    <w:name w:val="teks tabel Char"/>
    <w:basedOn w:val="DefaultParagraphFont"/>
    <w:link w:val="tekstabel"/>
    <w:rsid w:val="00924C12"/>
    <w:rPr>
      <w:rFonts w:ascii="Times New Roman" w:eastAsia="SimSun" w:hAnsi="Times New Roman" w:cs="Tahoma"/>
      <w:color w:val="auto"/>
      <w:sz w:val="20"/>
      <w:szCs w:val="20"/>
    </w:rPr>
  </w:style>
  <w:style w:type="paragraph" w:customStyle="1" w:styleId="sumbertabel">
    <w:name w:val="sumber tabel"/>
    <w:basedOn w:val="tekstabel"/>
    <w:link w:val="sumbertabelChar"/>
    <w:qFormat/>
    <w:rsid w:val="00924C12"/>
    <w:pPr>
      <w:spacing w:after="200"/>
      <w:ind w:left="634" w:hanging="634"/>
      <w:jc w:val="both"/>
    </w:pPr>
    <w:rPr>
      <w:i/>
      <w:sz w:val="18"/>
    </w:rPr>
  </w:style>
  <w:style w:type="paragraph" w:customStyle="1" w:styleId="JudulGrafik">
    <w:name w:val="Judul Grafik"/>
    <w:basedOn w:val="JudulTabel"/>
    <w:link w:val="JudulGrafikChar"/>
    <w:qFormat/>
    <w:rsid w:val="00924C12"/>
    <w:pPr>
      <w:jc w:val="center"/>
    </w:pPr>
    <w:rPr>
      <w:szCs w:val="22"/>
    </w:rPr>
  </w:style>
  <w:style w:type="character" w:customStyle="1" w:styleId="sumbertabelChar">
    <w:name w:val="sumber tabel Char"/>
    <w:basedOn w:val="tekstabelChar"/>
    <w:link w:val="sumbertabel"/>
    <w:rsid w:val="00924C12"/>
    <w:rPr>
      <w:rFonts w:ascii="Times New Roman" w:eastAsia="SimSun" w:hAnsi="Times New Roman" w:cs="Tahoma"/>
      <w:i/>
      <w:color w:val="auto"/>
      <w:sz w:val="18"/>
      <w:szCs w:val="20"/>
    </w:rPr>
  </w:style>
  <w:style w:type="paragraph" w:customStyle="1" w:styleId="sumberreferensi">
    <w:name w:val="sumber referensi"/>
    <w:basedOn w:val="BodyTextIndent"/>
    <w:link w:val="sumberreferensiChar"/>
    <w:qFormat/>
    <w:rsid w:val="00924C12"/>
    <w:pPr>
      <w:spacing w:before="120"/>
      <w:ind w:left="432" w:hanging="432"/>
      <w:jc w:val="left"/>
    </w:pPr>
    <w:rPr>
      <w:rFonts w:ascii="Times New Roman" w:eastAsia="SimSun" w:hAnsi="Times New Roman" w:cs="Tahoma"/>
      <w:b/>
      <w:i/>
      <w:szCs w:val="18"/>
      <w:lang w:val="id-ID"/>
    </w:rPr>
  </w:style>
  <w:style w:type="character" w:customStyle="1" w:styleId="JudulGrafikChar">
    <w:name w:val="Judul Grafik Char"/>
    <w:basedOn w:val="JudulTabelChar"/>
    <w:link w:val="JudulGrafik"/>
    <w:rsid w:val="00924C12"/>
    <w:rPr>
      <w:rFonts w:ascii="Times New Roman" w:eastAsia="SimSun" w:hAnsi="Times New Roman" w:cs="Times New Roman"/>
      <w:color w:val="auto"/>
      <w:sz w:val="22"/>
      <w:szCs w:val="22"/>
    </w:rPr>
  </w:style>
  <w:style w:type="character" w:customStyle="1" w:styleId="sumberreferensiChar">
    <w:name w:val="sumber referensi Char"/>
    <w:basedOn w:val="BodyTextIndentChar"/>
    <w:link w:val="sumberreferensi"/>
    <w:rsid w:val="00924C12"/>
    <w:rPr>
      <w:rFonts w:ascii="Times New Roman" w:eastAsia="SimSun" w:hAnsi="Times New Roman" w:cs="Tahoma"/>
      <w:b/>
      <w:i/>
      <w:color w:val="auto"/>
      <w:sz w:val="22"/>
      <w:szCs w:val="18"/>
      <w:lang w:val="id-ID"/>
    </w:rPr>
  </w:style>
  <w:style w:type="paragraph" w:customStyle="1" w:styleId="KataAbstract">
    <w:name w:val="Kata Abstract"/>
    <w:basedOn w:val="KataAbstrak"/>
    <w:link w:val="KataAbstractChar"/>
    <w:autoRedefine/>
    <w:qFormat/>
    <w:rsid w:val="00924C12"/>
    <w:pPr>
      <w:spacing w:before="240"/>
    </w:pPr>
    <w:rPr>
      <w:bCs/>
      <w:i/>
      <w:iCs/>
    </w:rPr>
  </w:style>
  <w:style w:type="character" w:customStyle="1" w:styleId="KataAbstractChar">
    <w:name w:val="Kata Abstract Char"/>
    <w:basedOn w:val="KataAbstrakChar"/>
    <w:link w:val="KataAbstract"/>
    <w:rsid w:val="00924C12"/>
    <w:rPr>
      <w:rFonts w:ascii="Times New Roman" w:eastAsia="SimSun" w:hAnsi="Times New Roman" w:cs="Tahoma"/>
      <w:b/>
      <w:bCs/>
      <w:i/>
      <w:iCs/>
      <w:color w:val="auto"/>
      <w:sz w:val="24"/>
      <w:szCs w:val="20"/>
    </w:rPr>
  </w:style>
  <w:style w:type="paragraph" w:customStyle="1" w:styleId="sumbergambar">
    <w:name w:val="sumber_gambar"/>
    <w:basedOn w:val="Normal"/>
    <w:link w:val="sumbergambarChar"/>
    <w:qFormat/>
    <w:rsid w:val="00924C12"/>
    <w:pPr>
      <w:spacing w:after="0"/>
      <w:ind w:left="630" w:hanging="630"/>
    </w:pPr>
    <w:rPr>
      <w:rFonts w:ascii="Times New Roman" w:eastAsia="SimSun" w:hAnsi="Times New Roman" w:cs="Tahoma"/>
      <w:i/>
      <w:sz w:val="18"/>
      <w:szCs w:val="20"/>
    </w:rPr>
  </w:style>
  <w:style w:type="character" w:customStyle="1" w:styleId="sumbergambarChar">
    <w:name w:val="sumber_gambar Char"/>
    <w:basedOn w:val="DefaultParagraphFont"/>
    <w:link w:val="sumbergambar"/>
    <w:rsid w:val="00924C12"/>
    <w:rPr>
      <w:rFonts w:ascii="Times New Roman" w:eastAsia="SimSun" w:hAnsi="Times New Roman" w:cs="Tahoma"/>
      <w:i/>
      <w:color w:val="auto"/>
      <w:sz w:val="18"/>
      <w:szCs w:val="20"/>
    </w:rPr>
  </w:style>
  <w:style w:type="paragraph" w:styleId="BodyTextIndent">
    <w:name w:val="Body Text Indent"/>
    <w:basedOn w:val="Normal"/>
    <w:link w:val="BodyTextIndentChar"/>
    <w:uiPriority w:val="99"/>
    <w:semiHidden/>
    <w:unhideWhenUsed/>
    <w:rsid w:val="00924C12"/>
    <w:pPr>
      <w:spacing w:after="120"/>
      <w:ind w:left="283"/>
    </w:pPr>
  </w:style>
  <w:style w:type="character" w:customStyle="1" w:styleId="BodyTextIndentChar">
    <w:name w:val="Body Text Indent Char"/>
    <w:basedOn w:val="DefaultParagraphFont"/>
    <w:link w:val="BodyTextIndent"/>
    <w:uiPriority w:val="99"/>
    <w:semiHidden/>
    <w:rsid w:val="00924C12"/>
    <w:rPr>
      <w:rFonts w:ascii="Bookman Old Style" w:hAnsi="Bookman Old Style"/>
      <w:color w:val="auto"/>
      <w:sz w:val="22"/>
    </w:rPr>
  </w:style>
  <w:style w:type="character" w:styleId="UnresolvedMention">
    <w:name w:val="Unresolved Mention"/>
    <w:basedOn w:val="DefaultParagraphFont"/>
    <w:uiPriority w:val="99"/>
    <w:semiHidden/>
    <w:unhideWhenUsed/>
    <w:rsid w:val="00943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3301">
      <w:bodyDiv w:val="1"/>
      <w:marLeft w:val="0"/>
      <w:marRight w:val="0"/>
      <w:marTop w:val="0"/>
      <w:marBottom w:val="0"/>
      <w:divBdr>
        <w:top w:val="none" w:sz="0" w:space="0" w:color="auto"/>
        <w:left w:val="none" w:sz="0" w:space="0" w:color="auto"/>
        <w:bottom w:val="none" w:sz="0" w:space="0" w:color="auto"/>
        <w:right w:val="none" w:sz="0" w:space="0" w:color="auto"/>
      </w:divBdr>
    </w:div>
    <w:div w:id="142548479">
      <w:bodyDiv w:val="1"/>
      <w:marLeft w:val="0"/>
      <w:marRight w:val="0"/>
      <w:marTop w:val="0"/>
      <w:marBottom w:val="0"/>
      <w:divBdr>
        <w:top w:val="none" w:sz="0" w:space="0" w:color="auto"/>
        <w:left w:val="none" w:sz="0" w:space="0" w:color="auto"/>
        <w:bottom w:val="none" w:sz="0" w:space="0" w:color="auto"/>
        <w:right w:val="none" w:sz="0" w:space="0" w:color="auto"/>
      </w:divBdr>
    </w:div>
    <w:div w:id="394668233">
      <w:bodyDiv w:val="1"/>
      <w:marLeft w:val="0"/>
      <w:marRight w:val="0"/>
      <w:marTop w:val="0"/>
      <w:marBottom w:val="0"/>
      <w:divBdr>
        <w:top w:val="none" w:sz="0" w:space="0" w:color="auto"/>
        <w:left w:val="none" w:sz="0" w:space="0" w:color="auto"/>
        <w:bottom w:val="none" w:sz="0" w:space="0" w:color="auto"/>
        <w:right w:val="none" w:sz="0" w:space="0" w:color="auto"/>
      </w:divBdr>
    </w:div>
    <w:div w:id="518130542">
      <w:bodyDiv w:val="1"/>
      <w:marLeft w:val="0"/>
      <w:marRight w:val="0"/>
      <w:marTop w:val="0"/>
      <w:marBottom w:val="0"/>
      <w:divBdr>
        <w:top w:val="none" w:sz="0" w:space="0" w:color="auto"/>
        <w:left w:val="none" w:sz="0" w:space="0" w:color="auto"/>
        <w:bottom w:val="none" w:sz="0" w:space="0" w:color="auto"/>
        <w:right w:val="none" w:sz="0" w:space="0" w:color="auto"/>
      </w:divBdr>
    </w:div>
    <w:div w:id="541946083">
      <w:bodyDiv w:val="1"/>
      <w:marLeft w:val="0"/>
      <w:marRight w:val="0"/>
      <w:marTop w:val="0"/>
      <w:marBottom w:val="0"/>
      <w:divBdr>
        <w:top w:val="none" w:sz="0" w:space="0" w:color="auto"/>
        <w:left w:val="none" w:sz="0" w:space="0" w:color="auto"/>
        <w:bottom w:val="none" w:sz="0" w:space="0" w:color="auto"/>
        <w:right w:val="none" w:sz="0" w:space="0" w:color="auto"/>
      </w:divBdr>
    </w:div>
    <w:div w:id="579219050">
      <w:bodyDiv w:val="1"/>
      <w:marLeft w:val="0"/>
      <w:marRight w:val="0"/>
      <w:marTop w:val="0"/>
      <w:marBottom w:val="0"/>
      <w:divBdr>
        <w:top w:val="none" w:sz="0" w:space="0" w:color="auto"/>
        <w:left w:val="none" w:sz="0" w:space="0" w:color="auto"/>
        <w:bottom w:val="none" w:sz="0" w:space="0" w:color="auto"/>
        <w:right w:val="none" w:sz="0" w:space="0" w:color="auto"/>
      </w:divBdr>
    </w:div>
    <w:div w:id="599601200">
      <w:bodyDiv w:val="1"/>
      <w:marLeft w:val="0"/>
      <w:marRight w:val="0"/>
      <w:marTop w:val="0"/>
      <w:marBottom w:val="0"/>
      <w:divBdr>
        <w:top w:val="none" w:sz="0" w:space="0" w:color="auto"/>
        <w:left w:val="none" w:sz="0" w:space="0" w:color="auto"/>
        <w:bottom w:val="none" w:sz="0" w:space="0" w:color="auto"/>
        <w:right w:val="none" w:sz="0" w:space="0" w:color="auto"/>
      </w:divBdr>
    </w:div>
    <w:div w:id="750279876">
      <w:bodyDiv w:val="1"/>
      <w:marLeft w:val="0"/>
      <w:marRight w:val="0"/>
      <w:marTop w:val="0"/>
      <w:marBottom w:val="0"/>
      <w:divBdr>
        <w:top w:val="none" w:sz="0" w:space="0" w:color="auto"/>
        <w:left w:val="none" w:sz="0" w:space="0" w:color="auto"/>
        <w:bottom w:val="none" w:sz="0" w:space="0" w:color="auto"/>
        <w:right w:val="none" w:sz="0" w:space="0" w:color="auto"/>
      </w:divBdr>
    </w:div>
    <w:div w:id="901015636">
      <w:bodyDiv w:val="1"/>
      <w:marLeft w:val="0"/>
      <w:marRight w:val="0"/>
      <w:marTop w:val="0"/>
      <w:marBottom w:val="0"/>
      <w:divBdr>
        <w:top w:val="none" w:sz="0" w:space="0" w:color="auto"/>
        <w:left w:val="none" w:sz="0" w:space="0" w:color="auto"/>
        <w:bottom w:val="none" w:sz="0" w:space="0" w:color="auto"/>
        <w:right w:val="none" w:sz="0" w:space="0" w:color="auto"/>
      </w:divBdr>
    </w:div>
    <w:div w:id="930159442">
      <w:bodyDiv w:val="1"/>
      <w:marLeft w:val="0"/>
      <w:marRight w:val="0"/>
      <w:marTop w:val="0"/>
      <w:marBottom w:val="0"/>
      <w:divBdr>
        <w:top w:val="none" w:sz="0" w:space="0" w:color="auto"/>
        <w:left w:val="none" w:sz="0" w:space="0" w:color="auto"/>
        <w:bottom w:val="none" w:sz="0" w:space="0" w:color="auto"/>
        <w:right w:val="none" w:sz="0" w:space="0" w:color="auto"/>
      </w:divBdr>
    </w:div>
    <w:div w:id="1205092932">
      <w:bodyDiv w:val="1"/>
      <w:marLeft w:val="0"/>
      <w:marRight w:val="0"/>
      <w:marTop w:val="0"/>
      <w:marBottom w:val="0"/>
      <w:divBdr>
        <w:top w:val="none" w:sz="0" w:space="0" w:color="auto"/>
        <w:left w:val="none" w:sz="0" w:space="0" w:color="auto"/>
        <w:bottom w:val="none" w:sz="0" w:space="0" w:color="auto"/>
        <w:right w:val="none" w:sz="0" w:space="0" w:color="auto"/>
      </w:divBdr>
    </w:div>
    <w:div w:id="1263027962">
      <w:bodyDiv w:val="1"/>
      <w:marLeft w:val="0"/>
      <w:marRight w:val="0"/>
      <w:marTop w:val="0"/>
      <w:marBottom w:val="0"/>
      <w:divBdr>
        <w:top w:val="none" w:sz="0" w:space="0" w:color="auto"/>
        <w:left w:val="none" w:sz="0" w:space="0" w:color="auto"/>
        <w:bottom w:val="none" w:sz="0" w:space="0" w:color="auto"/>
        <w:right w:val="none" w:sz="0" w:space="0" w:color="auto"/>
      </w:divBdr>
    </w:div>
    <w:div w:id="1294561501">
      <w:bodyDiv w:val="1"/>
      <w:marLeft w:val="0"/>
      <w:marRight w:val="0"/>
      <w:marTop w:val="0"/>
      <w:marBottom w:val="0"/>
      <w:divBdr>
        <w:top w:val="none" w:sz="0" w:space="0" w:color="auto"/>
        <w:left w:val="none" w:sz="0" w:space="0" w:color="auto"/>
        <w:bottom w:val="none" w:sz="0" w:space="0" w:color="auto"/>
        <w:right w:val="none" w:sz="0" w:space="0" w:color="auto"/>
      </w:divBdr>
    </w:div>
    <w:div w:id="1423918023">
      <w:bodyDiv w:val="1"/>
      <w:marLeft w:val="0"/>
      <w:marRight w:val="0"/>
      <w:marTop w:val="0"/>
      <w:marBottom w:val="0"/>
      <w:divBdr>
        <w:top w:val="none" w:sz="0" w:space="0" w:color="auto"/>
        <w:left w:val="none" w:sz="0" w:space="0" w:color="auto"/>
        <w:bottom w:val="none" w:sz="0" w:space="0" w:color="auto"/>
        <w:right w:val="none" w:sz="0" w:space="0" w:color="auto"/>
      </w:divBdr>
    </w:div>
    <w:div w:id="1572038284">
      <w:bodyDiv w:val="1"/>
      <w:marLeft w:val="0"/>
      <w:marRight w:val="0"/>
      <w:marTop w:val="0"/>
      <w:marBottom w:val="0"/>
      <w:divBdr>
        <w:top w:val="none" w:sz="0" w:space="0" w:color="auto"/>
        <w:left w:val="none" w:sz="0" w:space="0" w:color="auto"/>
        <w:bottom w:val="none" w:sz="0" w:space="0" w:color="auto"/>
        <w:right w:val="none" w:sz="0" w:space="0" w:color="auto"/>
      </w:divBdr>
    </w:div>
    <w:div w:id="1599484245">
      <w:bodyDiv w:val="1"/>
      <w:marLeft w:val="0"/>
      <w:marRight w:val="0"/>
      <w:marTop w:val="0"/>
      <w:marBottom w:val="0"/>
      <w:divBdr>
        <w:top w:val="none" w:sz="0" w:space="0" w:color="auto"/>
        <w:left w:val="none" w:sz="0" w:space="0" w:color="auto"/>
        <w:bottom w:val="none" w:sz="0" w:space="0" w:color="auto"/>
        <w:right w:val="none" w:sz="0" w:space="0" w:color="auto"/>
      </w:divBdr>
    </w:div>
    <w:div w:id="1680624249">
      <w:bodyDiv w:val="1"/>
      <w:marLeft w:val="0"/>
      <w:marRight w:val="0"/>
      <w:marTop w:val="0"/>
      <w:marBottom w:val="0"/>
      <w:divBdr>
        <w:top w:val="none" w:sz="0" w:space="0" w:color="auto"/>
        <w:left w:val="none" w:sz="0" w:space="0" w:color="auto"/>
        <w:bottom w:val="none" w:sz="0" w:space="0" w:color="auto"/>
        <w:right w:val="none" w:sz="0" w:space="0" w:color="auto"/>
      </w:divBdr>
    </w:div>
    <w:div w:id="1763183711">
      <w:bodyDiv w:val="1"/>
      <w:marLeft w:val="0"/>
      <w:marRight w:val="0"/>
      <w:marTop w:val="0"/>
      <w:marBottom w:val="0"/>
      <w:divBdr>
        <w:top w:val="none" w:sz="0" w:space="0" w:color="auto"/>
        <w:left w:val="none" w:sz="0" w:space="0" w:color="auto"/>
        <w:bottom w:val="none" w:sz="0" w:space="0" w:color="auto"/>
        <w:right w:val="none" w:sz="0" w:space="0" w:color="auto"/>
      </w:divBdr>
    </w:div>
    <w:div w:id="1810630199">
      <w:bodyDiv w:val="1"/>
      <w:marLeft w:val="0"/>
      <w:marRight w:val="0"/>
      <w:marTop w:val="0"/>
      <w:marBottom w:val="0"/>
      <w:divBdr>
        <w:top w:val="none" w:sz="0" w:space="0" w:color="auto"/>
        <w:left w:val="none" w:sz="0" w:space="0" w:color="auto"/>
        <w:bottom w:val="none" w:sz="0" w:space="0" w:color="auto"/>
        <w:right w:val="none" w:sz="0" w:space="0" w:color="auto"/>
      </w:divBdr>
    </w:div>
    <w:div w:id="1811898682">
      <w:bodyDiv w:val="1"/>
      <w:marLeft w:val="0"/>
      <w:marRight w:val="0"/>
      <w:marTop w:val="0"/>
      <w:marBottom w:val="0"/>
      <w:divBdr>
        <w:top w:val="none" w:sz="0" w:space="0" w:color="auto"/>
        <w:left w:val="none" w:sz="0" w:space="0" w:color="auto"/>
        <w:bottom w:val="none" w:sz="0" w:space="0" w:color="auto"/>
        <w:right w:val="none" w:sz="0" w:space="0" w:color="auto"/>
      </w:divBdr>
    </w:div>
    <w:div w:id="1838420405">
      <w:bodyDiv w:val="1"/>
      <w:marLeft w:val="0"/>
      <w:marRight w:val="0"/>
      <w:marTop w:val="0"/>
      <w:marBottom w:val="0"/>
      <w:divBdr>
        <w:top w:val="none" w:sz="0" w:space="0" w:color="auto"/>
        <w:left w:val="none" w:sz="0" w:space="0" w:color="auto"/>
        <w:bottom w:val="none" w:sz="0" w:space="0" w:color="auto"/>
        <w:right w:val="none" w:sz="0" w:space="0" w:color="auto"/>
      </w:divBdr>
    </w:div>
    <w:div w:id="2073380971">
      <w:bodyDiv w:val="1"/>
      <w:marLeft w:val="0"/>
      <w:marRight w:val="0"/>
      <w:marTop w:val="0"/>
      <w:marBottom w:val="0"/>
      <w:divBdr>
        <w:top w:val="none" w:sz="0" w:space="0" w:color="auto"/>
        <w:left w:val="none" w:sz="0" w:space="0" w:color="auto"/>
        <w:bottom w:val="none" w:sz="0" w:space="0" w:color="auto"/>
        <w:right w:val="none" w:sz="0" w:space="0" w:color="auto"/>
      </w:divBdr>
    </w:div>
    <w:div w:id="2088378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r4ds.had.co.nz/"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research.fb.com/blog/2020/06/protecting-privacy-in-facebook-mobility-data-during-the-covid-19-response/"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nanjar.shinyapps.io/mobilitymap/"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owardsdatascience.com/small-districts-big-data-who-does-geo-referenced-mobility-data-represent-78212ca004f6" TargetMode="External"/><Relationship Id="rId20" Type="http://schemas.openxmlformats.org/officeDocument/2006/relationships/image" Target="media/image10.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2D7B596ACF4BB79DD0C45F1EB6DE92"/>
        <w:category>
          <w:name w:val="General"/>
          <w:gallery w:val="placeholder"/>
        </w:category>
        <w:types>
          <w:type w:val="bbPlcHdr"/>
        </w:types>
        <w:behaviors>
          <w:behavior w:val="content"/>
        </w:behaviors>
        <w:guid w:val="{7EDD85EA-CD3F-42B1-94DA-2B3B06CCB80E}"/>
      </w:docPartPr>
      <w:docPartBody>
        <w:p w:rsidR="0053221A" w:rsidRDefault="00E62EE6">
          <w:pPr>
            <w:pStyle w:val="822D7B596ACF4BB79DD0C45F1EB6DE9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EE6"/>
    <w:rsid w:val="000435B8"/>
    <w:rsid w:val="00061BCE"/>
    <w:rsid w:val="00063B2D"/>
    <w:rsid w:val="00115B9B"/>
    <w:rsid w:val="0015752A"/>
    <w:rsid w:val="002A3F7D"/>
    <w:rsid w:val="0049384A"/>
    <w:rsid w:val="005100BB"/>
    <w:rsid w:val="00510DD2"/>
    <w:rsid w:val="0053221A"/>
    <w:rsid w:val="0056101F"/>
    <w:rsid w:val="0056548B"/>
    <w:rsid w:val="005E2E1C"/>
    <w:rsid w:val="00645BC6"/>
    <w:rsid w:val="00976FB3"/>
    <w:rsid w:val="00B81A66"/>
    <w:rsid w:val="00DD55B3"/>
    <w:rsid w:val="00E16916"/>
    <w:rsid w:val="00E62EE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822D7B596ACF4BB79DD0C45F1EB6DE92">
    <w:name w:val="822D7B596ACF4BB79DD0C45F1EB6DE92"/>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Pem04</b:Tag>
    <b:SourceType>Misc</b:SourceType>
    <b:Guid>{05EA7A00-35DC-41F2-90C3-5C10F665C38F}</b:Guid>
    <b:Author>
      <b:Author>
        <b:Corporate>Pemerintah Republik Indonesia</b:Corporate>
      </b:Author>
    </b:Author>
    <b:Title>Undang-Undang Nomor 33 Tahun 2004 tentang Perimbangan Keuangan antara Pemerintah Pusat dan Pemerintahan Daerah</b:Title>
    <b:Year>2004</b:Year>
    <b:City>Jakarta</b:City>
    <b:Publisher>Sekretariat Negara Republik Indonesia</b:Publisher>
    <b:RefOrder>2</b:RefOrder>
  </b:Source>
  <b:Source>
    <b:Tag>Orf121</b:Tag>
    <b:SourceType>JournalArticle</b:SourceType>
    <b:Guid>{DAFDED0B-9F6F-4170-94FD-A3B958BF3596}</b:Guid>
    <b:Title>A Tipology of Situations of Accounting Systems Integration</b:Title>
    <b:JournalName>Accounting and Management Information Systems; Vol. 11, No. 3</b:JournalName>
    <b:Year>2012</b:Year>
    <b:Pages>455-483</b:Pages>
    <b:Author>
      <b:Author>
        <b:NameList>
          <b:Person>
            <b:Last>Orf</b:Last>
            <b:Middle>E.</b:Middle>
            <b:First>L.</b:First>
          </b:Person>
        </b:NameList>
      </b:Author>
    </b:Author>
    <b:RefOrder>3</b:RefOrder>
  </b:Source>
  <b:Source>
    <b:Tag>Gut17</b:Tag>
    <b:SourceType>JournalArticle</b:SourceType>
    <b:Guid>{ED83548D-8A15-4979-9A95-A1850DA51F36}</b:Guid>
    <b:Title>Analisis Metode Single Exponential Smoothing dengan Brown Exponential Smoothing pada Studi Kasus Memprediksi Kuantiti Penjualan Produk Farmasi di Apotek</b:Title>
    <b:Year>2017</b:Year>
    <b:Author>
      <b:Author>
        <b:NameList>
          <b:Person>
            <b:Last>Gutriansyah</b:Last>
            <b:First>R</b:First>
          </b:Person>
        </b:NameList>
      </b:Author>
    </b:Author>
    <b:Pages>3.5-7 - 3.5-11</b:Pages>
    <b:JournalName>Seminar Nasional Teknologi Informasi dan Multimedia</b:JournalName>
    <b:RefOrder>4</b:RefOrder>
  </b:Source>
  <b:Source>
    <b:Tag>Nig97</b:Tag>
    <b:SourceType>JournalArticle</b:SourceType>
    <b:Guid>{CF1AD743-F053-4EED-B219-D37CBDF536AA}</b:Guid>
    <b:Title>The Use of Benford's Law as an Aid in Analytical Procedures</b:Title>
    <b:JournalName>Auditing: A Journal of Practice and Theory Vol. 16, No. 2</b:JournalName>
    <b:Year>1997</b:Year>
    <b:Pages>52-67</b:Pages>
    <b:Author>
      <b:Author>
        <b:NameList>
          <b:Person>
            <b:Last>Nigrini</b:Last>
            <b:Middle>J.</b:Middle>
            <b:First>Mark</b:First>
          </b:Person>
          <b:Person>
            <b:Last>Mittermaier</b:Last>
            <b:Middle>J.</b:Middle>
            <b:First>Linda</b:First>
          </b:Person>
        </b:NameList>
      </b:Author>
    </b:Author>
    <b:RefOrder>5</b:RefOrder>
  </b:Source>
  <b:Source>
    <b:Tag>Mur17</b:Tag>
    <b:SourceType>JournalArticle</b:SourceType>
    <b:Guid>{733D1FF1-F85E-4573-B8FC-BF4214E17790}</b:Guid>
    <b:Title>ANALISIS PENGGUNAAN BENFORD’S LAW DALAM PERENCANAAN AUDIT DI DIREKTORAT JENDERAL BEA DAN CUKAI CABANG KOTA LHOKSEUMAWE</b:Title>
    <b:Year>2017</b:Year>
    <b:JournalName>Jurnal Akuntansi dan Keuangan Vol. 5, No. 1</b:JournalName>
    <b:Pages>38-50</b:Pages>
    <b:Author>
      <b:Author>
        <b:NameList>
          <b:Person>
            <b:Last>Murhaban</b:Last>
          </b:Person>
          <b:Person>
            <b:Last>Jufrizal</b:Last>
          </b:Person>
        </b:NameList>
      </b:Author>
    </b:Author>
    <b:RefOrder>6</b:RefOrder>
  </b:Source>
  <b:Source>
    <b:Tag>Cab19</b:Tag>
    <b:SourceType>JournalArticle</b:SourceType>
    <b:Guid>{41CDB14F-7AC1-4CCA-8FAC-1D5B2648A285}</b:Guid>
    <b:Title>PREDICTING THE RISK OF FRAUD IN EQUITY CROWDFUNDING OFFERS AND ASSESSING THE WISDOM OF THE CROWD</b:Title>
    <b:Year>2019</b:Year>
    <b:JournalName>Disertasi, Temple University Graduate Board</b:JournalName>
    <b:Author>
      <b:Author>
        <b:NameList>
          <b:Person>
            <b:Last>Cabarle</b:Last>
            <b:First>Carla</b:First>
          </b:Person>
        </b:NameList>
      </b:Author>
    </b:Author>
    <b:RefOrder>7</b:RefOrder>
  </b:Source>
  <b:Source>
    <b:Tag>Oth13</b:Tag>
    <b:SourceType>JournalArticle</b:SourceType>
    <b:Guid>{AD0B7932-DBB6-4422-A0E1-6D8D0069E94B}</b:Guid>
    <b:Author>
      <b:Author>
        <b:NameList>
          <b:Person>
            <b:Last>Othman</b:Last>
            <b:First>A</b:First>
          </b:Person>
          <b:Person>
            <b:Last>Gloaguen</b:Last>
            <b:First>R</b:First>
          </b:Person>
        </b:NameList>
      </b:Author>
    </b:Author>
    <b:Title>River Courses Affected by Landslides and Implications for Hazard Assessment: A High Resolution Remote Sensing Case Study in NE Iraq–W Iran</b:Title>
    <b:JournalName>Remote Sensing</b:JournalName>
    <b:Year>2013</b:Year>
    <b:Pages>1024–1044</b:Pages>
    <b:Volume>5</b:Volume>
    <b:Issue>3</b:Issue>
    <b:RefOrder>8</b:RefOrder>
  </b:Source>
  <b:Source>
    <b:Tag>Hyn21</b:Tag>
    <b:SourceType>Book</b:SourceType>
    <b:Guid>{F450A6E7-2948-4937-BDE5-1690BA499F50}</b:Guid>
    <b:Author>
      <b:Author>
        <b:NameList>
          <b:Person>
            <b:Last>Hyndman</b:Last>
            <b:First>R.J.,</b:First>
            <b:Middle>&amp; Athanasopoulos, G.</b:Middle>
          </b:Person>
        </b:NameList>
      </b:Author>
    </b:Author>
    <b:Title>Forecasting: principles and practice, 3rd</b:Title>
    <b:Year>2021</b:Year>
    <b:City>Melbourne, Australia</b:City>
    <b:Publisher>OTexts</b:Publisher>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B7F10B75-C1B9-4F0C-97D0-8291D6FB08BB}">
  <ds:schemaRefs>
    <ds:schemaRef ds:uri="http://schemas.openxmlformats.org/officeDocument/2006/bibliography"/>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16</Pages>
  <Words>3030</Words>
  <Characters>17276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
  <dc:creator/>
  <cp:keywords/>
  <dc:description/>
  <cp:lastModifiedBy/>
  <cp:revision>1</cp:revision>
  <dcterms:created xsi:type="dcterms:W3CDTF">2021-09-14T00:59:00Z</dcterms:created>
  <dcterms:modified xsi:type="dcterms:W3CDTF">2021-09-29T07:21:00Z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