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13F" w:rsidRDefault="00D2108A" w:rsidP="00D2108A">
      <w:pPr>
        <w:spacing w:line="240" w:lineRule="auto"/>
        <w:contextualSpacing/>
        <w:jc w:val="center"/>
      </w:pPr>
      <w:r>
        <w:t>Chapter 2 – Consolidated Statement of Financial Position</w:t>
      </w:r>
    </w:p>
    <w:tbl>
      <w:tblPr>
        <w:tblStyle w:val="TableGrid"/>
        <w:tblW w:w="0" w:type="auto"/>
        <w:tblLook w:val="04A0"/>
      </w:tblPr>
      <w:tblGrid>
        <w:gridCol w:w="3631"/>
        <w:gridCol w:w="3631"/>
        <w:gridCol w:w="3632"/>
        <w:gridCol w:w="3632"/>
      </w:tblGrid>
      <w:tr w:rsidR="00D2108A" w:rsidTr="00D2108A">
        <w:tc>
          <w:tcPr>
            <w:tcW w:w="3631" w:type="dxa"/>
          </w:tcPr>
          <w:p w:rsidR="00D2108A" w:rsidRDefault="00D2108A" w:rsidP="00D2108A">
            <w:pPr>
              <w:contextualSpacing/>
              <w:rPr>
                <w:b/>
                <w:sz w:val="16"/>
                <w:szCs w:val="16"/>
              </w:rPr>
            </w:pPr>
            <w:r w:rsidRPr="00D2108A">
              <w:rPr>
                <w:b/>
                <w:sz w:val="16"/>
                <w:szCs w:val="16"/>
              </w:rPr>
              <w:t>1. Basic principles of consolidated financial position:</w:t>
            </w:r>
          </w:p>
          <w:p w:rsidR="00D2108A" w:rsidRPr="00472C67" w:rsidRDefault="00472C67" w:rsidP="00472C67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6"/>
                <w:szCs w:val="16"/>
              </w:rPr>
            </w:pPr>
            <w:r w:rsidRPr="00472C67">
              <w:rPr>
                <w:sz w:val="16"/>
                <w:szCs w:val="16"/>
              </w:rPr>
              <w:t>Show all assets and liabilities of parent + subsidiary</w:t>
            </w:r>
          </w:p>
          <w:p w:rsidR="00472C67" w:rsidRDefault="00472C67" w:rsidP="00472C67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6"/>
                <w:szCs w:val="16"/>
              </w:rPr>
            </w:pPr>
            <w:r w:rsidRPr="00472C67">
              <w:rPr>
                <w:sz w:val="16"/>
                <w:szCs w:val="16"/>
              </w:rPr>
              <w:t>Intra group items are eliminated.</w:t>
            </w:r>
            <w:r>
              <w:rPr>
                <w:sz w:val="16"/>
                <w:szCs w:val="16"/>
              </w:rPr>
              <w:t>(receivables and payables)</w:t>
            </w:r>
          </w:p>
          <w:p w:rsidR="00472C67" w:rsidRPr="00472C67" w:rsidRDefault="00472C67" w:rsidP="00472C67">
            <w:pPr>
              <w:rPr>
                <w:sz w:val="16"/>
                <w:szCs w:val="16"/>
              </w:rPr>
            </w:pPr>
            <w:r w:rsidRPr="00472C67">
              <w:rPr>
                <w:sz w:val="16"/>
                <w:szCs w:val="16"/>
              </w:rPr>
              <w:t>Method of preparing CSFP</w:t>
            </w:r>
          </w:p>
          <w:p w:rsidR="00472C67" w:rsidRDefault="00FD3485" w:rsidP="00472C67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Investment of parent is replaced by the net assets acquired </w:t>
            </w:r>
          </w:p>
          <w:p w:rsidR="00FD3485" w:rsidRDefault="00FD3485" w:rsidP="00472C67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Cost of investment is cancelled out with the share capital and retained earnings of Sub.</w:t>
            </w:r>
          </w:p>
          <w:p w:rsidR="00FD3485" w:rsidRDefault="00FD3485" w:rsidP="00472C67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leaves the Net assets of group (P + S)</w:t>
            </w:r>
          </w:p>
          <w:p w:rsidR="00FD3485" w:rsidRDefault="00FD3485" w:rsidP="00472C67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Share capital of parent  and</w:t>
            </w:r>
          </w:p>
          <w:p w:rsidR="00FD3485" w:rsidRDefault="00FD3485" w:rsidP="00472C67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Retained earnings of Parent +  parent share of post acquisition profit sub</w:t>
            </w:r>
          </w:p>
          <w:p w:rsidR="003857E2" w:rsidRDefault="003857E2" w:rsidP="003857E2">
            <w:pPr>
              <w:rPr>
                <w:b/>
                <w:sz w:val="16"/>
                <w:szCs w:val="16"/>
              </w:rPr>
            </w:pPr>
            <w:r w:rsidRPr="003857E2">
              <w:rPr>
                <w:b/>
                <w:sz w:val="16"/>
                <w:szCs w:val="16"/>
              </w:rPr>
              <w:t>Standard Steps for Consolidated Financial Position:</w:t>
            </w:r>
          </w:p>
          <w:p w:rsidR="003857E2" w:rsidRPr="00254155" w:rsidRDefault="003857E2" w:rsidP="00F929CB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16"/>
                <w:szCs w:val="16"/>
                <w:u w:val="single"/>
              </w:rPr>
            </w:pPr>
            <w:r w:rsidRPr="00254155">
              <w:rPr>
                <w:sz w:val="16"/>
                <w:szCs w:val="16"/>
                <w:u w:val="single"/>
              </w:rPr>
              <w:t xml:space="preserve">Group Structure (% of interest parent holding in subsidiary </w:t>
            </w:r>
          </w:p>
          <w:p w:rsidR="00A74C63" w:rsidRPr="00254155" w:rsidRDefault="003857E2" w:rsidP="00F929CB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16"/>
                <w:szCs w:val="16"/>
                <w:u w:val="single"/>
              </w:rPr>
            </w:pPr>
            <w:r w:rsidRPr="00254155">
              <w:rPr>
                <w:sz w:val="16"/>
                <w:szCs w:val="16"/>
                <w:u w:val="single"/>
              </w:rPr>
              <w:t xml:space="preserve">Net assets of sub. </w:t>
            </w:r>
            <w:proofErr w:type="gramStart"/>
            <w:r w:rsidRPr="00254155">
              <w:rPr>
                <w:sz w:val="16"/>
                <w:szCs w:val="16"/>
                <w:u w:val="single"/>
              </w:rPr>
              <w:t xml:space="preserve">At  </w:t>
            </w:r>
            <w:proofErr w:type="spellStart"/>
            <w:r w:rsidRPr="00254155">
              <w:rPr>
                <w:sz w:val="16"/>
                <w:szCs w:val="16"/>
                <w:u w:val="single"/>
              </w:rPr>
              <w:t>Acq</w:t>
            </w:r>
            <w:proofErr w:type="spellEnd"/>
            <w:proofErr w:type="gramEnd"/>
            <w:r w:rsidRPr="00254155">
              <w:rPr>
                <w:sz w:val="16"/>
                <w:szCs w:val="16"/>
                <w:u w:val="single"/>
              </w:rPr>
              <w:t xml:space="preserve">. &amp; Rep.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619"/>
              <w:gridCol w:w="893"/>
              <w:gridCol w:w="893"/>
            </w:tblGrid>
            <w:tr w:rsidR="00A74C63" w:rsidTr="00AF67F7">
              <w:tc>
                <w:tcPr>
                  <w:tcW w:w="1620" w:type="dxa"/>
                </w:tcPr>
                <w:p w:rsidR="00A74C63" w:rsidRDefault="00A74C63" w:rsidP="00A74C63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Particulars</w:t>
                  </w:r>
                </w:p>
              </w:tc>
              <w:tc>
                <w:tcPr>
                  <w:tcW w:w="895" w:type="dxa"/>
                </w:tcPr>
                <w:p w:rsidR="00A74C63" w:rsidRDefault="00A74C63" w:rsidP="00A74C63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 A on </w:t>
                  </w:r>
                  <w:proofErr w:type="spellStart"/>
                  <w:r>
                    <w:rPr>
                      <w:sz w:val="16"/>
                      <w:szCs w:val="16"/>
                    </w:rPr>
                    <w:t>acq</w:t>
                  </w:r>
                  <w:proofErr w:type="spellEnd"/>
                </w:p>
              </w:tc>
              <w:tc>
                <w:tcPr>
                  <w:tcW w:w="895" w:type="dxa"/>
                </w:tcPr>
                <w:p w:rsidR="00A74C63" w:rsidRDefault="00A74C63" w:rsidP="00A74C63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 A on rep</w:t>
                  </w:r>
                </w:p>
              </w:tc>
            </w:tr>
            <w:tr w:rsidR="00A74C63" w:rsidTr="00AF67F7">
              <w:tc>
                <w:tcPr>
                  <w:tcW w:w="1620" w:type="dxa"/>
                </w:tcPr>
                <w:p w:rsidR="00A74C63" w:rsidRDefault="00A74C63" w:rsidP="00A74C63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Share capital</w:t>
                  </w:r>
                </w:p>
              </w:tc>
              <w:tc>
                <w:tcPr>
                  <w:tcW w:w="895" w:type="dxa"/>
                </w:tcPr>
                <w:p w:rsidR="00A74C63" w:rsidRDefault="00A74C63" w:rsidP="00A74C63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xx</w:t>
                  </w:r>
                </w:p>
              </w:tc>
              <w:tc>
                <w:tcPr>
                  <w:tcW w:w="895" w:type="dxa"/>
                </w:tcPr>
                <w:p w:rsidR="00A74C63" w:rsidRDefault="00A74C63" w:rsidP="00A74C63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xx</w:t>
                  </w:r>
                </w:p>
              </w:tc>
            </w:tr>
            <w:tr w:rsidR="00A74C63" w:rsidTr="00AF67F7">
              <w:tc>
                <w:tcPr>
                  <w:tcW w:w="1620" w:type="dxa"/>
                </w:tcPr>
                <w:p w:rsidR="00A74C63" w:rsidRDefault="00A74C63" w:rsidP="00A74C63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Share premium</w:t>
                  </w:r>
                </w:p>
              </w:tc>
              <w:tc>
                <w:tcPr>
                  <w:tcW w:w="895" w:type="dxa"/>
                </w:tcPr>
                <w:p w:rsidR="00A74C63" w:rsidRDefault="00A74C63" w:rsidP="00A74C63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xx</w:t>
                  </w:r>
                </w:p>
              </w:tc>
              <w:tc>
                <w:tcPr>
                  <w:tcW w:w="895" w:type="dxa"/>
                </w:tcPr>
                <w:p w:rsidR="00A74C63" w:rsidRDefault="00A74C63" w:rsidP="00A74C63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xx</w:t>
                  </w:r>
                </w:p>
              </w:tc>
            </w:tr>
            <w:tr w:rsidR="00A74C63" w:rsidTr="00AF67F7">
              <w:tc>
                <w:tcPr>
                  <w:tcW w:w="1620" w:type="dxa"/>
                </w:tcPr>
                <w:p w:rsidR="00A74C63" w:rsidRDefault="00AF67F7" w:rsidP="00A74C63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Retained earnings</w:t>
                  </w:r>
                </w:p>
              </w:tc>
              <w:tc>
                <w:tcPr>
                  <w:tcW w:w="895" w:type="dxa"/>
                </w:tcPr>
                <w:p w:rsidR="00A74C63" w:rsidRDefault="00AF67F7" w:rsidP="00A74C63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xx</w:t>
                  </w:r>
                </w:p>
              </w:tc>
              <w:tc>
                <w:tcPr>
                  <w:tcW w:w="895" w:type="dxa"/>
                </w:tcPr>
                <w:p w:rsidR="00A74C63" w:rsidRDefault="00AF67F7" w:rsidP="00A74C63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xx</w:t>
                  </w:r>
                </w:p>
              </w:tc>
            </w:tr>
            <w:tr w:rsidR="00AF67F7" w:rsidTr="00AF67F7">
              <w:tc>
                <w:tcPr>
                  <w:tcW w:w="1620" w:type="dxa"/>
                </w:tcPr>
                <w:p w:rsidR="00AF67F7" w:rsidRDefault="00AF67F7" w:rsidP="00A74C63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Fair value  increase</w:t>
                  </w:r>
                </w:p>
                <w:p w:rsidR="00AF67F7" w:rsidRDefault="00AF67F7" w:rsidP="00A74C63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Fair value decrease</w:t>
                  </w:r>
                </w:p>
                <w:p w:rsidR="00AF67F7" w:rsidRDefault="00154592" w:rsidP="00154592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Depreciation on FV increase </w:t>
                  </w:r>
                </w:p>
                <w:p w:rsidR="00154592" w:rsidRDefault="00154592" w:rsidP="00154592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Depreciation on FV decrease  </w:t>
                  </w:r>
                </w:p>
              </w:tc>
              <w:tc>
                <w:tcPr>
                  <w:tcW w:w="895" w:type="dxa"/>
                </w:tcPr>
                <w:p w:rsidR="00AF67F7" w:rsidRDefault="00AF67F7" w:rsidP="00A74C63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xx</w:t>
                  </w:r>
                </w:p>
                <w:p w:rsidR="00AF67F7" w:rsidRDefault="00AF67F7" w:rsidP="00A74C63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(xx)</w:t>
                  </w:r>
                </w:p>
              </w:tc>
              <w:tc>
                <w:tcPr>
                  <w:tcW w:w="895" w:type="dxa"/>
                </w:tcPr>
                <w:p w:rsidR="00AF67F7" w:rsidRDefault="00AF67F7" w:rsidP="00A74C63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xx</w:t>
                  </w:r>
                </w:p>
                <w:p w:rsidR="00AF67F7" w:rsidRDefault="00AF67F7" w:rsidP="00A74C63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(xx)</w:t>
                  </w:r>
                </w:p>
                <w:p w:rsidR="00AF67F7" w:rsidRDefault="00AF67F7" w:rsidP="00A74C63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</w:p>
                <w:p w:rsidR="00AF67F7" w:rsidRDefault="00AF67F7" w:rsidP="00A74C63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(xx)</w:t>
                  </w:r>
                </w:p>
                <w:p w:rsidR="00154592" w:rsidRDefault="00154592" w:rsidP="00A74C63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</w:p>
                <w:p w:rsidR="00154592" w:rsidRDefault="00154592" w:rsidP="00A74C63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xx</w:t>
                  </w:r>
                </w:p>
              </w:tc>
            </w:tr>
            <w:tr w:rsidR="00AF67F7" w:rsidTr="00AF67F7">
              <w:tc>
                <w:tcPr>
                  <w:tcW w:w="1620" w:type="dxa"/>
                </w:tcPr>
                <w:p w:rsidR="00AF67F7" w:rsidRDefault="00AF67F7" w:rsidP="00A74C63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95" w:type="dxa"/>
                </w:tcPr>
                <w:p w:rsidR="00AF67F7" w:rsidRDefault="00AF67F7" w:rsidP="00A74C63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xx</w:t>
                  </w:r>
                </w:p>
              </w:tc>
              <w:tc>
                <w:tcPr>
                  <w:tcW w:w="895" w:type="dxa"/>
                </w:tcPr>
                <w:p w:rsidR="00AF67F7" w:rsidRDefault="00AF67F7" w:rsidP="00A74C63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xx</w:t>
                  </w:r>
                </w:p>
              </w:tc>
            </w:tr>
          </w:tbl>
          <w:p w:rsidR="003857E2" w:rsidRDefault="00154592" w:rsidP="001545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depreciation should be calculated from date of acquisition to the date of reporting.</w:t>
            </w:r>
          </w:p>
          <w:p w:rsidR="00C363E0" w:rsidRDefault="00C363E0" w:rsidP="001545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Retained earnings up to </w:t>
            </w:r>
            <w:proofErr w:type="spellStart"/>
            <w:r>
              <w:rPr>
                <w:sz w:val="16"/>
                <w:szCs w:val="16"/>
              </w:rPr>
              <w:t>acq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gramStart"/>
            <w:r>
              <w:rPr>
                <w:sz w:val="16"/>
                <w:szCs w:val="16"/>
              </w:rPr>
              <w:t>is</w:t>
            </w:r>
            <w:proofErr w:type="gramEnd"/>
            <w:r>
              <w:rPr>
                <w:sz w:val="16"/>
                <w:szCs w:val="16"/>
              </w:rPr>
              <w:t xml:space="preserve"> a part of pre </w:t>
            </w:r>
            <w:proofErr w:type="spellStart"/>
            <w:r>
              <w:rPr>
                <w:sz w:val="16"/>
                <w:szCs w:val="16"/>
              </w:rPr>
              <w:t>acq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</w:p>
          <w:p w:rsidR="009E3A21" w:rsidRPr="00254155" w:rsidRDefault="009E3A21" w:rsidP="00F929CB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16"/>
                <w:szCs w:val="16"/>
                <w:u w:val="single"/>
              </w:rPr>
            </w:pPr>
            <w:r w:rsidRPr="00254155">
              <w:rPr>
                <w:sz w:val="16"/>
                <w:szCs w:val="16"/>
                <w:u w:val="single"/>
              </w:rPr>
              <w:t>Calculation of Cost of investment</w:t>
            </w:r>
          </w:p>
          <w:p w:rsidR="009E3A21" w:rsidRDefault="009E3A21" w:rsidP="009E3A21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Cash consideration           xx</w:t>
            </w:r>
          </w:p>
          <w:p w:rsidR="009E3A21" w:rsidRDefault="009E3A21" w:rsidP="009E3A21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Share consideration         xx</w:t>
            </w:r>
          </w:p>
          <w:p w:rsidR="009E3A21" w:rsidRDefault="009E3A21" w:rsidP="009E3A21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Deferred consideration   xx</w:t>
            </w:r>
          </w:p>
          <w:p w:rsidR="009E3A21" w:rsidRDefault="009E3A21" w:rsidP="009E3A21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Loan consideration           xx</w:t>
            </w:r>
          </w:p>
          <w:p w:rsidR="009E3A21" w:rsidRDefault="009E3A21" w:rsidP="009E3A21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------</w:t>
            </w:r>
          </w:p>
          <w:p w:rsidR="009E3A21" w:rsidRDefault="009E3A21" w:rsidP="009E3A21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xx</w:t>
            </w:r>
          </w:p>
          <w:p w:rsidR="009E3A21" w:rsidRDefault="009E3A21" w:rsidP="009E3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case of deferred consideration, the PV future payment need to be calcu</w:t>
            </w:r>
            <w:r w:rsidR="00DA5E0E">
              <w:rPr>
                <w:sz w:val="16"/>
                <w:szCs w:val="16"/>
              </w:rPr>
              <w:t xml:space="preserve">lated using the rate of discount given based on number of years </w:t>
            </w:r>
            <w:r>
              <w:rPr>
                <w:sz w:val="16"/>
                <w:szCs w:val="16"/>
              </w:rPr>
              <w:t xml:space="preserve"> </w:t>
            </w:r>
          </w:p>
          <w:p w:rsidR="00DA5E0E" w:rsidRPr="009E3A21" w:rsidRDefault="00DA5E0E" w:rsidP="009E3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(PV of deferred consideration = FV x PV factor at % for stated number of years)</w:t>
            </w:r>
          </w:p>
          <w:p w:rsidR="009E3A21" w:rsidRDefault="00DA5E0E" w:rsidP="00254155">
            <w:pPr>
              <w:pStyle w:val="ListParagraph"/>
              <w:numPr>
                <w:ilvl w:val="0"/>
                <w:numId w:val="2"/>
              </w:numPr>
              <w:ind w:left="360"/>
              <w:rPr>
                <w:sz w:val="16"/>
                <w:szCs w:val="16"/>
              </w:rPr>
            </w:pPr>
            <w:r w:rsidRPr="00254155">
              <w:rPr>
                <w:sz w:val="16"/>
                <w:szCs w:val="16"/>
                <w:u w:val="single"/>
              </w:rPr>
              <w:t xml:space="preserve">Calculation of </w:t>
            </w:r>
            <w:r w:rsidR="00B3164F">
              <w:rPr>
                <w:sz w:val="16"/>
                <w:szCs w:val="16"/>
                <w:u w:val="single"/>
              </w:rPr>
              <w:t xml:space="preserve">goodwill—NCI at fair value </w:t>
            </w:r>
          </w:p>
          <w:p w:rsidR="00DA5E0E" w:rsidRDefault="00DA5E0E" w:rsidP="00DA5E0E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Cost of investment by parent     xx</w:t>
            </w:r>
          </w:p>
          <w:p w:rsidR="00DA5E0E" w:rsidRDefault="00DA5E0E" w:rsidP="00DA5E0E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Fair value of NCI                            xx</w:t>
            </w:r>
          </w:p>
          <w:p w:rsidR="00DA5E0E" w:rsidRDefault="00DA5E0E" w:rsidP="00DA5E0E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----</w:t>
            </w:r>
          </w:p>
          <w:p w:rsidR="00DA5E0E" w:rsidRDefault="00DA5E0E" w:rsidP="00DA5E0E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xx</w:t>
            </w:r>
          </w:p>
          <w:p w:rsidR="00DA5E0E" w:rsidRDefault="00DA5E0E" w:rsidP="00DA5E0E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Less NA on date of </w:t>
            </w:r>
            <w:proofErr w:type="spellStart"/>
            <w:r>
              <w:rPr>
                <w:sz w:val="16"/>
                <w:szCs w:val="16"/>
              </w:rPr>
              <w:t>acq</w:t>
            </w:r>
            <w:proofErr w:type="spellEnd"/>
            <w:r>
              <w:rPr>
                <w:sz w:val="16"/>
                <w:szCs w:val="16"/>
              </w:rPr>
              <w:t>.              ( xx)</w:t>
            </w:r>
          </w:p>
          <w:p w:rsidR="00DA5E0E" w:rsidRDefault="00DA5E0E" w:rsidP="00DA5E0E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-----</w:t>
            </w:r>
          </w:p>
          <w:p w:rsidR="00DA5E0E" w:rsidRDefault="00DA5E0E" w:rsidP="00DA5E0E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goodwill                               xx</w:t>
            </w:r>
          </w:p>
          <w:p w:rsidR="00DA5E0E" w:rsidRDefault="00DA5E0E" w:rsidP="00DA5E0E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Less Impairment of goodwill    (xx)</w:t>
            </w:r>
          </w:p>
          <w:p w:rsidR="00DA5E0E" w:rsidRDefault="00DA5E0E" w:rsidP="00DA5E0E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-----</w:t>
            </w:r>
          </w:p>
          <w:p w:rsidR="00DA5E0E" w:rsidRPr="00DA5E0E" w:rsidRDefault="00DA5E0E" w:rsidP="00DA5E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 w:rsidRPr="00DA5E0E">
              <w:rPr>
                <w:sz w:val="16"/>
                <w:szCs w:val="16"/>
              </w:rPr>
              <w:t xml:space="preserve">Balance goodwill carried to B/S </w:t>
            </w:r>
            <w:r>
              <w:rPr>
                <w:sz w:val="16"/>
                <w:szCs w:val="16"/>
              </w:rPr>
              <w:t xml:space="preserve">    </w:t>
            </w:r>
            <w:r w:rsidRPr="00DA5E0E">
              <w:rPr>
                <w:sz w:val="16"/>
                <w:szCs w:val="16"/>
              </w:rPr>
              <w:t>xx</w:t>
            </w:r>
          </w:p>
          <w:p w:rsidR="00DA5E0E" w:rsidRDefault="00DA5E0E" w:rsidP="00DA5E0E">
            <w:pPr>
              <w:pStyle w:val="ListParagraph"/>
              <w:rPr>
                <w:sz w:val="16"/>
                <w:szCs w:val="16"/>
              </w:rPr>
            </w:pPr>
          </w:p>
          <w:p w:rsidR="00DA5E0E" w:rsidRDefault="00DA5E0E" w:rsidP="00DA5E0E">
            <w:pPr>
              <w:pStyle w:val="ListParagraph"/>
              <w:rPr>
                <w:sz w:val="16"/>
                <w:szCs w:val="16"/>
              </w:rPr>
            </w:pPr>
          </w:p>
          <w:p w:rsidR="00DA5E0E" w:rsidRDefault="00DA5E0E" w:rsidP="009E3A2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</w:p>
          <w:p w:rsidR="00DA5E0E" w:rsidRPr="009E3A21" w:rsidRDefault="00DA5E0E" w:rsidP="00DA5E0E">
            <w:pPr>
              <w:pStyle w:val="ListParagraph"/>
              <w:rPr>
                <w:sz w:val="16"/>
                <w:szCs w:val="16"/>
              </w:rPr>
            </w:pPr>
          </w:p>
          <w:p w:rsidR="003857E2" w:rsidRPr="003857E2" w:rsidRDefault="003857E2" w:rsidP="003857E2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3631" w:type="dxa"/>
          </w:tcPr>
          <w:p w:rsidR="00B3164F" w:rsidRDefault="00B3164F" w:rsidP="00B3164F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The impaired goodwill should be shared between the Parent and NCI as per their percentages </w:t>
            </w:r>
          </w:p>
          <w:p w:rsidR="00B3164F" w:rsidRPr="00CD3654" w:rsidRDefault="00B3164F" w:rsidP="00B3164F">
            <w:pPr>
              <w:pStyle w:val="ListParagraph"/>
              <w:numPr>
                <w:ilvl w:val="0"/>
                <w:numId w:val="5"/>
              </w:numPr>
              <w:ind w:left="419"/>
              <w:rPr>
                <w:sz w:val="16"/>
                <w:szCs w:val="16"/>
              </w:rPr>
            </w:pPr>
            <w:r w:rsidRPr="00CD3654">
              <w:rPr>
                <w:sz w:val="16"/>
                <w:szCs w:val="16"/>
              </w:rPr>
              <w:t>Parent share of impairment of goodwill reduce from group reserves</w:t>
            </w:r>
          </w:p>
          <w:p w:rsidR="00B3164F" w:rsidRPr="00CD3654" w:rsidRDefault="00B3164F" w:rsidP="00B3164F">
            <w:pPr>
              <w:pStyle w:val="ListParagraph"/>
              <w:numPr>
                <w:ilvl w:val="0"/>
                <w:numId w:val="5"/>
              </w:numPr>
              <w:ind w:left="419"/>
              <w:rPr>
                <w:sz w:val="16"/>
                <w:szCs w:val="16"/>
              </w:rPr>
            </w:pPr>
            <w:r w:rsidRPr="00CD3654">
              <w:rPr>
                <w:sz w:val="16"/>
                <w:szCs w:val="16"/>
              </w:rPr>
              <w:t xml:space="preserve">NCI share of impairment of goodwill reduce NCI share of net assets </w:t>
            </w:r>
          </w:p>
          <w:p w:rsidR="002B1653" w:rsidRDefault="00B3164F" w:rsidP="00D2108A">
            <w:pPr>
              <w:contextualSpacing/>
              <w:rPr>
                <w:sz w:val="16"/>
                <w:szCs w:val="16"/>
              </w:rPr>
            </w:pPr>
            <w:r w:rsidRPr="00B3164F">
              <w:rPr>
                <w:sz w:val="16"/>
                <w:szCs w:val="16"/>
                <w:u w:val="single"/>
              </w:rPr>
              <w:t xml:space="preserve">Calculation of </w:t>
            </w:r>
            <w:r w:rsidR="002B1653" w:rsidRPr="00B3164F">
              <w:rPr>
                <w:sz w:val="16"/>
                <w:szCs w:val="16"/>
                <w:u w:val="single"/>
              </w:rPr>
              <w:t xml:space="preserve"> Goodwill </w:t>
            </w:r>
            <w:r w:rsidRPr="00B3164F">
              <w:rPr>
                <w:sz w:val="16"/>
                <w:szCs w:val="16"/>
                <w:u w:val="single"/>
              </w:rPr>
              <w:t xml:space="preserve">–if </w:t>
            </w:r>
            <w:r w:rsidR="002B1653" w:rsidRPr="00B3164F">
              <w:rPr>
                <w:sz w:val="16"/>
                <w:szCs w:val="16"/>
                <w:u w:val="single"/>
              </w:rPr>
              <w:t xml:space="preserve"> NCI proportional</w:t>
            </w:r>
            <w:r w:rsidR="002B1653">
              <w:rPr>
                <w:sz w:val="16"/>
                <w:szCs w:val="16"/>
              </w:rPr>
              <w:t xml:space="preserve"> method: in such case the goodwill is calculated for the parent only</w:t>
            </w:r>
          </w:p>
          <w:p w:rsidR="002B1653" w:rsidRDefault="002B1653" w:rsidP="00D2108A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Cost of  investment                                       xx</w:t>
            </w:r>
          </w:p>
          <w:p w:rsidR="002B1653" w:rsidRDefault="002B1653" w:rsidP="00D2108A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Less parent share of NA of sub on </w:t>
            </w:r>
            <w:proofErr w:type="spellStart"/>
            <w:r>
              <w:rPr>
                <w:sz w:val="16"/>
                <w:szCs w:val="16"/>
              </w:rPr>
              <w:t>acq</w:t>
            </w:r>
            <w:proofErr w:type="spellEnd"/>
            <w:r>
              <w:rPr>
                <w:sz w:val="16"/>
                <w:szCs w:val="16"/>
              </w:rPr>
              <w:t>.    (xx)</w:t>
            </w:r>
          </w:p>
          <w:p w:rsidR="002B1653" w:rsidRDefault="002B1653" w:rsidP="00D2108A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      -------</w:t>
            </w:r>
          </w:p>
          <w:p w:rsidR="002B1653" w:rsidRDefault="002B1653" w:rsidP="00D2108A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Goodwill                                                        </w:t>
            </w:r>
            <w:proofErr w:type="spellStart"/>
            <w:r>
              <w:rPr>
                <w:sz w:val="16"/>
                <w:szCs w:val="16"/>
              </w:rPr>
              <w:t>xxxx</w:t>
            </w:r>
            <w:proofErr w:type="spellEnd"/>
          </w:p>
          <w:p w:rsidR="002B1653" w:rsidRDefault="002B1653" w:rsidP="00D2108A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Less Impairment of goodwill                      (xx)</w:t>
            </w:r>
          </w:p>
          <w:p w:rsidR="002B1653" w:rsidRDefault="002B1653" w:rsidP="00D2108A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          ------</w:t>
            </w:r>
          </w:p>
          <w:p w:rsidR="002B1653" w:rsidRDefault="002B1653" w:rsidP="00D2108A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Balance goodwill carried to B/S          xxx</w:t>
            </w:r>
          </w:p>
          <w:p w:rsidR="00C363E0" w:rsidRDefault="00B3164F" w:rsidP="00D2108A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entire impairment loss will be reduced from group reserves</w:t>
            </w:r>
            <w:r w:rsidR="002B1653">
              <w:rPr>
                <w:sz w:val="16"/>
                <w:szCs w:val="16"/>
              </w:rPr>
              <w:t xml:space="preserve">      </w:t>
            </w:r>
          </w:p>
          <w:p w:rsidR="00C363E0" w:rsidRDefault="00C363E0" w:rsidP="00D2108A">
            <w:pPr>
              <w:contextualSpacing/>
              <w:rPr>
                <w:sz w:val="16"/>
                <w:szCs w:val="16"/>
              </w:rPr>
            </w:pPr>
            <w:r w:rsidRPr="000764B7">
              <w:rPr>
                <w:sz w:val="16"/>
                <w:szCs w:val="16"/>
                <w:u w:val="single"/>
              </w:rPr>
              <w:t>Negative goodwill</w:t>
            </w:r>
            <w:r>
              <w:rPr>
                <w:sz w:val="16"/>
                <w:szCs w:val="16"/>
              </w:rPr>
              <w:t xml:space="preserve">: </w:t>
            </w:r>
          </w:p>
          <w:p w:rsidR="002B1653" w:rsidRDefault="00C363E0" w:rsidP="00D2108A">
            <w:pPr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cost of</w:t>
            </w:r>
            <w:r w:rsidR="002B1653">
              <w:rPr>
                <w:sz w:val="16"/>
                <w:szCs w:val="16"/>
              </w:rPr>
              <w:t xml:space="preserve"> </w:t>
            </w:r>
            <w:r w:rsidR="000764B7">
              <w:rPr>
                <w:sz w:val="16"/>
                <w:szCs w:val="16"/>
              </w:rPr>
              <w:t xml:space="preserve">investment is less than net assets acquired it gives negative goodwill, which will be added to group reserves </w:t>
            </w:r>
            <w:r w:rsidR="002B1653">
              <w:rPr>
                <w:sz w:val="16"/>
                <w:szCs w:val="16"/>
              </w:rPr>
              <w:t xml:space="preserve">                         </w:t>
            </w:r>
          </w:p>
          <w:p w:rsidR="00CD3654" w:rsidRPr="00254155" w:rsidRDefault="00CD3654" w:rsidP="00254155">
            <w:pPr>
              <w:pStyle w:val="ListParagraph"/>
              <w:numPr>
                <w:ilvl w:val="0"/>
                <w:numId w:val="4"/>
              </w:numPr>
              <w:ind w:left="419"/>
              <w:rPr>
                <w:sz w:val="16"/>
                <w:szCs w:val="16"/>
                <w:u w:val="single"/>
              </w:rPr>
            </w:pPr>
            <w:r w:rsidRPr="00254155">
              <w:rPr>
                <w:sz w:val="16"/>
                <w:szCs w:val="16"/>
                <w:u w:val="single"/>
              </w:rPr>
              <w:t xml:space="preserve">Calculation of NCI share of net assets </w:t>
            </w:r>
          </w:p>
          <w:p w:rsidR="00CD3654" w:rsidRDefault="00AC734E" w:rsidP="00CD3654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Fair value of NCI                                  xxx</w:t>
            </w:r>
          </w:p>
          <w:p w:rsidR="00AC734E" w:rsidRDefault="00AC734E" w:rsidP="00CD3654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NCI share of post </w:t>
            </w:r>
            <w:proofErr w:type="spellStart"/>
            <w:r>
              <w:rPr>
                <w:sz w:val="16"/>
                <w:szCs w:val="16"/>
              </w:rPr>
              <w:t>acq</w:t>
            </w:r>
            <w:proofErr w:type="spellEnd"/>
            <w:r>
              <w:rPr>
                <w:sz w:val="16"/>
                <w:szCs w:val="16"/>
              </w:rPr>
              <w:t xml:space="preserve"> profits </w:t>
            </w:r>
          </w:p>
          <w:p w:rsidR="00AC734E" w:rsidRDefault="00AC734E" w:rsidP="00CD3654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of subsidiary                                         xxx</w:t>
            </w:r>
          </w:p>
          <w:p w:rsidR="00AC734E" w:rsidRDefault="00AC734E" w:rsidP="00CD3654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(NCI % x  post </w:t>
            </w:r>
            <w:proofErr w:type="spellStart"/>
            <w:r>
              <w:rPr>
                <w:sz w:val="16"/>
                <w:szCs w:val="16"/>
              </w:rPr>
              <w:t>acq</w:t>
            </w:r>
            <w:proofErr w:type="spellEnd"/>
            <w:r>
              <w:rPr>
                <w:sz w:val="16"/>
                <w:szCs w:val="16"/>
              </w:rPr>
              <w:t xml:space="preserve"> profits )</w:t>
            </w:r>
          </w:p>
          <w:p w:rsidR="00AC734E" w:rsidRDefault="00AC734E" w:rsidP="00CD3654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Less NCI share of GW impairment  ( xxx)</w:t>
            </w:r>
          </w:p>
          <w:p w:rsidR="00AC734E" w:rsidRDefault="00AC734E" w:rsidP="00CD3654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Less NCI share of URP on Inter </w:t>
            </w:r>
          </w:p>
          <w:p w:rsidR="00AC734E" w:rsidRDefault="00AC734E" w:rsidP="00CD3654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co. sale of inventory  </w:t>
            </w:r>
            <w:r w:rsidR="00F929CB">
              <w:rPr>
                <w:sz w:val="16"/>
                <w:szCs w:val="16"/>
              </w:rPr>
              <w:t xml:space="preserve"> (S to A)</w:t>
            </w:r>
            <w:r>
              <w:rPr>
                <w:sz w:val="16"/>
                <w:szCs w:val="16"/>
              </w:rPr>
              <w:t xml:space="preserve">                        (xxx) </w:t>
            </w:r>
          </w:p>
          <w:p w:rsidR="00F929CB" w:rsidRDefault="00AC734E" w:rsidP="00CD3654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Less </w:t>
            </w:r>
            <w:r w:rsidR="00F929CB">
              <w:rPr>
                <w:sz w:val="16"/>
                <w:szCs w:val="16"/>
              </w:rPr>
              <w:t>NCI share of URP on inter co</w:t>
            </w:r>
          </w:p>
          <w:p w:rsidR="00F929CB" w:rsidRDefault="00F929CB" w:rsidP="00CD3654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sale of </w:t>
            </w:r>
            <w:proofErr w:type="spellStart"/>
            <w:r>
              <w:rPr>
                <w:sz w:val="16"/>
                <w:szCs w:val="16"/>
              </w:rPr>
              <w:t>non current</w:t>
            </w:r>
            <w:proofErr w:type="spellEnd"/>
            <w:r>
              <w:rPr>
                <w:sz w:val="16"/>
                <w:szCs w:val="16"/>
              </w:rPr>
              <w:t xml:space="preserve"> assets                 (xxx)</w:t>
            </w:r>
          </w:p>
          <w:p w:rsidR="00F929CB" w:rsidRDefault="00F929CB" w:rsidP="00CD3654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                    ------</w:t>
            </w:r>
          </w:p>
          <w:p w:rsidR="00F929CB" w:rsidRDefault="00F929CB" w:rsidP="00CD3654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NCI share of net assets                       xxx</w:t>
            </w:r>
          </w:p>
          <w:p w:rsidR="00AC734E" w:rsidRDefault="00F929CB" w:rsidP="00CD3654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 show below equity  in B/S)</w:t>
            </w:r>
            <w:r w:rsidR="00AC734E">
              <w:rPr>
                <w:sz w:val="16"/>
                <w:szCs w:val="16"/>
              </w:rPr>
              <w:t xml:space="preserve">             </w:t>
            </w:r>
          </w:p>
          <w:p w:rsidR="00CD3654" w:rsidRPr="00D23618" w:rsidRDefault="00254155" w:rsidP="00254155">
            <w:pPr>
              <w:pStyle w:val="ListParagraph"/>
              <w:numPr>
                <w:ilvl w:val="0"/>
                <w:numId w:val="4"/>
              </w:numPr>
              <w:ind w:left="419"/>
              <w:rPr>
                <w:sz w:val="16"/>
                <w:szCs w:val="16"/>
                <w:u w:val="single"/>
              </w:rPr>
            </w:pPr>
            <w:r w:rsidRPr="00D23618">
              <w:rPr>
                <w:sz w:val="16"/>
                <w:szCs w:val="16"/>
                <w:u w:val="single"/>
              </w:rPr>
              <w:t xml:space="preserve">Calculation of group reserves </w:t>
            </w:r>
          </w:p>
          <w:p w:rsidR="00254155" w:rsidRDefault="00254155" w:rsidP="00254155">
            <w:pPr>
              <w:pStyle w:val="ListParagraph"/>
              <w:ind w:left="41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Parent profits as on  reporting          xx</w:t>
            </w:r>
          </w:p>
          <w:p w:rsidR="00254155" w:rsidRDefault="00254155" w:rsidP="00254155">
            <w:pPr>
              <w:pStyle w:val="ListParagraph"/>
              <w:ind w:left="41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 % of Sub post </w:t>
            </w:r>
            <w:proofErr w:type="spellStart"/>
            <w:r>
              <w:rPr>
                <w:sz w:val="16"/>
                <w:szCs w:val="16"/>
              </w:rPr>
              <w:t>acq</w:t>
            </w:r>
            <w:proofErr w:type="spellEnd"/>
            <w:r>
              <w:rPr>
                <w:sz w:val="16"/>
                <w:szCs w:val="16"/>
              </w:rPr>
              <w:t xml:space="preserve"> profits </w:t>
            </w:r>
          </w:p>
          <w:p w:rsidR="00254155" w:rsidRDefault="00254155" w:rsidP="00254155">
            <w:pPr>
              <w:pStyle w:val="ListParagraph"/>
              <w:ind w:left="41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(Parent % x post </w:t>
            </w:r>
            <w:proofErr w:type="spellStart"/>
            <w:r>
              <w:rPr>
                <w:sz w:val="16"/>
                <w:szCs w:val="16"/>
              </w:rPr>
              <w:t>acq</w:t>
            </w:r>
            <w:proofErr w:type="spellEnd"/>
            <w:r>
              <w:rPr>
                <w:sz w:val="16"/>
                <w:szCs w:val="16"/>
              </w:rPr>
              <w:t xml:space="preserve"> profits )             xx</w:t>
            </w:r>
          </w:p>
          <w:p w:rsidR="00254155" w:rsidRDefault="00254155" w:rsidP="00254155">
            <w:pPr>
              <w:pStyle w:val="ListParagraph"/>
              <w:ind w:left="41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Parent share of GW impairment      (xx)</w:t>
            </w:r>
          </w:p>
          <w:p w:rsidR="00254155" w:rsidRDefault="00254155" w:rsidP="00254155">
            <w:pPr>
              <w:pStyle w:val="ListParagraph"/>
              <w:ind w:left="41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Parent share of URP on stocks          (xx)</w:t>
            </w:r>
          </w:p>
          <w:p w:rsidR="00254155" w:rsidRDefault="00254155" w:rsidP="00254155">
            <w:pPr>
              <w:pStyle w:val="ListParagraph"/>
              <w:ind w:left="41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(whether parent sold or Sub sold)</w:t>
            </w:r>
          </w:p>
          <w:p w:rsidR="00254155" w:rsidRDefault="00D80D6E" w:rsidP="00254155">
            <w:pPr>
              <w:pStyle w:val="ListParagraph"/>
              <w:ind w:left="41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Parent share of URP on inter co.</w:t>
            </w:r>
          </w:p>
          <w:p w:rsidR="00D80D6E" w:rsidRDefault="00D80D6E" w:rsidP="00254155">
            <w:pPr>
              <w:pStyle w:val="ListParagraph"/>
              <w:ind w:left="41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sale of fixed assets                              (xx)</w:t>
            </w:r>
          </w:p>
          <w:p w:rsidR="00630C1B" w:rsidRDefault="00630C1B" w:rsidP="00254155">
            <w:pPr>
              <w:pStyle w:val="ListParagraph"/>
              <w:ind w:left="41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Negative goodwill if any                     xx</w:t>
            </w:r>
          </w:p>
          <w:p w:rsidR="00D80D6E" w:rsidRDefault="00D80D6E" w:rsidP="00254155">
            <w:pPr>
              <w:pStyle w:val="ListParagraph"/>
              <w:ind w:left="41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(whether parent sold or sub sold)  -----</w:t>
            </w:r>
          </w:p>
          <w:p w:rsidR="00D80D6E" w:rsidRDefault="00D80D6E" w:rsidP="00254155">
            <w:pPr>
              <w:pStyle w:val="ListParagraph"/>
              <w:ind w:left="41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Group reserves carried to BS          xx</w:t>
            </w:r>
          </w:p>
          <w:p w:rsidR="00254155" w:rsidRPr="00D23618" w:rsidRDefault="00D80D6E" w:rsidP="00254155">
            <w:pPr>
              <w:pStyle w:val="ListParagraph"/>
              <w:numPr>
                <w:ilvl w:val="0"/>
                <w:numId w:val="4"/>
              </w:numPr>
              <w:ind w:left="419"/>
              <w:rPr>
                <w:b/>
                <w:sz w:val="16"/>
                <w:szCs w:val="16"/>
                <w:u w:val="single"/>
              </w:rPr>
            </w:pPr>
            <w:r w:rsidRPr="00D23618">
              <w:rPr>
                <w:sz w:val="16"/>
                <w:szCs w:val="16"/>
                <w:u w:val="single"/>
              </w:rPr>
              <w:t>URP on inter co. sale of inventory</w:t>
            </w:r>
            <w:r w:rsidR="00C41BCC" w:rsidRPr="00D23618">
              <w:rPr>
                <w:sz w:val="16"/>
                <w:szCs w:val="16"/>
                <w:u w:val="single"/>
              </w:rPr>
              <w:t xml:space="preserve"> </w:t>
            </w:r>
            <w:r w:rsidR="00C41BCC" w:rsidRPr="00D23618">
              <w:rPr>
                <w:b/>
                <w:sz w:val="16"/>
                <w:szCs w:val="16"/>
                <w:u w:val="single"/>
              </w:rPr>
              <w:t>( P to S)</w:t>
            </w:r>
          </w:p>
          <w:p w:rsidR="00D80D6E" w:rsidRDefault="00D80D6E" w:rsidP="00D80D6E">
            <w:pPr>
              <w:pStyle w:val="ListParagraph"/>
              <w:ind w:left="41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Total URP on unsold goods </w:t>
            </w:r>
            <w:r w:rsidR="00C41BCC">
              <w:rPr>
                <w:sz w:val="16"/>
                <w:szCs w:val="16"/>
              </w:rPr>
              <w:t xml:space="preserve">reduce from group reserves and from inventory </w:t>
            </w:r>
          </w:p>
          <w:p w:rsidR="00C41BCC" w:rsidRPr="00F62A0D" w:rsidRDefault="00C41BCC" w:rsidP="00D80D6E">
            <w:pPr>
              <w:pStyle w:val="ListParagraph"/>
              <w:ind w:left="419"/>
              <w:rPr>
                <w:sz w:val="16"/>
                <w:szCs w:val="16"/>
                <w:u w:val="single"/>
              </w:rPr>
            </w:pPr>
            <w:r w:rsidRPr="00F62A0D">
              <w:rPr>
                <w:sz w:val="16"/>
                <w:szCs w:val="16"/>
                <w:u w:val="single"/>
              </w:rPr>
              <w:t xml:space="preserve">URP  on inter co. sale of inventory </w:t>
            </w:r>
            <w:r w:rsidRPr="00F62A0D">
              <w:rPr>
                <w:b/>
                <w:sz w:val="16"/>
                <w:szCs w:val="16"/>
                <w:u w:val="single"/>
              </w:rPr>
              <w:t>(S to P)</w:t>
            </w:r>
          </w:p>
          <w:p w:rsidR="00C41BCC" w:rsidRDefault="00C41BCC" w:rsidP="00D80D6E">
            <w:pPr>
              <w:pStyle w:val="ListParagraph"/>
              <w:ind w:left="41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URP on unsold goods need to be reduced from group reserves the parent shares and from NCI net assets, NCI share</w:t>
            </w:r>
          </w:p>
          <w:p w:rsidR="009F6039" w:rsidRDefault="009F6039" w:rsidP="00D80D6E">
            <w:pPr>
              <w:pStyle w:val="ListParagraph"/>
              <w:ind w:left="41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 well reduce from inventory while consolidating </w:t>
            </w:r>
          </w:p>
          <w:p w:rsidR="00254155" w:rsidRPr="00CD3654" w:rsidRDefault="00254155" w:rsidP="00254155">
            <w:pPr>
              <w:pStyle w:val="ListParagraph"/>
              <w:numPr>
                <w:ilvl w:val="0"/>
                <w:numId w:val="4"/>
              </w:numPr>
              <w:ind w:left="419"/>
              <w:rPr>
                <w:sz w:val="16"/>
                <w:szCs w:val="16"/>
              </w:rPr>
            </w:pPr>
          </w:p>
        </w:tc>
        <w:tc>
          <w:tcPr>
            <w:tcW w:w="3632" w:type="dxa"/>
          </w:tcPr>
          <w:p w:rsidR="00D2108A" w:rsidRPr="00D23618" w:rsidRDefault="004B0175" w:rsidP="004B0175">
            <w:pPr>
              <w:pStyle w:val="ListParagraph"/>
              <w:numPr>
                <w:ilvl w:val="0"/>
                <w:numId w:val="8"/>
              </w:numPr>
              <w:ind w:left="388"/>
              <w:rPr>
                <w:sz w:val="16"/>
                <w:szCs w:val="16"/>
                <w:u w:val="single"/>
              </w:rPr>
            </w:pPr>
            <w:r w:rsidRPr="00D23618">
              <w:rPr>
                <w:sz w:val="16"/>
                <w:szCs w:val="16"/>
                <w:u w:val="single"/>
              </w:rPr>
              <w:lastRenderedPageBreak/>
              <w:t>Elimination of inter co</w:t>
            </w:r>
            <w:proofErr w:type="gramStart"/>
            <w:r w:rsidRPr="00D23618">
              <w:rPr>
                <w:sz w:val="16"/>
                <w:szCs w:val="16"/>
                <w:u w:val="single"/>
              </w:rPr>
              <w:t>,.</w:t>
            </w:r>
            <w:proofErr w:type="gramEnd"/>
            <w:r w:rsidRPr="00D23618">
              <w:rPr>
                <w:sz w:val="16"/>
                <w:szCs w:val="16"/>
                <w:u w:val="single"/>
              </w:rPr>
              <w:t xml:space="preserve"> balances: </w:t>
            </w:r>
          </w:p>
          <w:p w:rsidR="004B0175" w:rsidRDefault="004B0175" w:rsidP="004B0175">
            <w:pPr>
              <w:pStyle w:val="ListParagraph"/>
              <w:ind w:left="38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Before eliminate </w:t>
            </w:r>
            <w:proofErr w:type="spellStart"/>
            <w:r>
              <w:rPr>
                <w:sz w:val="16"/>
                <w:szCs w:val="16"/>
              </w:rPr>
              <w:t>inter company</w:t>
            </w:r>
            <w:proofErr w:type="spellEnd"/>
            <w:r>
              <w:rPr>
                <w:sz w:val="16"/>
                <w:szCs w:val="16"/>
              </w:rPr>
              <w:t xml:space="preserve"> receivables and payables better to reconcile the balances and eliminate the balance from receivables </w:t>
            </w:r>
            <w:proofErr w:type="gramStart"/>
            <w:r>
              <w:rPr>
                <w:sz w:val="16"/>
                <w:szCs w:val="16"/>
              </w:rPr>
              <w:t>and  from</w:t>
            </w:r>
            <w:proofErr w:type="gramEnd"/>
            <w:r>
              <w:rPr>
                <w:sz w:val="16"/>
                <w:szCs w:val="16"/>
              </w:rPr>
              <w:t xml:space="preserve">  payables while consolidation. </w:t>
            </w:r>
          </w:p>
          <w:p w:rsidR="004B0175" w:rsidRDefault="004B0175" w:rsidP="004B0175">
            <w:pPr>
              <w:pStyle w:val="ListParagraph"/>
              <w:ind w:left="38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Any cash or </w:t>
            </w:r>
            <w:r w:rsidR="00D23618">
              <w:rPr>
                <w:sz w:val="16"/>
                <w:szCs w:val="16"/>
              </w:rPr>
              <w:t>goods</w:t>
            </w:r>
            <w:r>
              <w:rPr>
                <w:sz w:val="16"/>
                <w:szCs w:val="16"/>
              </w:rPr>
              <w:t xml:space="preserve"> in transit then show the </w:t>
            </w:r>
            <w:proofErr w:type="gramStart"/>
            <w:r>
              <w:rPr>
                <w:sz w:val="16"/>
                <w:szCs w:val="16"/>
              </w:rPr>
              <w:t>amount  in</w:t>
            </w:r>
            <w:proofErr w:type="gramEnd"/>
            <w:r>
              <w:rPr>
                <w:sz w:val="16"/>
                <w:szCs w:val="16"/>
              </w:rPr>
              <w:t xml:space="preserve"> current asset as cash in transit or goods in transit. </w:t>
            </w:r>
          </w:p>
          <w:p w:rsidR="004B0175" w:rsidRPr="00D23618" w:rsidRDefault="00FF18CD" w:rsidP="004B0175">
            <w:pPr>
              <w:pStyle w:val="ListParagraph"/>
              <w:numPr>
                <w:ilvl w:val="0"/>
                <w:numId w:val="8"/>
              </w:numPr>
              <w:ind w:left="388"/>
              <w:rPr>
                <w:sz w:val="16"/>
                <w:szCs w:val="16"/>
                <w:u w:val="single"/>
              </w:rPr>
            </w:pPr>
            <w:r w:rsidRPr="00D23618">
              <w:rPr>
                <w:sz w:val="16"/>
                <w:szCs w:val="16"/>
                <w:u w:val="single"/>
              </w:rPr>
              <w:t xml:space="preserve">URP on </w:t>
            </w:r>
            <w:r w:rsidR="00D23618" w:rsidRPr="00D23618">
              <w:rPr>
                <w:sz w:val="16"/>
                <w:szCs w:val="16"/>
                <w:u w:val="single"/>
              </w:rPr>
              <w:t>intercompany</w:t>
            </w:r>
            <w:r w:rsidR="00CC6D92" w:rsidRPr="00D23618">
              <w:rPr>
                <w:sz w:val="16"/>
                <w:szCs w:val="16"/>
                <w:u w:val="single"/>
              </w:rPr>
              <w:t xml:space="preserve"> sale of fixed assets </w:t>
            </w:r>
          </w:p>
          <w:p w:rsidR="00F62A0D" w:rsidRDefault="00D23618" w:rsidP="00D23618">
            <w:pPr>
              <w:pStyle w:val="ListParagraph"/>
              <w:ind w:left="38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URP on intercompany sale of fixed assets need to be </w:t>
            </w:r>
          </w:p>
          <w:p w:rsidR="00D23618" w:rsidRDefault="00D23618" w:rsidP="00F62A0D">
            <w:pPr>
              <w:pStyle w:val="ListParagraph"/>
              <w:numPr>
                <w:ilvl w:val="0"/>
                <w:numId w:val="9"/>
              </w:numPr>
              <w:ind w:left="65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reduced from group reserves</w:t>
            </w:r>
          </w:p>
          <w:p w:rsidR="00F62A0D" w:rsidRDefault="00F62A0D" w:rsidP="00F62A0D">
            <w:pPr>
              <w:pStyle w:val="ListParagraph"/>
              <w:numPr>
                <w:ilvl w:val="0"/>
                <w:numId w:val="9"/>
              </w:numPr>
              <w:ind w:left="658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reduce</w:t>
            </w:r>
            <w:proofErr w:type="gramEnd"/>
            <w:r>
              <w:rPr>
                <w:sz w:val="16"/>
                <w:szCs w:val="16"/>
              </w:rPr>
              <w:t xml:space="preserve"> from </w:t>
            </w:r>
            <w:proofErr w:type="spellStart"/>
            <w:r>
              <w:rPr>
                <w:sz w:val="16"/>
                <w:szCs w:val="16"/>
              </w:rPr>
              <w:t>non current</w:t>
            </w:r>
            <w:proofErr w:type="spellEnd"/>
            <w:r>
              <w:rPr>
                <w:sz w:val="16"/>
                <w:szCs w:val="16"/>
              </w:rPr>
              <w:t xml:space="preserve"> assets while consolidation. </w:t>
            </w:r>
          </w:p>
          <w:p w:rsidR="00F677D8" w:rsidRPr="00F677D8" w:rsidRDefault="00F677D8" w:rsidP="00EE2D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10. </w:t>
            </w:r>
            <w:r w:rsidR="0047220A" w:rsidRPr="00375BE5">
              <w:rPr>
                <w:sz w:val="16"/>
                <w:szCs w:val="16"/>
                <w:u w:val="single"/>
              </w:rPr>
              <w:t>Midyear</w:t>
            </w:r>
            <w:r w:rsidRPr="00375BE5">
              <w:rPr>
                <w:sz w:val="16"/>
                <w:szCs w:val="16"/>
                <w:u w:val="single"/>
              </w:rPr>
              <w:t xml:space="preserve"> acquisitions</w:t>
            </w:r>
            <w:r>
              <w:rPr>
                <w:sz w:val="16"/>
                <w:szCs w:val="16"/>
              </w:rPr>
              <w:t xml:space="preserve">: If parent acquired the subsidiary during the year then </w:t>
            </w:r>
            <w:r w:rsidR="00375BE5">
              <w:rPr>
                <w:sz w:val="16"/>
                <w:szCs w:val="16"/>
              </w:rPr>
              <w:t xml:space="preserve">calculate the pre acquisition profits  ( all profits up to the date of acquisition  are pre acquisition  and it will be taken to calculate net assets on acquisition  to calculate goodwill.  </w:t>
            </w:r>
            <w:proofErr w:type="gramStart"/>
            <w:r w:rsidR="00375BE5">
              <w:rPr>
                <w:sz w:val="16"/>
                <w:szCs w:val="16"/>
              </w:rPr>
              <w:t>post</w:t>
            </w:r>
            <w:proofErr w:type="gramEnd"/>
            <w:r w:rsidR="00375BE5">
              <w:rPr>
                <w:sz w:val="16"/>
                <w:szCs w:val="16"/>
              </w:rPr>
              <w:t xml:space="preserve"> acquisitions profits </w:t>
            </w:r>
            <w:r w:rsidR="00EE2D40">
              <w:rPr>
                <w:sz w:val="16"/>
                <w:szCs w:val="16"/>
              </w:rPr>
              <w:t xml:space="preserve">will be used to calculate parent share of post acquisition profit of subsidiary to show in group reserves. </w:t>
            </w:r>
          </w:p>
        </w:tc>
        <w:tc>
          <w:tcPr>
            <w:tcW w:w="3632" w:type="dxa"/>
          </w:tcPr>
          <w:p w:rsidR="00D2108A" w:rsidRDefault="00D2108A" w:rsidP="00D2108A">
            <w:pPr>
              <w:contextualSpacing/>
            </w:pPr>
          </w:p>
        </w:tc>
      </w:tr>
    </w:tbl>
    <w:p w:rsidR="00D2108A" w:rsidRDefault="00D2108A" w:rsidP="00D2108A">
      <w:pPr>
        <w:spacing w:line="240" w:lineRule="auto"/>
        <w:contextualSpacing/>
      </w:pPr>
    </w:p>
    <w:sectPr w:rsidR="00D2108A" w:rsidSect="00C363E0">
      <w:pgSz w:w="15840" w:h="12240" w:orient="landscape"/>
      <w:pgMar w:top="270" w:right="810" w:bottom="36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E252E"/>
    <w:multiLevelType w:val="hybridMultilevel"/>
    <w:tmpl w:val="EE6A155A"/>
    <w:lvl w:ilvl="0" w:tplc="7ED64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849DB"/>
    <w:multiLevelType w:val="hybridMultilevel"/>
    <w:tmpl w:val="5AD897EE"/>
    <w:lvl w:ilvl="0" w:tplc="7FAE95E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864C0"/>
    <w:multiLevelType w:val="hybridMultilevel"/>
    <w:tmpl w:val="E690C028"/>
    <w:lvl w:ilvl="0" w:tplc="04090009">
      <w:start w:val="1"/>
      <w:numFmt w:val="bullet"/>
      <w:lvlText w:val=""/>
      <w:lvlJc w:val="left"/>
      <w:pPr>
        <w:ind w:left="7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>
    <w:nsid w:val="530A6BDA"/>
    <w:multiLevelType w:val="hybridMultilevel"/>
    <w:tmpl w:val="9EBE5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6642BD"/>
    <w:multiLevelType w:val="hybridMultilevel"/>
    <w:tmpl w:val="39003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FE1972"/>
    <w:multiLevelType w:val="hybridMultilevel"/>
    <w:tmpl w:val="8F2AB30A"/>
    <w:lvl w:ilvl="0" w:tplc="95FC66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DE5206"/>
    <w:multiLevelType w:val="hybridMultilevel"/>
    <w:tmpl w:val="F53E0EE8"/>
    <w:lvl w:ilvl="0" w:tplc="F348A64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7D6FDC"/>
    <w:multiLevelType w:val="hybridMultilevel"/>
    <w:tmpl w:val="EFE0222C"/>
    <w:lvl w:ilvl="0" w:tplc="0409000D">
      <w:start w:val="1"/>
      <w:numFmt w:val="bullet"/>
      <w:lvlText w:val=""/>
      <w:lvlJc w:val="left"/>
      <w:pPr>
        <w:ind w:left="11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8">
    <w:nsid w:val="7F814763"/>
    <w:multiLevelType w:val="hybridMultilevel"/>
    <w:tmpl w:val="B2C00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D2108A"/>
    <w:rsid w:val="0005508D"/>
    <w:rsid w:val="000764B7"/>
    <w:rsid w:val="00154592"/>
    <w:rsid w:val="00254155"/>
    <w:rsid w:val="002B1653"/>
    <w:rsid w:val="00375BE5"/>
    <w:rsid w:val="003857E2"/>
    <w:rsid w:val="003B313F"/>
    <w:rsid w:val="0047220A"/>
    <w:rsid w:val="00472C67"/>
    <w:rsid w:val="004B0175"/>
    <w:rsid w:val="004F1D61"/>
    <w:rsid w:val="00630C1B"/>
    <w:rsid w:val="009E3A21"/>
    <w:rsid w:val="009F6039"/>
    <w:rsid w:val="00A034D9"/>
    <w:rsid w:val="00A74C63"/>
    <w:rsid w:val="00AC734E"/>
    <w:rsid w:val="00AF67F7"/>
    <w:rsid w:val="00B3164F"/>
    <w:rsid w:val="00C363E0"/>
    <w:rsid w:val="00C41BCC"/>
    <w:rsid w:val="00CC6D92"/>
    <w:rsid w:val="00CD3654"/>
    <w:rsid w:val="00D2108A"/>
    <w:rsid w:val="00D23618"/>
    <w:rsid w:val="00D80D6E"/>
    <w:rsid w:val="00DA5E0E"/>
    <w:rsid w:val="00EE2D40"/>
    <w:rsid w:val="00F62A0D"/>
    <w:rsid w:val="00F677D8"/>
    <w:rsid w:val="00F929CB"/>
    <w:rsid w:val="00FD3485"/>
    <w:rsid w:val="00FF1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10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2C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GIM,GU</Company>
  <LinksUpToDate>false</LinksUpToDate>
  <CharactersWithSpaces>5442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15</cp:revision>
  <dcterms:created xsi:type="dcterms:W3CDTF">2016-03-15T07:20:00Z</dcterms:created>
  <dcterms:modified xsi:type="dcterms:W3CDTF">2016-03-16T03:59:00Z</dcterms:modified>
</cp:coreProperties>
</file>