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</w:t>
      </w:r>
    </w:p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ásni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ha mindez mondjuk egy forgalmas, sűrűn beépített terület? Ilyenkor a vezeték nélküli átviteli megoldások közül kell választani, amelyek fény (infravörös, lézer) vagy rádióhullám alapúak lehetnek.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vezetékes átviteli közegek legismertebb a csavart érpár. A csavart vagy más néven sodrott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ér pár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Unshielded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Twisted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Pair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= UTP) két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szige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-telt, egymásra spirálisan felcsavart rézvezeték. Ha ezt a sodrott érpárt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kí-vülről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 árnyékoló fémszövet burokkal is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körbeveszik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 akkor árnyékolt sodrott érpárról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Shielded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Twisted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Pair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= STP) beszélhetünk. A ma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hasz-nálatos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kábelek több, általában 4 érpárból állnak, amelyek spirális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formá-ban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 függ. Analóg és digitális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átvi-telre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sodrott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érpá-rú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árnyékolatlan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sodrott érpárú (UTP) kábelek ugyanolyan vagy nagyobb zavarvédettséget is nyújtanak, mint az árnyékolt kábelek. Több kategóriát különböztetünk meg az UTP kábeleknél a minőségtől függően, ezeket a kategóriákat szabványügyi in-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tézetek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határozzák meg. A kategóriák közötti lényeges különbség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csava-rás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sűrűsége. Minél sűrűbb a csavarás, annál nagyobb az adatátviteli se-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besség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. 1. kategóriába tartoznak a telefonvonalakat felépítő kábelek. A 2. kategóriába a 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vonalak tartoznak (Local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Talk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). A 3. kategória vezetékek paramétereit 16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MHz-ig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adják meg. Főként hang és maximum 10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adatátvitelre használják (Ethernet). A 4. kategória átviteli paramétere 20 MHz, és a vonal átviteli sebessége 16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Token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Ring). Az 5. kategória átviteli paramétereit 100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MHz-ig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adják meg. Tipikusan nagy fontosságú alkalmazásoknál használják, maximálisan 100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 adatátviteli sebességig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Fast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Ethernet). A 6. kategóriába tartoznak a 1000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vonalak (Gigabit Ethernet). Minden UTP kábel alkalmas mind analóg, mind digitális átvitelre is.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koaxiális kábelek egy tömör rézhuzalból áll, amely körül szigetelő van. A szigetelőt egy külső hengeres vezető veszi körbe, amelyet egy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vé-dő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műanyagburkolat zár körül. Felépítésének köszönhetően nagyon védett zajokkal szemben, és hosszú távú átvitelre is alkalmas. Könnyen meg-hosszabbítható, a különféle kábeltoldók, szétválasztók, csatolók és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jelis-métlők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segítségével. Két fajta koaxiális kábel létezik alap sávú és széles sávú. Az alap sávú kábel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50 ?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>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kábel. Elsősorban digitális jel átvitelhez használják, nagyon elterjedt volt egy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időben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használunk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akkor BNC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Bayone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-Neil-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Councelman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 dugókat szoktunk bekötni. Mikor ilyen módszerrel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épí-tünk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 hálózatot akkor általában T dugókat használunk a gépek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beköté-sére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. A kettévágott kábel két végét kapcsolja össze, és egy harmadik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ve-zetékkel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számítógép csatlakozását is megoldja. A vámpír-csatlakozást a vastag koaxiális kábeleket alkalmazott Ethernet hálózatok kialakításánál alkalmazzák. A vastag kábel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elonye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hogy lényegesen kisebb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csillapítá-sa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mint a vékony változatnak, ezért nagyobb távolságok hidalhatók át vele. A vámpírcsatlakozó egy nagyon pontos kábelbe fúrt lyuk, amelynek a rézmagban kell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végzodnie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. Ennek a T-dugóval szemben egy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elonye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van, hogy a kábelt nem kell elvágni. E két megoldásnak sok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elonye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hátránya is van. A T-dugó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elonye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hogy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egyszeru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csatlakoztatást biztosít, viszont mivel a beszerelése a kábel kettévágását igényli, elkerülhetetlen a hálózat néhány percre való leállítása, és ez bizonyos rendszerek esetén nagy kár-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ral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járhat. Továbbá, minél több ilyen csatoló van egy hálózatban, annál nagyobb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valószínusége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rossz összeillesztés miatt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keletkezo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érintkezési hiba jelentkezésének. A vámpír-csatlakozás esetén sokkal megbízhatóbb a létrehozott kapcsolat, de nagyon nehézkes az egyes újabb gépek hálózat-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helyezése. Ugyanis, ha a lyukat túl mélyre fúrják, akkor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elofordulhat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hogy a rézmag két egymással nem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érintkezo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darabra válik szét. Ha vi-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szont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nem elég mély, akkor az érintkezési hibára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emlékezteto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jelenséget produkálhat. És ehhez a csatlakozáshoz használt kábelek sokkal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vasta-gabbak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drágábbak, mint a T-dugó esetében. A széles sávú koaxiális kábel analóg átvitelt teszi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lehetové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. A szabványos kábeltelevíziós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techni-kából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adódóan az ilyen szélessávú hálózatok esetén az analóg jelátvitel-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nek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megfeleloen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amely sokkal kevésbé kritikus, mint a digitális,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kábe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-lek akár 100 km-es távolságra is 300 MHz-es, de akár néha 450 MHz-es jelek átvitelére is alkalmasak. Ha digitális jelet akarunk átvinni az analóg hálózaton, akkor az interfészeknek tartalmaznia kell egy konvertert. A szélessávú rendszereket általában több csatornára osztják. Az alapsávú és szélessávú technika közötti egyik legfontosabb különbség az, hogy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szé-lessávú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rendszerekben analóg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erosítokre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van szükség. Ezek az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erosítok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jelet csak az egyik irányba tudják továbbítani, ezért csak szimplex adatát-vitelt képesek megvalósítani. A probléma megoldására kétféle szélessávú rendszert találtak ki: az egykábeles, amelyben egyetlen kábelen két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különbözo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frekvenciatartomány van az a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dó és a </w:t>
      </w:r>
      <w:proofErr w:type="spellStart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vevo</w:t>
      </w:r>
      <w:proofErr w:type="spellEnd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között, és a kétká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beles rendszert, amelyben két azonos káb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el fut egymás mellett. A két ká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belen ellentétes irányú az adatforgalom.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Manapság az egyik legkorszerűbb vezetékes adatátviteli közegek a fénykábelek. Ezeket általában akkor szok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ták használni, ha nagytávolságo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pen található egy üveg vagy szi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korlátozódik. Ennek oka a foto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dióda késleltetése mely 1 </w:t>
      </w:r>
      <w:proofErr w:type="spellStart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ns</w:t>
      </w:r>
      <w:proofErr w:type="spellEnd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 kö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rül van.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0" w:name="_Toc377093674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Infravörös, lézer átvitel</w:t>
      </w:r>
      <w:bookmarkEnd w:id="0"/>
    </w:p>
    <w:p w:rsidR="00334FD2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lézer és infravörös fényt alkalmazó ADÓ-VEVÕ párok könnyen telepíthetők háztetőkre, a kommunikáció teljesen digitális, a nagyobb távolság áthidalását lehetővé tévő energiakoncentrálás miatt rendkívül jól irányított, amely szinte teljesen védetté teszi az illetéktelen lehallgatás, illetve külső zavarás ellen. Sajnos a láthatósági feltételek miatt az eső, köd. légköri szennyeződések zavarként jelentkeznek. A számítógépes rendszerekben az információátvitel ilyen módja fokozatosan terjed, </w:t>
      </w:r>
      <w:bookmarkStart w:id="1" w:name="irda"/>
      <w:bookmarkEnd w:id="1"/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A70754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"https://www.szabilinux.hu/konya/szotar/9fszotgi.htm" \l "sz%C3%B3t%C3%A1rirda" </w:instrTex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</w:rPr>
        <w:t>IrDA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</w:rPr>
        <w:t> néven már szabványos megoldása is létezik.</w:t>
      </w:r>
    </w:p>
    <w:p w:rsidR="00A70754" w:rsidRPr="00A70754" w:rsidRDefault="00A70754" w:rsidP="00A7075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A vezeték nélküli infravörös hullámokat elsősorban a kis hatótávolságú kommunikációra használják előszeretettel. A televíziók, a videomagnók és a Hi-Fi-készülékek távirányítóiban mind infravörös hullámú adóegység található. Az infravörös hullám viszonylag jól irányítható, olcsó és könnyen előállítható. Van azonban egy óriási hátránya: szilárd testeken nem képes áthatolni. Általánosságban azt mondhatjuk, hogy minél jobban közeledünk a kisfrekvenciás rádióhullámoktól a látható fény felé, a hullámok annál inkább fényhullámként, és annál kevésbé rádióhullámként viselkednek. </w:t>
      </w:r>
    </w:p>
    <w:p w:rsidR="00A70754" w:rsidRDefault="00A70754" w:rsidP="00A7075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Mindezek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ellenére előnyökkel is jár az a tény, hogy az infravörös hullámok nem tudnak áthatolni a falakon. Azt is jelenti ugyanis, hogy egy épület egyik szobájában működő infravörös rendszer és a szomszédos szobák vagy épületek rendszerei között nem lép fel interferencia: nem irányíthatjuk a szomszédjaink tv-jét a saját távirányítókkal. Mindezen felül az infravörös rendszerek lehallgatási biztonsága éppen emiatt jobb a rádiós rendszerekénél. 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lastRenderedPageBreak/>
        <w:t>Az ISM-sávokon kívül üzemelő rádiós rendszerekkel ellentétben az infravörös rendszerek üzemeltetéséhez a fenti okok miatt nincsen szükség külön engedélyre.</w:t>
      </w:r>
    </w:p>
    <w:p w:rsidR="00A70754" w:rsidRPr="00A70754" w:rsidRDefault="00A70754" w:rsidP="00A70754">
      <w:pPr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Infravörös átvitel</w:t>
      </w:r>
    </w:p>
    <w:p w:rsid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Az 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Infravörös(</w:t>
      </w:r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IR) kommunikáció viszonylag alacsony energiaszintű, és jelei nem képesek áthatolni falakon vagy egyéb akadályokon. Ennek ellenére gyakran használják olyan eszközök közötti kapcsolat létrehozására és 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adatmozgatásra</w:t>
      </w:r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mint személyes digitális titkár (PDA) és PC-k. Az eszközök közötti információcseréhez az IR egy infravörös közvetlen hozzáférésként (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Infrared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Direct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Access,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IrDA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) ismert különleges kommunikációs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portot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használ. Az IR csak pont-pont típusú kapcsolatot tesz lehetővé. Gyakran IR-t használnak a távirányítók, a vezeték nélküli egerek és a billentyűzetek is. Általában kis hatótávolságú, rálátást igénylő kommunikációra használják. Mindamellett reflexiós megoldásokkal az IR jelek hatóköre kiterjeszthető. Nagyobb távolságok esetén, magasabb frekvenciájú elektromágneses hullámok használatára van szükség.</w:t>
      </w:r>
    </w:p>
    <w:p w:rsidR="00A70754" w:rsidRPr="00A70754" w:rsidRDefault="00A70754" w:rsidP="00A70754">
      <w:pPr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Lézeres adatátvitel  </w:t>
      </w:r>
    </w:p>
    <w:p w:rsidR="00A70754" w:rsidRP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A70754">
        <w:rPr>
          <w:rStyle w:val="Kiemels2"/>
          <w:rFonts w:ascii="Arial" w:hAnsi="Arial" w:cs="Arial"/>
          <w:b w:val="0"/>
          <w:color w:val="000000" w:themeColor="text1"/>
          <w:sz w:val="26"/>
          <w:szCs w:val="26"/>
          <w:shd w:val="clear" w:color="auto" w:fill="FFFFFF"/>
        </w:rPr>
        <w:t>lézeres</w:t>
      </w:r>
      <w:proofErr w:type="gramEnd"/>
      <w:r w:rsidRPr="00A70754">
        <w:rPr>
          <w:rStyle w:val="Kiemels2"/>
          <w:rFonts w:ascii="Arial" w:hAnsi="Arial" w:cs="Arial"/>
          <w:b w:val="0"/>
          <w:color w:val="000000" w:themeColor="text1"/>
          <w:sz w:val="26"/>
          <w:szCs w:val="26"/>
          <w:shd w:val="clear" w:color="auto" w:fill="FFFFFF"/>
        </w:rPr>
        <w:t xml:space="preserve"> átvitelt alkalmazó adó-vevő párokat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pont-pont közötti adatátvitelre használhatjuk.</w:t>
      </w:r>
    </w:p>
    <w:p w:rsidR="00A70754" w:rsidRPr="00A70754" w:rsidRDefault="00A70754" w:rsidP="00A70754">
      <w:pPr>
        <w:rPr>
          <w:rFonts w:ascii="Arial" w:hAnsi="Arial" w:cs="Arial"/>
          <w:bCs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 kommunikáció napjainkban teljesen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digitális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,a</w:t>
      </w:r>
      <w:proofErr w:type="spellEnd"/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lézerfény irányított energiakoncentrációja nagyobb távolság (akár 5 km) áthidalását teszi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lehetővé.Az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illetéktelen lehallgatás, illetve külső zavarás ellen viszonylag védett. Az időjárási viszonyok azonban befolyásolják fény terjedését, így az eső, a köd, a légköri szennyeződések zavarként jelentkeznek, amik a kommunikációt akár teljesen blokkolhatják.</w:t>
      </w:r>
    </w:p>
    <w:p w:rsidR="00A70754" w:rsidRP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2" w:name="_Toc377093675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Rádióhullám</w:t>
      </w:r>
      <w:bookmarkEnd w:id="2"/>
    </w:p>
    <w:p w:rsidR="00334FD2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Nagyobb távolságok áthidalására gyakran használják a mikrohullámú átvitelt. A frekvenciatartomány 2-40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 lehet. A kiemelkedő antennatornyokon (a láthatóság itt is feltétel!)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elhelyezkedő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parabola adó és vevőantennák egymásnak sugárnyalábokat küldenek és akár száz kilométert is átfoghatnak. A jelismétlést itt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reléző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állomásokkal oldják meg, azaz a vett jelet egy más frekvencián a következő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reléző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/>
          <w:sz w:val="26"/>
          <w:szCs w:val="26"/>
          <w:lang w:eastAsia="hu-HU"/>
        </w:rPr>
        <w:lastRenderedPageBreak/>
        <w:t xml:space="preserve">A rádióhullámok egyszerűen előállíthatók, nagy távolságra jutnak el, és könnyen áthatolnak az épületek falain, így széles körben használják ezeket mind kültéri, mind beltéri 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alkalmazásokban. A rádióhullámok minden irányba terjednek, így az adót és a vevőt nem kell fizikailag precízen egymáshoz illeszteni.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Legtöbbször jó, hogy a rádióhullámok minden irányba terjednek, de van, amikor ez problémát jelent.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rádióhullámok terjedési tulajdonságai frekvenciafüggők. Kis frekvencián a rádióhullámok minden akadályon áthatolnak, viszont a teljesítményük a forrástól távolodva erősen – a levegőben nagyjából </w:t>
      </w:r>
      <w:r w:rsidRPr="00A70754">
        <w:rPr>
          <w:rFonts w:ascii="Arial" w:hAnsi="Arial" w:cs="Arial"/>
          <w:noProof/>
          <w:color w:val="000000" w:themeColor="text1"/>
          <w:sz w:val="26"/>
          <w:szCs w:val="26"/>
          <w:lang w:eastAsia="hu-HU"/>
        </w:rPr>
        <w:drawing>
          <wp:inline distT="0" distB="0" distL="0" distR="0" wp14:anchorId="44BC775E" wp14:editId="0D3C2359">
            <wp:extent cx="314325" cy="200025"/>
            <wp:effectExtent l="0" t="0" r="9525" b="9525"/>
            <wp:docPr id="2" name="Kép 2" descr="https://gyires.inf.unideb.hu/GyBITT/30/math/sza-03-0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ires.inf.unideb.hu/GyBITT/30/math/sza-03-002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szerint – csökken, mivel a jel energiájából nagyobb felületen felületegységre kevesebb jut. Ezt a csillapítást </w:t>
      </w: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szakaszveszteségnek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(</w:t>
      </w:r>
      <w:proofErr w:type="spellStart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path</w:t>
      </w:r>
      <w:proofErr w:type="spellEnd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loss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) nevezzük. A nagyfrekvenciás rádióhullámok egyenes vonal mentén terjednek, és a tárgyakról visszaverődnek. A szakaszveszteség szintén csökkenti a teljesítményt, habár a vételi jel erősen függhet a visszaverődéstől is. Az eső és egyéb akadályok jobban elnyelik a nagyfrekvenciás rádióhullámokat, mint a kisfrekvenciásokat. A rádióhullámokat a villamos motorok és más elektronikus berendezések minden frekvenciatartományban zavarják.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Adatátvitelrádióhullámokkal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br/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rádió frekvenciás hullámok képesek áthatolni a falakon és más akadályokon, valamint az IR-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hez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képest jóval nagyobb a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hatótávolságuk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.A</w:t>
      </w:r>
      <w:proofErr w:type="spellEnd"/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rádiófrekvenciás (RF) tartomány bizonyos részeit szabadon használható eszközök működésére tartják fenn, ilyenek például a zsinór nélküli telefonok, vezeték nélküli helyi-hálózatok és egyéb számítógépes perifériák.</w:t>
      </w:r>
    </w:p>
    <w:p w:rsidR="00A70754" w:rsidRPr="00A70754" w:rsidRDefault="00A70754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3" w:name="_Toc377093676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Szórt spektrumú sugárzás</w:t>
      </w:r>
      <w:bookmarkEnd w:id="3"/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4" w:name="cimmuholdasatvitel"/>
      <w:proofErr w:type="spellStart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Mûholdas</w:t>
      </w:r>
      <w:proofErr w:type="spellEnd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 xml:space="preserve"> átvitel</w:t>
      </w:r>
      <w:bookmarkEnd w:id="4"/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műholdakon lévő </w:t>
      </w:r>
      <w:bookmarkStart w:id="5" w:name="transzponder"/>
      <w:bookmarkEnd w:id="5"/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A70754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"https://www.szabilinux.hu/konya/szotar/9fszotrt.htm" \l "sz%C3%B3t%C3%A1rtranszponder" </w:instrTex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</w:rPr>
        <w:t>transzponder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</w:rPr>
        <w:t>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felküldött mikrohullámú jeleket egy másik frekvencián felerősítve visszasugározzák. Hogy a földön lévő műholdra sugárzó, illetve a műhold adását vevő antennákat ne kelljen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mozgatni,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geostacionárius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geostacionárius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műhold helyezhető el ezen a pályán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( 4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fokonként ). A frekvenciatartományok a távközlési műholdaknál: 3,7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...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4,4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lefelé, 5,925...6,425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felfelé irányuló nyaláb számára.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műhold tipikus sávszélessége 500 MHz (12 db 36 MHz-es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egy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50 MB/s-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adatforgalom, vagy 800 db 64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hangcsatorna.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Ha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az adást polarizálják, több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is használhatja ugyanazt a frekvenciát.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frekvenciatartományok kiosztása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 lehet statikus: azaz a frekvenciák fixen ki vannak osztva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között, de ma inkább azt a módszert használják, hogy először az egyik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majd utána a következő kap egy-egy frekvenciaszeletet. (Osztott idejű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multiplexálás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).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visszasugárzott hullámnyaláb mérete is befolyásolható: nagy kiterjedésű hullámnyalábot leginkább a TV-s műsorszórás igényel, de ma már lehetséges kis kiterjedésű (néhány km átmérőjű) pontnyalábok (spot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beam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 használata is. Ez utóbbi távközlési rendszereknél előnyös,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lehallgathatóságot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csökkenti.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Tudnunk kell, hogy a műholdas átvitel késleltetése a földi mikrohullámú illetve a vezetékes rendszerekhez képest jelentős a nagy távolság miatt: 250-300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msec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83140E" w:rsidRPr="00A70754" w:rsidRDefault="00334FD2" w:rsidP="0083140E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 </w:t>
      </w:r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A műholdakon lévő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="0083140E" w:rsidRPr="00A70754">
        <w:rPr>
          <w:rFonts w:ascii="Arial" w:hAnsi="Arial" w:cs="Arial"/>
          <w:bCs/>
          <w:color w:val="000000" w:themeColor="text1"/>
          <w:sz w:val="26"/>
          <w:szCs w:val="26"/>
        </w:rPr>
        <w:t>geostacionáris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geostacionárius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műhold helyezhető el ezen a pályán </w:t>
      </w:r>
      <w:proofErr w:type="gram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( 4</w:t>
      </w:r>
      <w:proofErr w:type="gram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fokonként ). A frekvenciatartományok a távközlési műholdaknál: 3,7...4,4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lefelé, 5,925...6,425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felfelé irányuló nyaláb számára.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Hátrányok előnyök</w:t>
      </w:r>
    </w:p>
    <w:p w:rsidR="00AF645E" w:rsidRDefault="00334FD2" w:rsidP="00A70754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számítógépes hálózatoknál az összekötő átviteli közeg természetétől függően megkülönböztetünk fizikailag összekötött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bounded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) és nem összekötött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unbounded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 kapcsolatokat. A fizikailag nem összekötött rend-szerek mozgékonyak, könnyen áthelyezhetők, a hosszú kábelcsatornák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helyett elég két antenna oszlopot kialakítani, de mivel a jel széles körben terjed, az adat biztonságra fokozottan kell ügyelni (lehallgatás). Idetartozik a 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elektromos jelvezetékek, optikai kábelek.</w:t>
      </w:r>
    </w:p>
    <w:p w:rsidR="0083140E" w:rsidRPr="0083140E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közegek előnyei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Előnyei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Hordozható - egyszerű csatlakozást tesz lehetővé helyhez kötött és változó helyzetű ügyfelek számára.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Skálázható - egyszerűen bővíthető több felhasználó fogadása és a lefedettségi terület bővítése esetén.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Rugalmas - bárhol, bármikor kapcsolódhatunk.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Költség takarékos - a berendezések költsége folyamatosan csökken a technológia kiforrásával.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Rövid telepítési idő – egyetlen eszköz felszerelése számos felhasználó kapcsolódását teszi lehetővé.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Megbízható – egyszerűen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beüzemelhetőek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a veszélyes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környezetekben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is.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83140E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közegek hátrányai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Hátrányai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Interferencia – a vezeték nélküli technológia érzékeny a más elektromágneses erőteret keltő eszközöktől származó interferenciára. Pl. mikrohullámú sütők és más WLAN eszközök.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Védtelen – a WLAN technológiát az átvitelre kerülő adatok hozzáférése és nem azok védelmére tervezték. Ezek miatt védtelen bejáratot biztosíthat a vezetékes hálózatba.</w:t>
      </w:r>
    </w:p>
    <w:p w:rsidR="0083140E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Technológia – folyamatosan fejlődik, de jelenleg biztosítja azt a gyorsaságot és megbízhatóságot, mint a vezetékes hálózatok.</w:t>
      </w:r>
    </w:p>
    <w:p w:rsidR="0083140E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Vezeték nélküli adatátviteli közegek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Infravörös, lézer átvitel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Rádióhullám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lastRenderedPageBreak/>
        <w:t>—  Szórt spektrumú sugárzás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Műholdas átvitel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bluetooth</w:t>
      </w:r>
      <w:proofErr w:type="spellEnd"/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Rádióhullámú adatátvitel: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Mikrohullámú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2 – 40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tartományú mikrohullámú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Antennatornyok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Kb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100 km átfogás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Moduláció,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demoduláció</w:t>
      </w:r>
      <w:proofErr w:type="spellEnd"/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Előnye: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Nagy távolságú átvitel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Jel erősítés lehetséges további antenna oszlopok elhelyezésével („átjátszók”)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Hátránya: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Időjárásnak kitett (viharok, villámcsapások)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Lehallgatási veszély</w:t>
      </w:r>
    </w:p>
    <w:p w:rsidR="0083140E" w:rsidRPr="00A70754" w:rsidRDefault="0083140E" w:rsidP="0083140E">
      <w:pPr>
        <w:spacing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Frekvencia kiosztás állami hatáskör</w:t>
      </w:r>
    </w:p>
    <w:p w:rsidR="0083140E" w:rsidRPr="00A70754" w:rsidRDefault="0083140E" w:rsidP="0083140E">
      <w:pPr>
        <w:spacing w:line="235" w:lineRule="atLeast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Műholdas adatátvitel: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Egyenlítő felett 36000 km magasan keringő műholdak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Műholdak keringési sebessége egyenlő a Föld forgási sebességével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A műholdon lévő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transzponderek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a felküldött mikrohullámú jeleket egy másik frekvencián felerősítve sugározzák vissza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Lesugárzás frekvencia-tartománya: 3,7 – 4,4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– Felsugárzás frekvencia-tartománya: 5, 925 – 6,425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Tipikus sávszélesség: 500 MHz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Hátrány:</w:t>
      </w:r>
    </w:p>
    <w:p w:rsidR="0083140E" w:rsidRPr="00A70754" w:rsidRDefault="0083140E" w:rsidP="0083140E">
      <w:pPr>
        <w:spacing w:after="0" w:line="235" w:lineRule="atLeast"/>
        <w:ind w:left="216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Lehallgatható</w:t>
      </w:r>
    </w:p>
    <w:p w:rsidR="0083140E" w:rsidRPr="00A70754" w:rsidRDefault="0083140E" w:rsidP="0083140E">
      <w:pPr>
        <w:spacing w:line="235" w:lineRule="atLeast"/>
        <w:ind w:left="216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A jel késése nagy (nagy távolság)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A vezeték nélküli hálózatok előnyei: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A vezeték nélküli hálózat vitathatatlan előnye a kényelem.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Több gépen is használhatja ugyanazt a nyomtatót, internetkapcsolatot és egyéb eszközöket, vezetékek nélkül.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Csökkentheti a helységekben össze-vissza, a szőnyegek alatt, sőt, időnként az egyik szobából a másikba futó vezetékek számát.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A hálózat kiépítéséhez szükséges készülékek attól függenek, hogy vezetékes vagy vezeték nélküli hálózatot kíván-e használni. Ha vezeték nélkül szeretné megosztani a kapcsolatot, vezeték nélküli bázisállomásra, és esetenként nagyobb távolságoknál jeltovábbítókra van szüksége. Ha nagy sebességet szeretne elérni nagy teljesítményű antennára is szükség lehet.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lastRenderedPageBreak/>
        <w:t>Az ilyen hálózatok esetén a legnagyobb fontosságú a hálózati biztonság beállítása, mert a sugárzott jel a helyiségeken kívülről (akár még az utcáról) is elérhetők.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D6735" w:rsidRPr="00A70754" w:rsidRDefault="00AD6735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  <w:proofErr w:type="spellStart"/>
      <w:r w:rsidRPr="00A70754"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  <w:t>Bluetooth</w:t>
      </w:r>
      <w:proofErr w:type="spellEnd"/>
    </w:p>
    <w:p w:rsidR="00861521" w:rsidRPr="00A70754" w:rsidRDefault="00861521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 (ejtsd: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blútúsz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8" w:tooltip="Nemzetközi fonetikai ábécé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IPA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: [</w:t>
      </w:r>
      <w:proofErr w:type="spellStart"/>
      <w:r w:rsidRPr="00A70754">
        <w:rPr>
          <w:rStyle w:val="ipa"/>
          <w:rFonts w:ascii="Arial" w:eastAsia="Arial Unicode MS" w:hAnsi="Arial" w:cs="Arial"/>
          <w:color w:val="000000" w:themeColor="text1"/>
          <w:sz w:val="26"/>
          <w:szCs w:val="26"/>
        </w:rPr>
        <w:t>bluːtuːθ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]) rövid hatótávolságú, adatcseréhez használt, nyílt, vezetéknélküli szabvány. Alkalmazásával </w:t>
      </w:r>
      <w:hyperlink r:id="rId9" w:tooltip="Számító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számítógépek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10" w:tooltip="Mobiltelefo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mobiltelefonok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(telefonkihangosítók), fejhallgatók és egyéb készülékek között automatikusan létesíthetünk kis hatótávolságú rádiós kapcsolatot, amihez a készülékek kis teljesítményű rádióhullámot használnak.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Az 1.2-es verzió 1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Mbps-os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a 2.0-s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pedig 3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Mbps-os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adatátviteli sebességet tesz lehetővé a világszerte szabadon elérhető 2,4 </w:t>
      </w:r>
      <w:hyperlink r:id="rId11" w:tooltip="Gigahertz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gigahertzes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frekvenciasávban. Európában és az Egyesült Államokban a 2,402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2,480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közötti 79 db 1 MHz-es sávban, Japánban a 2,472 és 2,497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közötti 23 db 1 MHz-es sávban működik.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Az adatcsatorna ebben a sávban másodpercenként 1600-szor változik véletlenszerűen („szórt spektrumú frekvenciaugrás”). Egy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hálózatban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 időben 1 „mester” eszközhöz legfeljebb 7 másik eszköz csatlakozhat. Az egymáshoz csatlakozott eszközök ún.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personal-area</w:t>
      </w:r>
      <w:proofErr w:type="spellEnd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network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-öt (</w:t>
      </w:r>
      <w:hyperlink r:id="rId12" w:tooltip="PA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PAN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), más szóval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piconet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-et hoznak létre, ami például az egy szobában lévő eszközök által alkotott hálózatot jelenti (vagy az autóban a mobiltelefon és a fejhallgató közötti kicsiny hálózatot).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alacsony energiafogyasztása miatt különösen alkalmas hordozható eszközök számára. A készülékek osztályuktól függően az alábbi távolságon belül képesek kommunikálni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</w:p>
    <w:p w:rsidR="00861521" w:rsidRPr="00A70754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AD6735" w:rsidRPr="00A70754" w:rsidRDefault="00AD6735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 xml:space="preserve"> eredete</w:t>
      </w:r>
    </w:p>
    <w:p w:rsidR="00861521" w:rsidRPr="00A70754" w:rsidRDefault="00861521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név </w:t>
      </w:r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Harald 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Blåtand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azaz </w:t>
      </w:r>
      <w:hyperlink r:id="rId13" w:tooltip="Kékfogú Harald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I. (Kékfogú) Harald dán király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nevének angol változata, aki </w:t>
      </w:r>
      <w:hyperlink r:id="rId14" w:tooltip="958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958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-tól, illetve </w:t>
      </w:r>
      <w:hyperlink r:id="rId15" w:tooltip="976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976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-tól </w:t>
      </w:r>
      <w:hyperlink r:id="rId16" w:tooltip="986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986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-ig volt Dánia és </w:t>
      </w:r>
      <w:hyperlink r:id="rId17" w:tooltip="Norvégia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Norvégia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uralkodója és a hagyomány szerint nagyon szerette az 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A70754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"https://hu.wikipedia.org/wiki/%C3%81fonya_(n%C3%B6v%C3%A9nynemzets%C3%A9g)" \o "Áfonya (növénynemzetség)" </w:instrTex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proofErr w:type="gramStart"/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áfonyát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amitől gyakran kék lett a foga. Harald arról volt nevezetes, hogy egyesítette a lázongó dán, norvég és </w:t>
      </w:r>
      <w:hyperlink r:id="rId18" w:tooltip="Svédország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svéd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törzseket. Ehhez hasonlóan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-t is arra szánták, hogy egyesítsen és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összekössön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olyan különböző eszközöket, mint a számítógép, a 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lastRenderedPageBreak/>
        <w:t xml:space="preserve">mobiltelefon, vagy a fejhallgató.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logója a H és B betűknek megfelelő skandináv </w:t>
      </w:r>
      <w:hyperlink r:id="rId19" w:tooltip="Rúnaírás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rúnákat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Haglaz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és a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Berkanan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idézi.</w:t>
      </w:r>
      <w:r w:rsidRPr="00A70754"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  <w:t xml:space="preserve"> </w:t>
      </w: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861521" w:rsidRPr="00A70754" w:rsidRDefault="00861521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AD6735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Bluetooth</w:t>
      </w:r>
      <w:proofErr w:type="spellEnd"/>
      <w:r w:rsidR="00861521" w:rsidRPr="00A70754">
        <w:rPr>
          <w:rFonts w:ascii="Arial" w:hAnsi="Arial" w:cs="Arial"/>
          <w:b/>
          <w:color w:val="000000" w:themeColor="text1"/>
          <w:sz w:val="26"/>
          <w:szCs w:val="26"/>
        </w:rPr>
        <w:t xml:space="preserve"> alkalmazása</w:t>
      </w:r>
    </w:p>
    <w:p w:rsidR="00861521" w:rsidRPr="00A70754" w:rsidRDefault="00861521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Vezetéknélküli hálózatok kialakítására asztali és hordozható </w:t>
      </w:r>
      <w:hyperlink r:id="rId20" w:tooltip="Számító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számítógépek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között, illetve csak asztali gépek között kis területen, ha nincs szükség nagy sávszélességre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Számítógép-perifériák csatlakoztatására nyomtatók, </w:t>
      </w:r>
      <w:hyperlink r:id="rId21" w:tooltip="Billentyűzet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billentyűzetek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22" w:tooltip="Egér (számítástechnika)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egerek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esetében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Fájlok és adatok átvitelére és szinkronizálására személyi digitális asszisztensek (</w:t>
      </w:r>
      <w:hyperlink r:id="rId23" w:tooltip="PDA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PDA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-k, </w:t>
      </w:r>
      <w:hyperlink r:id="rId24" w:tooltip="Mobiltelefo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mobiltelefonok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és a számítógép) között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Egyes digitális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zenelejátszók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25" w:tooltip="Fényképező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fényképezőgépek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és számítógép között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Autóskészletek és fülhallgatók csatlakoztatására mobiltelefonokhoz</w:t>
      </w:r>
    </w:p>
    <w:p w:rsidR="00102BB5" w:rsidRPr="00A70754" w:rsidRDefault="00861521" w:rsidP="00334F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Orvosi és </w:t>
      </w:r>
      <w:hyperlink r:id="rId26" w:tooltip="Global Positioning System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GPS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-készüléke</w:t>
      </w:r>
      <w:r w:rsidR="004C76BA" w:rsidRPr="00A70754">
        <w:rPr>
          <w:rFonts w:ascii="Arial" w:hAnsi="Arial" w:cs="Arial"/>
          <w:color w:val="000000" w:themeColor="text1"/>
          <w:sz w:val="26"/>
          <w:szCs w:val="26"/>
        </w:rPr>
        <w:t>k</w:t>
      </w:r>
    </w:p>
    <w:p w:rsidR="004C76BA" w:rsidRPr="0083140E" w:rsidRDefault="0083140E" w:rsidP="004C76B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Jellemzők</w:t>
      </w:r>
    </w:p>
    <w:p w:rsidR="004C76BA" w:rsidRPr="00A70754" w:rsidRDefault="004C76BA" w:rsidP="004C76BA">
      <w:pPr>
        <w:shd w:val="clear" w:color="auto" w:fill="FFFFFF"/>
        <w:spacing w:before="100" w:beforeAutospacing="1" w:after="24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Minden átviteli közegnek megvannak a saját jellemzői: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sávszélessége,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késleltetése,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kiépítés ára,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üzemeltetés költségei,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lehallgathatóság.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Vezetékes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Fizikailag összekötött (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bounded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)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Vezeték nélküli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Fizikailag nem összekötött (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unbounded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)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Kábelfajták: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Lengő kábel: ez szolgál a számítógép és a falon levő ún. fali csatlakozó közötti összeköttetésre.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 xml:space="preserve">Falkábel: a fali csatlakozó és a központi hálózati eszközök elhelyezésére szolgáló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rack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szekrény közötti összeköttetést valósítja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meg</w:t>
      </w:r>
      <w:proofErr w:type="gram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.Patchkábel</w:t>
      </w:r>
      <w:proofErr w:type="spellEnd"/>
      <w:proofErr w:type="gram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(átkötő kábel): a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rack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szekrényben végződő fali kábel csatlakozója és a hálózat aktív eszköze között teremt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kapcsolatot.A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kábelek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végei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RJ45-ös típusú csatlakozón végződnek.</w:t>
      </w:r>
    </w:p>
    <w:p w:rsidR="00660083" w:rsidRPr="00A70754" w:rsidRDefault="00660083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Sebessége</w:t>
      </w:r>
    </w:p>
    <w:p w:rsidR="00A70754" w:rsidRPr="00A70754" w:rsidRDefault="00A70754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Vezeték nélküli átviteli sebességek jelentősen változhatnak attól függően, hogy milyen technológiát és frekvenciatartományt használnak, valamint milyen környezeti tényezők befolyásolják a jelet. Itt néhány példa a különböző vezeték nélküli átviteli sebességekre: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-Fi: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sebességek az IEEE 802.11 szabványoktól függenek, például a legelterjedtebb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4 (802.11n),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5 (802.11ac) és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-Fi 6 (802.11ax) szabványok esetén a sebességek a következők lehetnek: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4: Akár 600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(megabájt másodpercenként).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5: Akár 3,5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6: Akár 9,6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Mobilhálózatok (4G és 5G): A mobiltelefonok és más hordozható eszközök sebessége jelentősen változhat a lefedettség és a torlódás függvényében. Az 4G (LTE) és 5G hálózatoknál a sebességek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változóak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 de elérhetik akár a gigabit per másodpercet is.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: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átvitel sebessége is változhat az alkalmazástól és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verziótól függően.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5.0 például akár 2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sebességet is biztosíthat.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Irányított vezeték nélküli technológiák: Az olyan technológiák, mint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6E és a 60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-es vezeték nélküli rendszerek, akár több gigabit per másodperc átviteli sebességet is elérhetnek, de ezek általában rövid távolságokon működnek.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Szatellit internet: Szatellitalapú internet szolgáltatások (pl. Starlink) esetén a sebességek szintén változhatnak, de elérhetik a több száz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-t is.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660083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Fontos megjegyezni, hogy ezek a sebességek elméleti maximális értékek, és a valóságban a jelek erőssége, a távolság a hozzáférési ponttól, a használt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eszközök és más tényezők is befolyásolhatják az átvitel sebességét. Emellett a technológiák és szabványok folyamatos fejlődésben vannak, így az újabb verziók gyorsabb sebessé</w:t>
      </w:r>
      <w:bookmarkStart w:id="6" w:name="_GoBack"/>
      <w:bookmarkEnd w:id="6"/>
      <w:r w:rsidRPr="00A70754">
        <w:rPr>
          <w:rFonts w:ascii="Arial" w:hAnsi="Arial" w:cs="Arial"/>
          <w:color w:val="000000" w:themeColor="text1"/>
          <w:sz w:val="26"/>
          <w:szCs w:val="26"/>
        </w:rPr>
        <w:t>geket hozhatnak.</w:t>
      </w:r>
    </w:p>
    <w:p w:rsidR="009D58B5" w:rsidRPr="0083140E" w:rsidRDefault="0083140E" w:rsidP="004C76BA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  <w:r w:rsidRPr="0083140E">
        <w:rPr>
          <w:rFonts w:ascii="Arial" w:hAnsi="Arial" w:cs="Arial"/>
          <w:b/>
          <w:color w:val="202122"/>
          <w:sz w:val="26"/>
          <w:szCs w:val="26"/>
        </w:rPr>
        <w:t>Források</w:t>
      </w:r>
    </w:p>
    <w:p w:rsidR="00796EC0" w:rsidRPr="00A70754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p w:rsidR="00A70754" w:rsidRPr="00A70754" w:rsidRDefault="00A70754" w:rsidP="004C76BA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796EC0" w:rsidRPr="00A70754" w:rsidRDefault="00E82D41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  <w:hyperlink r:id="rId27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https://slideplayer.hu/slide/1893618/</w:t>
        </w:r>
      </w:hyperlink>
    </w:p>
    <w:p w:rsidR="00796EC0" w:rsidRPr="00A70754" w:rsidRDefault="00E82D41" w:rsidP="00796EC0">
      <w:pPr>
        <w:rPr>
          <w:rFonts w:ascii="Arial" w:hAnsi="Arial" w:cs="Arial"/>
          <w:bCs/>
          <w:iCs/>
          <w:color w:val="000000"/>
          <w:sz w:val="26"/>
          <w:szCs w:val="26"/>
        </w:rPr>
      </w:pPr>
      <w:hyperlink r:id="rId28" w:history="1">
        <w:r w:rsidR="00796EC0" w:rsidRPr="00A70754">
          <w:rPr>
            <w:rStyle w:val="Hiperhivatkozs"/>
            <w:rFonts w:ascii="Arial" w:hAnsi="Arial" w:cs="Arial"/>
            <w:bCs/>
            <w:iCs/>
            <w:sz w:val="26"/>
            <w:szCs w:val="26"/>
          </w:rPr>
          <w:t>https://people.inf.elte.hu/reksaai/beadando/index.html</w:t>
        </w:r>
      </w:hyperlink>
    </w:p>
    <w:p w:rsidR="00796EC0" w:rsidRPr="00A70754" w:rsidRDefault="00E82D41" w:rsidP="00796EC0">
      <w:pPr>
        <w:rPr>
          <w:rStyle w:val="Hiperhivatkozs"/>
          <w:rFonts w:ascii="Arial" w:hAnsi="Arial" w:cs="Arial"/>
          <w:sz w:val="26"/>
          <w:szCs w:val="26"/>
        </w:rPr>
      </w:pPr>
      <w:hyperlink r:id="rId29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https://www.szabilinux.hu/konya/konyv/2fejezet/2fvnatvk.htm</w:t>
        </w:r>
      </w:hyperlink>
    </w:p>
    <w:p w:rsidR="00796EC0" w:rsidRPr="00A70754" w:rsidRDefault="00E82D41" w:rsidP="00796EC0">
      <w:pPr>
        <w:rPr>
          <w:rStyle w:val="Hiperhivatkozs"/>
          <w:rFonts w:ascii="Arial" w:hAnsi="Arial" w:cs="Arial"/>
          <w:sz w:val="26"/>
          <w:szCs w:val="26"/>
        </w:rPr>
      </w:pPr>
      <w:hyperlink r:id="rId30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http://karon.hu/temakorok/H%C3%A1l%C3%B3zati%20ismeretek.htm</w:t>
        </w:r>
      </w:hyperlink>
    </w:p>
    <w:p w:rsidR="00660083" w:rsidRPr="00A70754" w:rsidRDefault="00660083" w:rsidP="00796EC0">
      <w:pPr>
        <w:rPr>
          <w:rFonts w:ascii="Arial" w:hAnsi="Arial" w:cs="Arial"/>
          <w:sz w:val="26"/>
          <w:szCs w:val="26"/>
        </w:rPr>
      </w:pPr>
      <w:hyperlink r:id="rId31" w:history="1">
        <w:r w:rsidRPr="00A70754">
          <w:rPr>
            <w:rStyle w:val="Hiperhivatkozs"/>
            <w:rFonts w:ascii="Arial" w:hAnsi="Arial" w:cs="Arial"/>
            <w:sz w:val="26"/>
            <w:szCs w:val="26"/>
          </w:rPr>
          <w:t>https://forgos.uni-eszterhazy.hu/wp-content/tananyagok/tamop/mediumismeret_I/26_07/38_vezetk_nlkli_tviteli_kzegek.html</w:t>
        </w:r>
      </w:hyperlink>
    </w:p>
    <w:p w:rsidR="00660083" w:rsidRPr="00A70754" w:rsidRDefault="00660083" w:rsidP="00796EC0">
      <w:pPr>
        <w:rPr>
          <w:rFonts w:ascii="Arial" w:hAnsi="Arial" w:cs="Arial"/>
          <w:sz w:val="26"/>
          <w:szCs w:val="26"/>
        </w:rPr>
      </w:pPr>
      <w:hyperlink r:id="rId32" w:history="1">
        <w:r w:rsidRPr="00A70754">
          <w:rPr>
            <w:rStyle w:val="Hiperhivatkozs"/>
            <w:rFonts w:ascii="Arial" w:hAnsi="Arial" w:cs="Arial"/>
            <w:sz w:val="26"/>
            <w:szCs w:val="26"/>
          </w:rPr>
          <w:t>https://gyires.inf.unideb.hu/KMITT/b02/ch06s02.html</w:t>
        </w:r>
      </w:hyperlink>
    </w:p>
    <w:p w:rsidR="00660083" w:rsidRPr="00A70754" w:rsidRDefault="00660083" w:rsidP="00796EC0">
      <w:pPr>
        <w:rPr>
          <w:rFonts w:ascii="Arial" w:hAnsi="Arial" w:cs="Arial"/>
          <w:sz w:val="26"/>
          <w:szCs w:val="26"/>
        </w:rPr>
      </w:pPr>
    </w:p>
    <w:p w:rsidR="00796EC0" w:rsidRPr="00A70754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sectPr w:rsidR="00796EC0" w:rsidRPr="00A70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41" w:rsidRDefault="00E82D41" w:rsidP="0083140E">
      <w:pPr>
        <w:spacing w:after="0" w:line="240" w:lineRule="auto"/>
      </w:pPr>
      <w:r>
        <w:separator/>
      </w:r>
    </w:p>
  </w:endnote>
  <w:endnote w:type="continuationSeparator" w:id="0">
    <w:p w:rsidR="00E82D41" w:rsidRDefault="00E82D41" w:rsidP="0083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41" w:rsidRDefault="00E82D41" w:rsidP="0083140E">
      <w:pPr>
        <w:spacing w:after="0" w:line="240" w:lineRule="auto"/>
      </w:pPr>
      <w:r>
        <w:separator/>
      </w:r>
    </w:p>
  </w:footnote>
  <w:footnote w:type="continuationSeparator" w:id="0">
    <w:p w:rsidR="00E82D41" w:rsidRDefault="00E82D41" w:rsidP="0083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7AE0"/>
    <w:multiLevelType w:val="multilevel"/>
    <w:tmpl w:val="61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102BB5"/>
    <w:rsid w:val="00334FD2"/>
    <w:rsid w:val="004C76BA"/>
    <w:rsid w:val="00660083"/>
    <w:rsid w:val="006B24BF"/>
    <w:rsid w:val="00796EC0"/>
    <w:rsid w:val="0083140E"/>
    <w:rsid w:val="00861521"/>
    <w:rsid w:val="009D58B5"/>
    <w:rsid w:val="00A70754"/>
    <w:rsid w:val="00AD6735"/>
    <w:rsid w:val="00AF645E"/>
    <w:rsid w:val="00D100D1"/>
    <w:rsid w:val="00E8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06DA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AF645E"/>
  </w:style>
  <w:style w:type="character" w:styleId="Kiemels2">
    <w:name w:val="Strong"/>
    <w:basedOn w:val="Bekezdsalapbettpusa"/>
    <w:uiPriority w:val="22"/>
    <w:qFormat/>
    <w:rsid w:val="00AF645E"/>
    <w:rPr>
      <w:b/>
      <w:bCs/>
    </w:rPr>
  </w:style>
  <w:style w:type="character" w:customStyle="1" w:styleId="ipa">
    <w:name w:val="ipa"/>
    <w:basedOn w:val="Bekezdsalapbettpusa"/>
    <w:rsid w:val="00AD6735"/>
  </w:style>
  <w:style w:type="character" w:customStyle="1" w:styleId="tr">
    <w:name w:val="tr"/>
    <w:basedOn w:val="Bekezdsalapbettpusa"/>
    <w:rsid w:val="004C76BA"/>
  </w:style>
  <w:style w:type="paragraph" w:styleId="lfej">
    <w:name w:val="header"/>
    <w:basedOn w:val="Norml"/>
    <w:link w:val="lfejChar"/>
    <w:uiPriority w:val="99"/>
    <w:unhideWhenUsed/>
    <w:rsid w:val="0083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140E"/>
  </w:style>
  <w:style w:type="paragraph" w:styleId="llb">
    <w:name w:val="footer"/>
    <w:basedOn w:val="Norml"/>
    <w:link w:val="llbChar"/>
    <w:uiPriority w:val="99"/>
    <w:unhideWhenUsed/>
    <w:rsid w:val="0083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Nemzetk%C3%B6zi_fonetikai_%C3%A1b%C3%A9c%C3%A9" TargetMode="External"/><Relationship Id="rId13" Type="http://schemas.openxmlformats.org/officeDocument/2006/relationships/hyperlink" Target="https://hu.wikipedia.org/wiki/K%C3%A9kfog%C3%BA_Harald" TargetMode="External"/><Relationship Id="rId18" Type="http://schemas.openxmlformats.org/officeDocument/2006/relationships/hyperlink" Target="https://hu.wikipedia.org/wiki/Sv%C3%A9dorsz%C3%A1g" TargetMode="External"/><Relationship Id="rId26" Type="http://schemas.openxmlformats.org/officeDocument/2006/relationships/hyperlink" Target="https://hu.wikipedia.org/wiki/Global_Positioning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Billenty%C5%B1ze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hu.wikipedia.org/wiki/PAN" TargetMode="External"/><Relationship Id="rId17" Type="http://schemas.openxmlformats.org/officeDocument/2006/relationships/hyperlink" Target="https://hu.wikipedia.org/wiki/Norv%C3%A9gia" TargetMode="External"/><Relationship Id="rId25" Type="http://schemas.openxmlformats.org/officeDocument/2006/relationships/hyperlink" Target="https://hu.wikipedia.org/wiki/F%C3%A9nyk%C3%A9pez%C5%91g%C3%A9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986" TargetMode="External"/><Relationship Id="rId20" Type="http://schemas.openxmlformats.org/officeDocument/2006/relationships/hyperlink" Target="https://hu.wikipedia.org/wiki/Sz%C3%A1m%C3%ADt%C3%B3g%C3%A9p" TargetMode="External"/><Relationship Id="rId29" Type="http://schemas.openxmlformats.org/officeDocument/2006/relationships/hyperlink" Target="https://www.szabilinux.hu/konya/konyv/2fejezet/2fvnatvk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Gigahertz" TargetMode="External"/><Relationship Id="rId24" Type="http://schemas.openxmlformats.org/officeDocument/2006/relationships/hyperlink" Target="https://hu.wikipedia.org/wiki/Mobiltelefon" TargetMode="External"/><Relationship Id="rId32" Type="http://schemas.openxmlformats.org/officeDocument/2006/relationships/hyperlink" Target="https://gyires.inf.unideb.hu/KMITT/b02/ch06s0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976" TargetMode="External"/><Relationship Id="rId23" Type="http://schemas.openxmlformats.org/officeDocument/2006/relationships/hyperlink" Target="https://hu.wikipedia.org/wiki/PDA" TargetMode="External"/><Relationship Id="rId28" Type="http://schemas.openxmlformats.org/officeDocument/2006/relationships/hyperlink" Target="https://people.inf.elte.hu/reksaai/beadando/index.html" TargetMode="External"/><Relationship Id="rId10" Type="http://schemas.openxmlformats.org/officeDocument/2006/relationships/hyperlink" Target="https://hu.wikipedia.org/wiki/Mobiltelefon" TargetMode="External"/><Relationship Id="rId19" Type="http://schemas.openxmlformats.org/officeDocument/2006/relationships/hyperlink" Target="https://hu.wikipedia.org/wiki/R%C3%BAna%C3%ADr%C3%A1s" TargetMode="External"/><Relationship Id="rId31" Type="http://schemas.openxmlformats.org/officeDocument/2006/relationships/hyperlink" Target="https://forgos.uni-eszterhazy.hu/wp-content/tananyagok/tamop/mediumismeret_I/26_07/38_vezetk_nlkli_tviteli_kzege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Sz%C3%A1m%C3%ADt%C3%B3g%C3%A9p" TargetMode="External"/><Relationship Id="rId14" Type="http://schemas.openxmlformats.org/officeDocument/2006/relationships/hyperlink" Target="https://hu.wikipedia.org/wiki/958" TargetMode="External"/><Relationship Id="rId22" Type="http://schemas.openxmlformats.org/officeDocument/2006/relationships/hyperlink" Target="https://hu.wikipedia.org/wiki/Eg%C3%A9r_(sz%C3%A1m%C3%ADt%C3%A1stechnika)" TargetMode="External"/><Relationship Id="rId27" Type="http://schemas.openxmlformats.org/officeDocument/2006/relationships/hyperlink" Target="https://slideplayer.hu/slide/1893618/" TargetMode="External"/><Relationship Id="rId30" Type="http://schemas.openxmlformats.org/officeDocument/2006/relationships/hyperlink" Target="http://karon.hu/temakorok/H%C3%A1l%C3%B3zati%20ismeretek.h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3350</Words>
  <Characters>23122</Characters>
  <Application>Microsoft Office Word</Application>
  <DocSecurity>0</DocSecurity>
  <Lines>192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5</cp:revision>
  <dcterms:created xsi:type="dcterms:W3CDTF">2023-09-06T10:13:00Z</dcterms:created>
  <dcterms:modified xsi:type="dcterms:W3CDTF">2023-09-14T07:36:00Z</dcterms:modified>
</cp:coreProperties>
</file>