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786" w:rsidRDefault="003637CD">
      <w:pPr>
        <w:jc w:val="center"/>
        <w:rPr>
          <w:b/>
          <w:sz w:val="72"/>
        </w:rPr>
      </w:pPr>
      <w:r>
        <w:rPr>
          <w:b/>
          <w:sz w:val="72"/>
        </w:rPr>
        <w:t>ExxonMobil Chemical Company</w:t>
      </w:r>
    </w:p>
    <w:p w:rsidR="00D86786" w:rsidRDefault="00D86786">
      <w:pPr>
        <w:jc w:val="center"/>
        <w:rPr>
          <w:b/>
          <w:sz w:val="72"/>
        </w:rPr>
      </w:pPr>
    </w:p>
    <w:p w:rsidR="005A60AE" w:rsidRDefault="007B0624">
      <w:pPr>
        <w:jc w:val="center"/>
        <w:rPr>
          <w:b/>
          <w:sz w:val="44"/>
          <w:szCs w:val="28"/>
        </w:rPr>
      </w:pPr>
      <w:r w:rsidRPr="007B0624">
        <w:rPr>
          <w:b/>
          <w:sz w:val="44"/>
          <w:szCs w:val="28"/>
        </w:rPr>
        <w:t>I</w:t>
      </w:r>
      <w:r w:rsidR="005A60AE">
        <w:rPr>
          <w:b/>
          <w:sz w:val="44"/>
          <w:szCs w:val="28"/>
        </w:rPr>
        <w:t>/</w:t>
      </w:r>
      <w:r w:rsidRPr="007B0624">
        <w:rPr>
          <w:b/>
          <w:sz w:val="44"/>
          <w:szCs w:val="28"/>
        </w:rPr>
        <w:t xml:space="preserve">O </w:t>
      </w:r>
      <w:r w:rsidR="005A60AE">
        <w:rPr>
          <w:b/>
          <w:sz w:val="44"/>
          <w:szCs w:val="28"/>
        </w:rPr>
        <w:t xml:space="preserve">Facilities </w:t>
      </w:r>
    </w:p>
    <w:p w:rsidR="00D86786" w:rsidRPr="007B0624" w:rsidRDefault="00FD3F0D">
      <w:pPr>
        <w:jc w:val="center"/>
        <w:rPr>
          <w:b/>
          <w:sz w:val="44"/>
          <w:szCs w:val="28"/>
        </w:rPr>
      </w:pPr>
      <w:r w:rsidRPr="007B0624">
        <w:rPr>
          <w:b/>
          <w:sz w:val="44"/>
          <w:szCs w:val="28"/>
        </w:rPr>
        <w:t xml:space="preserve">Design </w:t>
      </w:r>
      <w:r w:rsidR="003637CD" w:rsidRPr="007B0624">
        <w:rPr>
          <w:b/>
          <w:sz w:val="44"/>
          <w:szCs w:val="28"/>
        </w:rPr>
        <w:t>Specification</w:t>
      </w:r>
    </w:p>
    <w:p w:rsidR="003C5EC9" w:rsidRDefault="003637CD">
      <w:pPr>
        <w:jc w:val="center"/>
        <w:rPr>
          <w:b/>
          <w:sz w:val="32"/>
        </w:rPr>
      </w:pPr>
      <w:r>
        <w:rPr>
          <w:b/>
          <w:sz w:val="32"/>
        </w:rPr>
        <w:t xml:space="preserve">Version </w:t>
      </w:r>
      <w:r w:rsidR="007859C4">
        <w:rPr>
          <w:b/>
          <w:sz w:val="32"/>
        </w:rPr>
        <w:fldChar w:fldCharType="begin"/>
      </w:r>
      <w:r w:rsidR="007859C4">
        <w:rPr>
          <w:b/>
          <w:sz w:val="32"/>
        </w:rPr>
        <w:instrText xml:space="preserve"> DOCPROPERTY "Version" \* MERGEFORMAT </w:instrText>
      </w:r>
      <w:r w:rsidR="007859C4">
        <w:rPr>
          <w:b/>
          <w:sz w:val="32"/>
        </w:rPr>
        <w:fldChar w:fldCharType="separate"/>
      </w:r>
      <w:r w:rsidR="000501B1">
        <w:rPr>
          <w:b/>
          <w:sz w:val="32"/>
        </w:rPr>
        <w:t>1.10</w:t>
      </w:r>
      <w:r w:rsidR="007859C4">
        <w:rPr>
          <w:b/>
          <w:sz w:val="32"/>
        </w:rPr>
        <w:fldChar w:fldCharType="end"/>
      </w:r>
    </w:p>
    <w:p w:rsidR="00303DD6" w:rsidRPr="00303DD6" w:rsidRDefault="00303DD6" w:rsidP="00303DD6">
      <w:pPr>
        <w:jc w:val="center"/>
        <w:rPr>
          <w:b/>
          <w:sz w:val="32"/>
          <w:szCs w:val="32"/>
        </w:rPr>
      </w:pPr>
      <w:r w:rsidRPr="00303DD6">
        <w:rPr>
          <w:b/>
          <w:sz w:val="32"/>
          <w:szCs w:val="32"/>
        </w:rPr>
        <w:fldChar w:fldCharType="begin"/>
      </w:r>
      <w:r w:rsidRPr="00303DD6">
        <w:rPr>
          <w:b/>
          <w:sz w:val="32"/>
          <w:szCs w:val="32"/>
        </w:rPr>
        <w:instrText xml:space="preserve"> DOCPROPERTY  "Date completed"  \* MERGEFORMAT </w:instrText>
      </w:r>
      <w:r w:rsidRPr="00303DD6">
        <w:rPr>
          <w:b/>
          <w:sz w:val="32"/>
          <w:szCs w:val="32"/>
        </w:rPr>
        <w:fldChar w:fldCharType="separate"/>
      </w:r>
      <w:r w:rsidR="000501B1">
        <w:rPr>
          <w:b/>
          <w:sz w:val="32"/>
          <w:szCs w:val="32"/>
        </w:rPr>
        <w:t>April 19, 2021</w:t>
      </w:r>
      <w:r w:rsidRPr="00303DD6">
        <w:rPr>
          <w:b/>
          <w:sz w:val="32"/>
          <w:szCs w:val="32"/>
        </w:rPr>
        <w:fldChar w:fldCharType="end"/>
      </w:r>
    </w:p>
    <w:p w:rsidR="00D86786" w:rsidRDefault="00D86786" w:rsidP="00303DD6">
      <w:pP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bookmarkStart w:id="0" w:name="_GoBack"/>
      <w:bookmarkEnd w:id="0"/>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D86786">
      <w:pPr>
        <w:jc w:val="center"/>
        <w:rPr>
          <w:b/>
        </w:rPr>
      </w:pPr>
    </w:p>
    <w:p w:rsidR="00D86786" w:rsidRDefault="003637CD">
      <w:pPr>
        <w:jc w:val="center"/>
        <w:rPr>
          <w:b/>
        </w:rPr>
      </w:pPr>
      <w:r>
        <w:rPr>
          <w:b/>
        </w:rPr>
        <w:t>Prepared by:</w:t>
      </w:r>
    </w:p>
    <w:p w:rsidR="00D86786" w:rsidRDefault="003637CD" w:rsidP="00C303A1">
      <w:pPr>
        <w:pStyle w:val="Footer"/>
        <w:jc w:val="center"/>
        <w:rPr>
          <w:rFonts w:ascii="Arial" w:hAnsi="Arial" w:cs="Arial"/>
          <w:b/>
          <w:sz w:val="32"/>
          <w:szCs w:val="32"/>
        </w:rPr>
        <w:sectPr w:rsidR="00D86786">
          <w:pgSz w:w="12240" w:h="15840"/>
          <w:pgMar w:top="1440" w:right="1800" w:bottom="720" w:left="1800" w:header="0" w:footer="0" w:gutter="0"/>
          <w:cols w:space="720"/>
          <w:formProt w:val="0"/>
          <w:docGrid w:linePitch="360"/>
        </w:sectPr>
      </w:pPr>
      <w:r>
        <w:rPr>
          <w:rFonts w:ascii="Arial" w:hAnsi="Arial" w:cs="Arial"/>
          <w:b/>
          <w:sz w:val="32"/>
          <w:szCs w:val="32"/>
        </w:rPr>
        <w:t>ILS Automation Inc.</w:t>
      </w:r>
    </w:p>
    <w:p w:rsidR="00D86786" w:rsidRDefault="003637CD">
      <w:pPr>
        <w:spacing w:before="40"/>
        <w:jc w:val="center"/>
      </w:pPr>
      <w:r>
        <w:lastRenderedPageBreak/>
        <w:t>REVISION HISTORY</w:t>
      </w:r>
    </w:p>
    <w:p w:rsidR="00D86786" w:rsidRDefault="00D86786">
      <w:pPr>
        <w:rPr>
          <w:lang w:val="en-GB"/>
        </w:rPr>
      </w:pPr>
    </w:p>
    <w:tbl>
      <w:tblPr>
        <w:tblW w:w="9663" w:type="dxa"/>
        <w:tblInd w:w="-500" w:type="dxa"/>
        <w:tblBorders>
          <w:top w:val="single" w:sz="18" w:space="0" w:color="000001"/>
          <w:left w:val="single" w:sz="18" w:space="0" w:color="000001"/>
          <w:bottom w:val="single" w:sz="6" w:space="0" w:color="000001"/>
          <w:right w:val="nil"/>
          <w:insideH w:val="single" w:sz="6" w:space="0" w:color="000001"/>
          <w:insideV w:val="nil"/>
        </w:tblBorders>
        <w:tblCellMar>
          <w:left w:w="73" w:type="dxa"/>
          <w:right w:w="119" w:type="dxa"/>
        </w:tblCellMar>
        <w:tblLook w:val="0000" w:firstRow="0" w:lastRow="0" w:firstColumn="0" w:lastColumn="0" w:noHBand="0" w:noVBand="0"/>
      </w:tblPr>
      <w:tblGrid>
        <w:gridCol w:w="1074"/>
        <w:gridCol w:w="2338"/>
        <w:gridCol w:w="1467"/>
        <w:gridCol w:w="4784"/>
      </w:tblGrid>
      <w:tr w:rsidR="00D86786" w:rsidTr="0027279A">
        <w:trPr>
          <w:trHeight w:val="438"/>
        </w:trPr>
        <w:tc>
          <w:tcPr>
            <w:tcW w:w="1074" w:type="dxa"/>
            <w:tcBorders>
              <w:top w:val="single" w:sz="18" w:space="0" w:color="000001"/>
              <w:left w:val="single" w:sz="18" w:space="0" w:color="000001"/>
              <w:bottom w:val="single" w:sz="6" w:space="0" w:color="000001"/>
              <w:right w:val="nil"/>
            </w:tcBorders>
            <w:shd w:val="clear" w:color="auto" w:fill="FFFFFF"/>
            <w:tcMar>
              <w:left w:w="73" w:type="dxa"/>
            </w:tcMar>
          </w:tcPr>
          <w:p w:rsidR="00D86786" w:rsidRDefault="003637CD" w:rsidP="00FB16D1">
            <w:pPr>
              <w:pStyle w:val="TableEntry"/>
              <w:spacing w:before="60" w:after="60"/>
              <w:rPr>
                <w:rFonts w:ascii="Times New Roman" w:hAnsi="Times New Roman" w:cs="Times New Roman"/>
                <w:b/>
                <w:sz w:val="24"/>
                <w:lang w:val="en-GB"/>
              </w:rPr>
            </w:pPr>
            <w:r>
              <w:rPr>
                <w:rFonts w:ascii="Times New Roman" w:hAnsi="Times New Roman" w:cs="Times New Roman"/>
                <w:b/>
                <w:sz w:val="24"/>
                <w:lang w:val="en-GB"/>
              </w:rPr>
              <w:t>Revision</w:t>
            </w:r>
          </w:p>
        </w:tc>
        <w:tc>
          <w:tcPr>
            <w:tcW w:w="2338" w:type="dxa"/>
            <w:tcBorders>
              <w:top w:val="single" w:sz="18" w:space="0" w:color="000001"/>
              <w:left w:val="single" w:sz="6" w:space="0" w:color="000001"/>
              <w:bottom w:val="single" w:sz="6" w:space="0" w:color="000001"/>
              <w:right w:val="nil"/>
            </w:tcBorders>
            <w:shd w:val="clear" w:color="auto" w:fill="FFFFFF"/>
            <w:tcMar>
              <w:left w:w="103" w:type="dxa"/>
            </w:tcMar>
          </w:tcPr>
          <w:p w:rsidR="00D86786" w:rsidRDefault="003637CD" w:rsidP="00FB16D1">
            <w:pPr>
              <w:pStyle w:val="TableEntry"/>
              <w:spacing w:before="60" w:after="60"/>
              <w:rPr>
                <w:rFonts w:ascii="Times New Roman" w:hAnsi="Times New Roman" w:cs="Times New Roman"/>
                <w:b/>
                <w:sz w:val="24"/>
                <w:lang w:val="en-GB"/>
              </w:rPr>
            </w:pPr>
            <w:r>
              <w:rPr>
                <w:rFonts w:ascii="Times New Roman" w:hAnsi="Times New Roman" w:cs="Times New Roman"/>
                <w:b/>
                <w:sz w:val="24"/>
                <w:lang w:val="en-GB"/>
              </w:rPr>
              <w:t>Date</w:t>
            </w:r>
          </w:p>
        </w:tc>
        <w:tc>
          <w:tcPr>
            <w:tcW w:w="1467" w:type="dxa"/>
            <w:tcBorders>
              <w:top w:val="single" w:sz="18" w:space="0" w:color="000001"/>
              <w:left w:val="single" w:sz="6" w:space="0" w:color="000001"/>
              <w:bottom w:val="single" w:sz="6" w:space="0" w:color="000001"/>
              <w:right w:val="nil"/>
            </w:tcBorders>
            <w:shd w:val="clear" w:color="auto" w:fill="FFFFFF"/>
            <w:tcMar>
              <w:left w:w="73" w:type="dxa"/>
            </w:tcMar>
          </w:tcPr>
          <w:p w:rsidR="00D86786" w:rsidRDefault="003637CD" w:rsidP="00FB16D1">
            <w:pPr>
              <w:pStyle w:val="TableEntry"/>
              <w:spacing w:before="60" w:after="60"/>
              <w:rPr>
                <w:rFonts w:ascii="Times New Roman" w:hAnsi="Times New Roman" w:cs="Times New Roman"/>
                <w:b/>
                <w:sz w:val="24"/>
                <w:lang w:val="en-GB"/>
              </w:rPr>
            </w:pPr>
            <w:r>
              <w:rPr>
                <w:rFonts w:ascii="Times New Roman" w:hAnsi="Times New Roman" w:cs="Times New Roman"/>
                <w:b/>
                <w:sz w:val="24"/>
                <w:lang w:val="en-GB"/>
              </w:rPr>
              <w:t>Initial</w:t>
            </w:r>
          </w:p>
        </w:tc>
        <w:tc>
          <w:tcPr>
            <w:tcW w:w="4784" w:type="dxa"/>
            <w:tcBorders>
              <w:top w:val="single" w:sz="18" w:space="0" w:color="000001"/>
              <w:left w:val="single" w:sz="6" w:space="0" w:color="000001"/>
              <w:bottom w:val="single" w:sz="6" w:space="0" w:color="000001"/>
              <w:right w:val="single" w:sz="18" w:space="0" w:color="000001"/>
            </w:tcBorders>
            <w:shd w:val="clear" w:color="auto" w:fill="FFFFFF"/>
            <w:tcMar>
              <w:left w:w="73" w:type="dxa"/>
            </w:tcMar>
          </w:tcPr>
          <w:p w:rsidR="00D86786" w:rsidRDefault="003637CD" w:rsidP="00FB16D1">
            <w:pPr>
              <w:pStyle w:val="TableEntry"/>
              <w:spacing w:before="60" w:after="60"/>
              <w:rPr>
                <w:rFonts w:ascii="Times New Roman" w:hAnsi="Times New Roman" w:cs="Times New Roman"/>
                <w:b/>
                <w:sz w:val="24"/>
                <w:lang w:val="en-GB"/>
              </w:rPr>
            </w:pPr>
            <w:r>
              <w:rPr>
                <w:rFonts w:ascii="Times New Roman" w:hAnsi="Times New Roman" w:cs="Times New Roman"/>
                <w:b/>
                <w:sz w:val="24"/>
                <w:lang w:val="en-GB"/>
              </w:rPr>
              <w:t>Description</w:t>
            </w:r>
          </w:p>
        </w:tc>
      </w:tr>
      <w:tr w:rsidR="00D86786" w:rsidTr="0027279A">
        <w:trPr>
          <w:trHeight w:val="402"/>
        </w:trPr>
        <w:tc>
          <w:tcPr>
            <w:tcW w:w="1074"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FD3F0D"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1.0</w:t>
            </w:r>
          </w:p>
        </w:tc>
        <w:tc>
          <w:tcPr>
            <w:tcW w:w="2338"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B55BC5"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December</w:t>
            </w:r>
            <w:r w:rsidR="00FD3F0D">
              <w:rPr>
                <w:rFonts w:ascii="Times New Roman" w:hAnsi="Times New Roman" w:cs="Times New Roman"/>
                <w:sz w:val="24"/>
                <w:lang w:val="en-GB"/>
              </w:rPr>
              <w:t xml:space="preserve"> </w:t>
            </w:r>
            <w:r>
              <w:rPr>
                <w:rFonts w:ascii="Times New Roman" w:hAnsi="Times New Roman" w:cs="Times New Roman"/>
                <w:sz w:val="24"/>
                <w:lang w:val="en-GB"/>
              </w:rPr>
              <w:t>3</w:t>
            </w:r>
            <w:r w:rsidR="003637CD">
              <w:rPr>
                <w:rFonts w:ascii="Times New Roman" w:hAnsi="Times New Roman" w:cs="Times New Roman"/>
                <w:sz w:val="24"/>
                <w:lang w:val="en-GB"/>
              </w:rPr>
              <w:t>, 2014</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FD3F0D"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3637CD"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First Draft</w:t>
            </w:r>
          </w:p>
        </w:tc>
      </w:tr>
      <w:tr w:rsidR="00D86786" w:rsidTr="0027279A">
        <w:trPr>
          <w:trHeight w:val="402"/>
        </w:trPr>
        <w:tc>
          <w:tcPr>
            <w:tcW w:w="1074"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303DD6"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1.1</w:t>
            </w:r>
          </w:p>
        </w:tc>
        <w:tc>
          <w:tcPr>
            <w:tcW w:w="2338"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303DD6"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March 3, 2015</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303DD6"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303DD6"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Refined PKS Controller.</w:t>
            </w:r>
          </w:p>
        </w:tc>
      </w:tr>
      <w:tr w:rsidR="00D86786" w:rsidTr="0027279A">
        <w:trPr>
          <w:trHeight w:val="349"/>
        </w:trPr>
        <w:tc>
          <w:tcPr>
            <w:tcW w:w="1074"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271545"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1.2</w:t>
            </w:r>
          </w:p>
        </w:tc>
        <w:tc>
          <w:tcPr>
            <w:tcW w:w="2338"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271545"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March 25, 2015</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271545"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271545"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Updated Controller Class Hierarchy and added Lab Data</w:t>
            </w:r>
          </w:p>
        </w:tc>
      </w:tr>
      <w:tr w:rsidR="00D86786" w:rsidTr="0027279A">
        <w:trPr>
          <w:trHeight w:val="349"/>
        </w:trPr>
        <w:tc>
          <w:tcPr>
            <w:tcW w:w="1074"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A43F5E"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1.3</w:t>
            </w:r>
          </w:p>
        </w:tc>
        <w:tc>
          <w:tcPr>
            <w:tcW w:w="2338"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A43F5E"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September 25, 2015</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A43F5E"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A43F5E"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 xml:space="preserve">Updated API in section </w:t>
            </w:r>
            <w:r>
              <w:rPr>
                <w:rFonts w:ascii="Times New Roman" w:hAnsi="Times New Roman" w:cs="Times New Roman"/>
                <w:sz w:val="24"/>
                <w:lang w:val="en-GB"/>
              </w:rPr>
              <w:fldChar w:fldCharType="begin"/>
            </w:r>
            <w:r>
              <w:rPr>
                <w:rFonts w:ascii="Times New Roman" w:hAnsi="Times New Roman" w:cs="Times New Roman"/>
                <w:sz w:val="24"/>
                <w:lang w:val="en-GB"/>
              </w:rPr>
              <w:instrText xml:space="preserve"> REF _Ref430877368 \r \h </w:instrText>
            </w:r>
            <w:r>
              <w:rPr>
                <w:rFonts w:ascii="Times New Roman" w:hAnsi="Times New Roman" w:cs="Times New Roman"/>
                <w:sz w:val="24"/>
                <w:lang w:val="en-GB"/>
              </w:rPr>
            </w:r>
            <w:r>
              <w:rPr>
                <w:rFonts w:ascii="Times New Roman" w:hAnsi="Times New Roman" w:cs="Times New Roman"/>
                <w:sz w:val="24"/>
                <w:lang w:val="en-GB"/>
              </w:rPr>
              <w:fldChar w:fldCharType="separate"/>
            </w:r>
            <w:r w:rsidR="00A95E62">
              <w:rPr>
                <w:rFonts w:ascii="Times New Roman" w:hAnsi="Times New Roman" w:cs="Times New Roman"/>
                <w:sz w:val="24"/>
                <w:lang w:val="en-GB"/>
              </w:rPr>
              <w:t>5</w:t>
            </w:r>
            <w:r>
              <w:rPr>
                <w:rFonts w:ascii="Times New Roman" w:hAnsi="Times New Roman" w:cs="Times New Roman"/>
                <w:sz w:val="24"/>
                <w:lang w:val="en-GB"/>
              </w:rPr>
              <w:fldChar w:fldCharType="end"/>
            </w:r>
          </w:p>
        </w:tc>
      </w:tr>
      <w:tr w:rsidR="00D86786" w:rsidTr="0027279A">
        <w:trPr>
          <w:trHeight w:val="349"/>
        </w:trPr>
        <w:tc>
          <w:tcPr>
            <w:tcW w:w="1074"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27279A"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1.4</w:t>
            </w:r>
          </w:p>
        </w:tc>
        <w:tc>
          <w:tcPr>
            <w:tcW w:w="2338"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27279A"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November 24, 2015</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27279A"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27279A"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 xml:space="preserve">Updated all screen shots that were out of date.  Updated section </w:t>
            </w:r>
            <w:r>
              <w:rPr>
                <w:rFonts w:ascii="Times New Roman" w:hAnsi="Times New Roman" w:cs="Times New Roman"/>
                <w:sz w:val="24"/>
                <w:lang w:val="en-GB"/>
              </w:rPr>
              <w:fldChar w:fldCharType="begin"/>
            </w:r>
            <w:r>
              <w:rPr>
                <w:rFonts w:ascii="Times New Roman" w:hAnsi="Times New Roman" w:cs="Times New Roman"/>
                <w:sz w:val="24"/>
                <w:lang w:val="en-GB"/>
              </w:rPr>
              <w:instrText xml:space="preserve"> REF _Ref436148491 \w \h </w:instrText>
            </w:r>
            <w:r>
              <w:rPr>
                <w:rFonts w:ascii="Times New Roman" w:hAnsi="Times New Roman" w:cs="Times New Roman"/>
                <w:sz w:val="24"/>
                <w:lang w:val="en-GB"/>
              </w:rPr>
            </w:r>
            <w:r>
              <w:rPr>
                <w:rFonts w:ascii="Times New Roman" w:hAnsi="Times New Roman" w:cs="Times New Roman"/>
                <w:sz w:val="24"/>
                <w:lang w:val="en-GB"/>
              </w:rPr>
              <w:fldChar w:fldCharType="separate"/>
            </w:r>
            <w:r w:rsidR="00A95E62">
              <w:rPr>
                <w:rFonts w:ascii="Times New Roman" w:hAnsi="Times New Roman" w:cs="Times New Roman"/>
                <w:sz w:val="24"/>
                <w:lang w:val="en-GB"/>
              </w:rPr>
              <w:t>5.3</w:t>
            </w:r>
            <w:r>
              <w:rPr>
                <w:rFonts w:ascii="Times New Roman" w:hAnsi="Times New Roman" w:cs="Times New Roman"/>
                <w:sz w:val="24"/>
                <w:lang w:val="en-GB"/>
              </w:rPr>
              <w:fldChar w:fldCharType="end"/>
            </w:r>
            <w:r>
              <w:rPr>
                <w:rFonts w:ascii="Times New Roman" w:hAnsi="Times New Roman" w:cs="Times New Roman"/>
                <w:sz w:val="24"/>
                <w:lang w:val="en-GB"/>
              </w:rPr>
              <w:t xml:space="preserve"> - </w:t>
            </w:r>
            <w:r>
              <w:rPr>
                <w:rFonts w:ascii="Times New Roman" w:hAnsi="Times New Roman" w:cs="Times New Roman"/>
                <w:sz w:val="24"/>
                <w:lang w:val="en-GB"/>
              </w:rPr>
              <w:fldChar w:fldCharType="begin"/>
            </w:r>
            <w:r>
              <w:rPr>
                <w:rFonts w:ascii="Times New Roman" w:hAnsi="Times New Roman" w:cs="Times New Roman"/>
                <w:sz w:val="24"/>
                <w:lang w:val="en-GB"/>
              </w:rPr>
              <w:instrText xml:space="preserve"> REF _Ref436148498 \h </w:instrText>
            </w:r>
            <w:r>
              <w:rPr>
                <w:rFonts w:ascii="Times New Roman" w:hAnsi="Times New Roman" w:cs="Times New Roman"/>
                <w:sz w:val="24"/>
                <w:lang w:val="en-GB"/>
              </w:rPr>
            </w:r>
            <w:r>
              <w:rPr>
                <w:rFonts w:ascii="Times New Roman" w:hAnsi="Times New Roman" w:cs="Times New Roman"/>
                <w:sz w:val="24"/>
                <w:lang w:val="en-GB"/>
              </w:rPr>
              <w:fldChar w:fldCharType="separate"/>
            </w:r>
            <w:r w:rsidR="00A95E62">
              <w:t>Controller Functions</w:t>
            </w:r>
            <w:r>
              <w:rPr>
                <w:rFonts w:ascii="Times New Roman" w:hAnsi="Times New Roman" w:cs="Times New Roman"/>
                <w:sz w:val="24"/>
                <w:lang w:val="en-GB"/>
              </w:rPr>
              <w:fldChar w:fldCharType="end"/>
            </w:r>
            <w:r>
              <w:rPr>
                <w:rFonts w:ascii="Times New Roman" w:hAnsi="Times New Roman" w:cs="Times New Roman"/>
                <w:sz w:val="24"/>
                <w:lang w:val="en-GB"/>
              </w:rPr>
              <w:t xml:space="preserve">.  Updated </w:t>
            </w:r>
            <w:proofErr w:type="spellStart"/>
            <w:r>
              <w:rPr>
                <w:rFonts w:ascii="Times New Roman" w:hAnsi="Times New Roman" w:cs="Times New Roman"/>
                <w:sz w:val="24"/>
                <w:lang w:val="en-GB"/>
              </w:rPr>
              <w:t>WriteDatum</w:t>
            </w:r>
            <w:proofErr w:type="spellEnd"/>
            <w:r>
              <w:rPr>
                <w:rFonts w:ascii="Times New Roman" w:hAnsi="Times New Roman" w:cs="Times New Roman"/>
                <w:sz w:val="24"/>
                <w:lang w:val="en-GB"/>
              </w:rPr>
              <w:t xml:space="preserve"> to remove </w:t>
            </w:r>
            <w:proofErr w:type="spellStart"/>
            <w:r>
              <w:rPr>
                <w:rFonts w:ascii="Times New Roman" w:hAnsi="Times New Roman" w:cs="Times New Roman"/>
                <w:sz w:val="24"/>
                <w:lang w:val="en-GB"/>
              </w:rPr>
              <w:t>writeConfirm</w:t>
            </w:r>
            <w:proofErr w:type="spellEnd"/>
            <w:r>
              <w:rPr>
                <w:rFonts w:ascii="Times New Roman" w:hAnsi="Times New Roman" w:cs="Times New Roman"/>
                <w:sz w:val="24"/>
                <w:lang w:val="en-GB"/>
              </w:rPr>
              <w:t xml:space="preserve"> option.  Added flowchart for </w:t>
            </w:r>
            <w:proofErr w:type="spellStart"/>
            <w:r>
              <w:rPr>
                <w:rFonts w:ascii="Times New Roman" w:hAnsi="Times New Roman" w:cs="Times New Roman"/>
                <w:sz w:val="24"/>
                <w:lang w:val="en-GB"/>
              </w:rPr>
              <w:t>writeDatum</w:t>
            </w:r>
            <w:proofErr w:type="spellEnd"/>
            <w:r>
              <w:rPr>
                <w:rFonts w:ascii="Times New Roman" w:hAnsi="Times New Roman" w:cs="Times New Roman"/>
                <w:sz w:val="24"/>
                <w:lang w:val="en-GB"/>
              </w:rPr>
              <w:t xml:space="preserve"> for a PKS controller.</w:t>
            </w:r>
          </w:p>
        </w:tc>
      </w:tr>
      <w:tr w:rsidR="00D86786" w:rsidTr="002E5D55">
        <w:trPr>
          <w:trHeight w:val="349"/>
        </w:trPr>
        <w:tc>
          <w:tcPr>
            <w:tcW w:w="1074" w:type="dxa"/>
            <w:tcBorders>
              <w:top w:val="single" w:sz="6" w:space="0" w:color="000001"/>
              <w:left w:val="single" w:sz="18" w:space="0" w:color="000001"/>
              <w:bottom w:val="single" w:sz="6" w:space="0" w:color="000001"/>
              <w:right w:val="nil"/>
            </w:tcBorders>
            <w:shd w:val="clear" w:color="auto" w:fill="FFFFFF"/>
            <w:tcMar>
              <w:left w:w="73" w:type="dxa"/>
            </w:tcMar>
          </w:tcPr>
          <w:p w:rsidR="00D86786" w:rsidRDefault="00FB16D1"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1.5</w:t>
            </w:r>
          </w:p>
        </w:tc>
        <w:tc>
          <w:tcPr>
            <w:tcW w:w="2338" w:type="dxa"/>
            <w:tcBorders>
              <w:top w:val="single" w:sz="6" w:space="0" w:color="000001"/>
              <w:left w:val="single" w:sz="6" w:space="0" w:color="000001"/>
              <w:bottom w:val="single" w:sz="6" w:space="0" w:color="000001"/>
              <w:right w:val="nil"/>
            </w:tcBorders>
            <w:shd w:val="clear" w:color="auto" w:fill="FFFFFF"/>
            <w:tcMar>
              <w:left w:w="103" w:type="dxa"/>
            </w:tcMar>
          </w:tcPr>
          <w:p w:rsidR="00D86786" w:rsidRDefault="00FB16D1"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December 4, 2015</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D86786" w:rsidRDefault="00FB16D1"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D86786" w:rsidRDefault="00FB16D1" w:rsidP="00FB16D1">
            <w:pPr>
              <w:pStyle w:val="TableEntry"/>
              <w:spacing w:before="60" w:after="60"/>
            </w:pPr>
            <w:r>
              <w:t>Added documentation for the PKS ACE controller.</w:t>
            </w:r>
          </w:p>
        </w:tc>
      </w:tr>
      <w:tr w:rsidR="002E5D55" w:rsidTr="003901BF">
        <w:trPr>
          <w:trHeight w:val="349"/>
        </w:trPr>
        <w:tc>
          <w:tcPr>
            <w:tcW w:w="1074" w:type="dxa"/>
            <w:tcBorders>
              <w:top w:val="single" w:sz="6" w:space="0" w:color="000001"/>
              <w:left w:val="single" w:sz="18" w:space="0" w:color="000001"/>
              <w:bottom w:val="single" w:sz="6" w:space="0" w:color="000001"/>
              <w:right w:val="nil"/>
            </w:tcBorders>
            <w:shd w:val="clear" w:color="auto" w:fill="FFFFFF"/>
            <w:tcMar>
              <w:left w:w="73" w:type="dxa"/>
            </w:tcMar>
          </w:tcPr>
          <w:p w:rsidR="002E5D55" w:rsidRDefault="002E5D55"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1.6</w:t>
            </w:r>
          </w:p>
        </w:tc>
        <w:tc>
          <w:tcPr>
            <w:tcW w:w="2338" w:type="dxa"/>
            <w:tcBorders>
              <w:top w:val="single" w:sz="6" w:space="0" w:color="000001"/>
              <w:left w:val="single" w:sz="6" w:space="0" w:color="000001"/>
              <w:bottom w:val="single" w:sz="6" w:space="0" w:color="000001"/>
              <w:right w:val="nil"/>
            </w:tcBorders>
            <w:shd w:val="clear" w:color="auto" w:fill="FFFFFF"/>
            <w:tcMar>
              <w:left w:w="103" w:type="dxa"/>
            </w:tcMar>
          </w:tcPr>
          <w:p w:rsidR="002E5D55" w:rsidRDefault="002E5D55"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December 20, 2016</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2E5D55" w:rsidRDefault="002E5D55"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2E5D55" w:rsidRDefault="002E5D55" w:rsidP="002E5D55">
            <w:pPr>
              <w:pStyle w:val="TableEntry"/>
              <w:spacing w:before="60" w:after="60"/>
            </w:pPr>
            <w:r>
              <w:t>Modified to reflect removal of wrapper layer, interaction is now strictly through API without using tag change scripts.</w:t>
            </w:r>
          </w:p>
        </w:tc>
      </w:tr>
      <w:tr w:rsidR="003901BF" w:rsidTr="0040095C">
        <w:trPr>
          <w:trHeight w:val="349"/>
        </w:trPr>
        <w:tc>
          <w:tcPr>
            <w:tcW w:w="1074" w:type="dxa"/>
            <w:tcBorders>
              <w:top w:val="single" w:sz="6" w:space="0" w:color="000001"/>
              <w:left w:val="single" w:sz="18" w:space="0" w:color="000001"/>
              <w:bottom w:val="single" w:sz="6" w:space="0" w:color="000001"/>
              <w:right w:val="nil"/>
            </w:tcBorders>
            <w:shd w:val="clear" w:color="auto" w:fill="FFFFFF"/>
            <w:tcMar>
              <w:left w:w="73" w:type="dxa"/>
            </w:tcMar>
          </w:tcPr>
          <w:p w:rsidR="003901BF" w:rsidRDefault="003901BF"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1.7</w:t>
            </w:r>
          </w:p>
        </w:tc>
        <w:tc>
          <w:tcPr>
            <w:tcW w:w="2338" w:type="dxa"/>
            <w:tcBorders>
              <w:top w:val="single" w:sz="6" w:space="0" w:color="000001"/>
              <w:left w:val="single" w:sz="6" w:space="0" w:color="000001"/>
              <w:bottom w:val="single" w:sz="6" w:space="0" w:color="000001"/>
              <w:right w:val="nil"/>
            </w:tcBorders>
            <w:shd w:val="clear" w:color="auto" w:fill="FFFFFF"/>
            <w:tcMar>
              <w:left w:w="103" w:type="dxa"/>
            </w:tcMar>
          </w:tcPr>
          <w:p w:rsidR="003901BF" w:rsidRDefault="003901BF"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June 5, 2017</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3901BF" w:rsidRDefault="003901BF"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3901BF" w:rsidRDefault="003901BF" w:rsidP="002E5D55">
            <w:pPr>
              <w:pStyle w:val="TableEntry"/>
              <w:spacing w:before="60" w:after="60"/>
            </w:pPr>
            <w:r>
              <w:t>Added section on tag history.</w:t>
            </w:r>
          </w:p>
        </w:tc>
      </w:tr>
      <w:tr w:rsidR="0040095C" w:rsidTr="0000723F">
        <w:trPr>
          <w:trHeight w:val="349"/>
        </w:trPr>
        <w:tc>
          <w:tcPr>
            <w:tcW w:w="1074" w:type="dxa"/>
            <w:tcBorders>
              <w:top w:val="single" w:sz="6" w:space="0" w:color="000001"/>
              <w:left w:val="single" w:sz="18" w:space="0" w:color="000001"/>
              <w:bottom w:val="single" w:sz="6" w:space="0" w:color="000001"/>
              <w:right w:val="nil"/>
            </w:tcBorders>
            <w:shd w:val="clear" w:color="auto" w:fill="FFFFFF"/>
            <w:tcMar>
              <w:left w:w="73" w:type="dxa"/>
            </w:tcMar>
          </w:tcPr>
          <w:p w:rsidR="0040095C" w:rsidRDefault="0040095C"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1.8</w:t>
            </w:r>
          </w:p>
        </w:tc>
        <w:tc>
          <w:tcPr>
            <w:tcW w:w="2338" w:type="dxa"/>
            <w:tcBorders>
              <w:top w:val="single" w:sz="6" w:space="0" w:color="000001"/>
              <w:left w:val="single" w:sz="6" w:space="0" w:color="000001"/>
              <w:bottom w:val="single" w:sz="6" w:space="0" w:color="000001"/>
              <w:right w:val="nil"/>
            </w:tcBorders>
            <w:shd w:val="clear" w:color="auto" w:fill="FFFFFF"/>
            <w:tcMar>
              <w:left w:w="103" w:type="dxa"/>
            </w:tcMar>
          </w:tcPr>
          <w:p w:rsidR="0040095C" w:rsidRDefault="001F23D4"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August 19, 2018</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40095C" w:rsidRDefault="001F23D4"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40095C" w:rsidRDefault="001F23D4" w:rsidP="002E5D55">
            <w:pPr>
              <w:pStyle w:val="TableEntry"/>
              <w:spacing w:before="60" w:after="60"/>
            </w:pPr>
            <w:r>
              <w:t>Added a reference to the Common Facilities Manual for the Grade UDT.</w:t>
            </w:r>
          </w:p>
        </w:tc>
      </w:tr>
      <w:tr w:rsidR="0000723F" w:rsidTr="00873652">
        <w:trPr>
          <w:trHeight w:val="349"/>
        </w:trPr>
        <w:tc>
          <w:tcPr>
            <w:tcW w:w="1074" w:type="dxa"/>
            <w:tcBorders>
              <w:top w:val="single" w:sz="6" w:space="0" w:color="000001"/>
              <w:left w:val="single" w:sz="18" w:space="0" w:color="000001"/>
              <w:bottom w:val="single" w:sz="6" w:space="0" w:color="000001"/>
              <w:right w:val="nil"/>
            </w:tcBorders>
            <w:shd w:val="clear" w:color="auto" w:fill="FFFFFF"/>
            <w:tcMar>
              <w:left w:w="73" w:type="dxa"/>
            </w:tcMar>
          </w:tcPr>
          <w:p w:rsidR="0000723F" w:rsidRDefault="0000723F"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1.9</w:t>
            </w:r>
          </w:p>
        </w:tc>
        <w:tc>
          <w:tcPr>
            <w:tcW w:w="2338" w:type="dxa"/>
            <w:tcBorders>
              <w:top w:val="single" w:sz="6" w:space="0" w:color="000001"/>
              <w:left w:val="single" w:sz="6" w:space="0" w:color="000001"/>
              <w:bottom w:val="single" w:sz="6" w:space="0" w:color="000001"/>
              <w:right w:val="nil"/>
            </w:tcBorders>
            <w:shd w:val="clear" w:color="auto" w:fill="FFFFFF"/>
            <w:tcMar>
              <w:left w:w="103" w:type="dxa"/>
            </w:tcMar>
          </w:tcPr>
          <w:p w:rsidR="0000723F" w:rsidRDefault="0000723F"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October 25, 2018</w:t>
            </w:r>
          </w:p>
        </w:tc>
        <w:tc>
          <w:tcPr>
            <w:tcW w:w="1467" w:type="dxa"/>
            <w:tcBorders>
              <w:top w:val="single" w:sz="6" w:space="0" w:color="000001"/>
              <w:left w:val="single" w:sz="6" w:space="0" w:color="000001"/>
              <w:bottom w:val="single" w:sz="6" w:space="0" w:color="000001"/>
              <w:right w:val="nil"/>
            </w:tcBorders>
            <w:shd w:val="clear" w:color="auto" w:fill="FFFFFF"/>
            <w:tcMar>
              <w:left w:w="73" w:type="dxa"/>
            </w:tcMar>
          </w:tcPr>
          <w:p w:rsidR="0000723F" w:rsidRDefault="0000723F"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6" w:space="0" w:color="000001"/>
              <w:right w:val="single" w:sz="18" w:space="0" w:color="000001"/>
            </w:tcBorders>
            <w:shd w:val="clear" w:color="auto" w:fill="FFFFFF"/>
            <w:tcMar>
              <w:left w:w="73" w:type="dxa"/>
            </w:tcMar>
          </w:tcPr>
          <w:p w:rsidR="0000723F" w:rsidRDefault="0000723F" w:rsidP="0000723F">
            <w:pPr>
              <w:pStyle w:val="TableEntry"/>
              <w:spacing w:before="60" w:after="60"/>
            </w:pPr>
            <w:r>
              <w:t xml:space="preserve">Added support for G-Line/TDC controllers (AM, </w:t>
            </w:r>
            <w:proofErr w:type="spellStart"/>
            <w:r>
              <w:t>AutoMan</w:t>
            </w:r>
            <w:proofErr w:type="spellEnd"/>
            <w:r>
              <w:t>, Digital)</w:t>
            </w:r>
          </w:p>
        </w:tc>
      </w:tr>
      <w:tr w:rsidR="00873652" w:rsidTr="0027279A">
        <w:trPr>
          <w:trHeight w:val="349"/>
        </w:trPr>
        <w:tc>
          <w:tcPr>
            <w:tcW w:w="1074" w:type="dxa"/>
            <w:tcBorders>
              <w:top w:val="single" w:sz="6" w:space="0" w:color="000001"/>
              <w:left w:val="single" w:sz="18" w:space="0" w:color="000001"/>
              <w:bottom w:val="single" w:sz="4" w:space="0" w:color="000001"/>
              <w:right w:val="nil"/>
            </w:tcBorders>
            <w:shd w:val="clear" w:color="auto" w:fill="FFFFFF"/>
            <w:tcMar>
              <w:left w:w="73" w:type="dxa"/>
            </w:tcMar>
          </w:tcPr>
          <w:p w:rsidR="00873652" w:rsidRDefault="00873652"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1.10</w:t>
            </w:r>
          </w:p>
        </w:tc>
        <w:tc>
          <w:tcPr>
            <w:tcW w:w="2338" w:type="dxa"/>
            <w:tcBorders>
              <w:top w:val="single" w:sz="6" w:space="0" w:color="000001"/>
              <w:left w:val="single" w:sz="6" w:space="0" w:color="000001"/>
              <w:bottom w:val="single" w:sz="4" w:space="0" w:color="000001"/>
              <w:right w:val="nil"/>
            </w:tcBorders>
            <w:shd w:val="clear" w:color="auto" w:fill="FFFFFF"/>
            <w:tcMar>
              <w:left w:w="103" w:type="dxa"/>
            </w:tcMar>
          </w:tcPr>
          <w:p w:rsidR="00873652" w:rsidRDefault="00873652" w:rsidP="000501B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April, 1</w:t>
            </w:r>
            <w:r w:rsidR="000501B1">
              <w:rPr>
                <w:rFonts w:ascii="Times New Roman" w:hAnsi="Times New Roman" w:cs="Times New Roman"/>
                <w:sz w:val="24"/>
                <w:lang w:val="en-GB"/>
              </w:rPr>
              <w:t>9</w:t>
            </w:r>
            <w:r>
              <w:rPr>
                <w:rFonts w:ascii="Times New Roman" w:hAnsi="Times New Roman" w:cs="Times New Roman"/>
                <w:sz w:val="24"/>
                <w:lang w:val="en-GB"/>
              </w:rPr>
              <w:t>, 2021</w:t>
            </w:r>
          </w:p>
        </w:tc>
        <w:tc>
          <w:tcPr>
            <w:tcW w:w="1467" w:type="dxa"/>
            <w:tcBorders>
              <w:top w:val="single" w:sz="6" w:space="0" w:color="000001"/>
              <w:left w:val="single" w:sz="6" w:space="0" w:color="000001"/>
              <w:bottom w:val="single" w:sz="4" w:space="0" w:color="000001"/>
              <w:right w:val="nil"/>
            </w:tcBorders>
            <w:shd w:val="clear" w:color="auto" w:fill="FFFFFF"/>
            <w:tcMar>
              <w:left w:w="73" w:type="dxa"/>
            </w:tcMar>
          </w:tcPr>
          <w:p w:rsidR="00873652" w:rsidRDefault="00873652" w:rsidP="00FB16D1">
            <w:pPr>
              <w:pStyle w:val="TableEntry"/>
              <w:spacing w:before="60" w:after="60"/>
              <w:rPr>
                <w:rFonts w:ascii="Times New Roman" w:hAnsi="Times New Roman" w:cs="Times New Roman"/>
                <w:sz w:val="24"/>
                <w:lang w:val="en-GB"/>
              </w:rPr>
            </w:pPr>
            <w:r>
              <w:rPr>
                <w:rFonts w:ascii="Times New Roman" w:hAnsi="Times New Roman" w:cs="Times New Roman"/>
                <w:sz w:val="24"/>
                <w:lang w:val="en-GB"/>
              </w:rPr>
              <w:t>Pete Hassler</w:t>
            </w:r>
          </w:p>
        </w:tc>
        <w:tc>
          <w:tcPr>
            <w:tcW w:w="4784" w:type="dxa"/>
            <w:tcBorders>
              <w:top w:val="single" w:sz="6" w:space="0" w:color="000001"/>
              <w:left w:val="single" w:sz="6" w:space="0" w:color="000001"/>
              <w:bottom w:val="single" w:sz="4" w:space="0" w:color="000001"/>
              <w:right w:val="single" w:sz="18" w:space="0" w:color="000001"/>
            </w:tcBorders>
            <w:shd w:val="clear" w:color="auto" w:fill="FFFFFF"/>
            <w:tcMar>
              <w:left w:w="73" w:type="dxa"/>
            </w:tcMar>
          </w:tcPr>
          <w:p w:rsidR="00873652" w:rsidRDefault="00873652" w:rsidP="0000723F">
            <w:pPr>
              <w:pStyle w:val="TableEntry"/>
              <w:spacing w:before="60" w:after="60"/>
            </w:pPr>
            <w:r>
              <w:t>General updates and added class OPC Mode Output.</w:t>
            </w:r>
          </w:p>
        </w:tc>
      </w:tr>
    </w:tbl>
    <w:p w:rsidR="00D86786" w:rsidRDefault="00D86786">
      <w:pPr>
        <w:jc w:val="center"/>
        <w:rPr>
          <w:sz w:val="23"/>
          <w:lang w:val="en-GB"/>
        </w:rPr>
      </w:pPr>
    </w:p>
    <w:p w:rsidR="00D86786" w:rsidRDefault="00D86786">
      <w:pPr>
        <w:pStyle w:val="CommentText"/>
        <w:pageBreakBefore/>
        <w:rPr>
          <w:u w:val="single"/>
        </w:rPr>
      </w:pPr>
    </w:p>
    <w:p w:rsidR="00D86786" w:rsidRDefault="003637CD">
      <w:pPr>
        <w:jc w:val="center"/>
        <w:rPr>
          <w:b/>
          <w:u w:val="single"/>
          <w:lang w:val="en-GB"/>
        </w:rPr>
      </w:pPr>
      <w:r>
        <w:rPr>
          <w:b/>
          <w:u w:val="single"/>
          <w:lang w:val="en-GB"/>
        </w:rPr>
        <w:t xml:space="preserve"> Table </w:t>
      </w:r>
      <w:r w:rsidR="00E5009A">
        <w:rPr>
          <w:b/>
          <w:u w:val="single"/>
          <w:lang w:val="en-GB"/>
        </w:rPr>
        <w:t>of</w:t>
      </w:r>
      <w:r>
        <w:rPr>
          <w:b/>
          <w:u w:val="single"/>
          <w:lang w:val="en-GB"/>
        </w:rPr>
        <w:t xml:space="preserve"> Contents</w:t>
      </w:r>
    </w:p>
    <w:p w:rsidR="00D86786" w:rsidRDefault="00D86786">
      <w:pPr>
        <w:pStyle w:val="Footer"/>
      </w:pPr>
    </w:p>
    <w:p w:rsidR="00D86786" w:rsidRDefault="00D86786">
      <w:pPr>
        <w:sectPr w:rsidR="00D86786">
          <w:headerReference w:type="default" r:id="rId8"/>
          <w:footerReference w:type="default" r:id="rId9"/>
          <w:pgSz w:w="12240" w:h="15840"/>
          <w:pgMar w:top="1440" w:right="1800" w:bottom="1440" w:left="1800" w:header="720" w:footer="720" w:gutter="0"/>
          <w:cols w:space="720"/>
          <w:formProt w:val="0"/>
          <w:docGrid w:linePitch="360"/>
        </w:sectPr>
      </w:pPr>
    </w:p>
    <w:p w:rsidR="00A95E62" w:rsidRDefault="00A5323E">
      <w:pPr>
        <w:pStyle w:val="TOC1"/>
        <w:tabs>
          <w:tab w:val="left" w:pos="480"/>
          <w:tab w:val="right" w:leader="dot" w:pos="8630"/>
        </w:tabs>
        <w:rPr>
          <w:rFonts w:asciiTheme="minorHAnsi" w:eastAsiaTheme="minorEastAsia" w:hAnsiTheme="minorHAnsi" w:cstheme="minorBidi"/>
          <w:noProof/>
          <w:sz w:val="22"/>
          <w:szCs w:val="22"/>
          <w:lang w:eastAsia="en-US"/>
        </w:rPr>
      </w:pPr>
      <w:r>
        <w:rPr>
          <w:rFonts w:ascii="Arial" w:hAnsi="Arial" w:cs="Arial"/>
          <w:b/>
          <w:bCs/>
          <w:caps/>
          <w:szCs w:val="28"/>
        </w:rPr>
        <w:fldChar w:fldCharType="begin"/>
      </w:r>
      <w:r w:rsidR="003637CD">
        <w:instrText>TOC</w:instrText>
      </w:r>
      <w:r>
        <w:rPr>
          <w:rFonts w:ascii="Arial" w:hAnsi="Arial" w:cs="Arial"/>
          <w:b/>
          <w:bCs/>
          <w:caps/>
          <w:szCs w:val="28"/>
        </w:rPr>
        <w:fldChar w:fldCharType="separate"/>
      </w:r>
      <w:r w:rsidR="00A95E62">
        <w:rPr>
          <w:noProof/>
        </w:rPr>
        <w:t>1</w:t>
      </w:r>
      <w:r w:rsidR="00A95E62">
        <w:rPr>
          <w:rFonts w:asciiTheme="minorHAnsi" w:eastAsiaTheme="minorEastAsia" w:hAnsiTheme="minorHAnsi" w:cstheme="minorBidi"/>
          <w:noProof/>
          <w:sz w:val="22"/>
          <w:szCs w:val="22"/>
          <w:lang w:eastAsia="en-US"/>
        </w:rPr>
        <w:tab/>
      </w:r>
      <w:r w:rsidR="00A95E62">
        <w:rPr>
          <w:noProof/>
        </w:rPr>
        <w:t>Introduction</w:t>
      </w:r>
      <w:r w:rsidR="00A95E62">
        <w:rPr>
          <w:noProof/>
        </w:rPr>
        <w:tab/>
      </w:r>
      <w:r w:rsidR="00A95E62">
        <w:rPr>
          <w:noProof/>
        </w:rPr>
        <w:fldChar w:fldCharType="begin"/>
      </w:r>
      <w:r w:rsidR="00A95E62">
        <w:rPr>
          <w:noProof/>
        </w:rPr>
        <w:instrText xml:space="preserve"> PAGEREF _Toc69732647 \h </w:instrText>
      </w:r>
      <w:r w:rsidR="00A95E62">
        <w:rPr>
          <w:noProof/>
        </w:rPr>
      </w:r>
      <w:r w:rsidR="00A95E62">
        <w:rPr>
          <w:noProof/>
        </w:rPr>
        <w:fldChar w:fldCharType="separate"/>
      </w:r>
      <w:r w:rsidR="00A95E62">
        <w:rPr>
          <w:noProof/>
        </w:rPr>
        <w:t>5</w:t>
      </w:r>
      <w:r w:rsidR="00A95E62">
        <w:rPr>
          <w:noProof/>
        </w:rPr>
        <w:fldChar w:fldCharType="end"/>
      </w:r>
    </w:p>
    <w:p w:rsidR="00A95E62" w:rsidRDefault="00A95E62">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2</w:t>
      </w:r>
      <w:r>
        <w:rPr>
          <w:rFonts w:asciiTheme="minorHAnsi" w:eastAsiaTheme="minorEastAsia" w:hAnsiTheme="minorHAnsi" w:cstheme="minorBidi"/>
          <w:noProof/>
          <w:sz w:val="22"/>
          <w:szCs w:val="22"/>
          <w:lang w:eastAsia="en-US"/>
        </w:rPr>
        <w:tab/>
      </w:r>
      <w:r>
        <w:rPr>
          <w:noProof/>
        </w:rPr>
        <w:t>Design Philosophy</w:t>
      </w:r>
      <w:r>
        <w:rPr>
          <w:noProof/>
        </w:rPr>
        <w:tab/>
      </w:r>
      <w:r>
        <w:rPr>
          <w:noProof/>
        </w:rPr>
        <w:fldChar w:fldCharType="begin"/>
      </w:r>
      <w:r>
        <w:rPr>
          <w:noProof/>
        </w:rPr>
        <w:instrText xml:space="preserve"> PAGEREF _Toc69732648 \h </w:instrText>
      </w:r>
      <w:r>
        <w:rPr>
          <w:noProof/>
        </w:rPr>
      </w:r>
      <w:r>
        <w:rPr>
          <w:noProof/>
        </w:rPr>
        <w:fldChar w:fldCharType="separate"/>
      </w:r>
      <w:r>
        <w:rPr>
          <w:noProof/>
        </w:rPr>
        <w:t>5</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2.1</w:t>
      </w:r>
      <w:r>
        <w:rPr>
          <w:rFonts w:asciiTheme="minorHAnsi" w:eastAsiaTheme="minorEastAsia" w:hAnsiTheme="minorHAnsi" w:cstheme="minorBidi"/>
          <w:noProof/>
          <w:sz w:val="22"/>
          <w:szCs w:val="22"/>
          <w:lang w:eastAsia="en-US"/>
        </w:rPr>
        <w:tab/>
      </w:r>
      <w:r>
        <w:rPr>
          <w:noProof/>
        </w:rPr>
        <w:t>User-Defined-Types (UDTs)</w:t>
      </w:r>
      <w:r>
        <w:rPr>
          <w:noProof/>
        </w:rPr>
        <w:tab/>
      </w:r>
      <w:r>
        <w:rPr>
          <w:noProof/>
        </w:rPr>
        <w:fldChar w:fldCharType="begin"/>
      </w:r>
      <w:r>
        <w:rPr>
          <w:noProof/>
        </w:rPr>
        <w:instrText xml:space="preserve"> PAGEREF _Toc69732649 \h </w:instrText>
      </w:r>
      <w:r>
        <w:rPr>
          <w:noProof/>
        </w:rPr>
      </w:r>
      <w:r>
        <w:rPr>
          <w:noProof/>
        </w:rPr>
        <w:fldChar w:fldCharType="separate"/>
      </w:r>
      <w:r>
        <w:rPr>
          <w:noProof/>
        </w:rPr>
        <w:t>5</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2.2</w:t>
      </w:r>
      <w:r>
        <w:rPr>
          <w:rFonts w:asciiTheme="minorHAnsi" w:eastAsiaTheme="minorEastAsia" w:hAnsiTheme="minorHAnsi" w:cstheme="minorBidi"/>
          <w:noProof/>
          <w:sz w:val="22"/>
          <w:szCs w:val="22"/>
          <w:lang w:eastAsia="en-US"/>
        </w:rPr>
        <w:tab/>
      </w:r>
      <w:r>
        <w:rPr>
          <w:noProof/>
        </w:rPr>
        <w:t>Python Class Definitions</w:t>
      </w:r>
      <w:r>
        <w:rPr>
          <w:noProof/>
        </w:rPr>
        <w:tab/>
      </w:r>
      <w:r>
        <w:rPr>
          <w:noProof/>
        </w:rPr>
        <w:fldChar w:fldCharType="begin"/>
      </w:r>
      <w:r>
        <w:rPr>
          <w:noProof/>
        </w:rPr>
        <w:instrText xml:space="preserve"> PAGEREF _Toc69732650 \h </w:instrText>
      </w:r>
      <w:r>
        <w:rPr>
          <w:noProof/>
        </w:rPr>
      </w:r>
      <w:r>
        <w:rPr>
          <w:noProof/>
        </w:rPr>
        <w:fldChar w:fldCharType="separate"/>
      </w:r>
      <w:r>
        <w:rPr>
          <w:noProof/>
        </w:rPr>
        <w:t>7</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2.3</w:t>
      </w:r>
      <w:r>
        <w:rPr>
          <w:rFonts w:asciiTheme="minorHAnsi" w:eastAsiaTheme="minorEastAsia" w:hAnsiTheme="minorHAnsi" w:cstheme="minorBidi"/>
          <w:noProof/>
          <w:sz w:val="22"/>
          <w:szCs w:val="22"/>
          <w:lang w:eastAsia="en-US"/>
        </w:rPr>
        <w:tab/>
      </w:r>
      <w:r>
        <w:rPr>
          <w:noProof/>
        </w:rPr>
        <w:t>Test / Debug Support</w:t>
      </w:r>
      <w:r>
        <w:rPr>
          <w:noProof/>
        </w:rPr>
        <w:tab/>
      </w:r>
      <w:r>
        <w:rPr>
          <w:noProof/>
        </w:rPr>
        <w:fldChar w:fldCharType="begin"/>
      </w:r>
      <w:r>
        <w:rPr>
          <w:noProof/>
        </w:rPr>
        <w:instrText xml:space="preserve"> PAGEREF _Toc69732651 \h </w:instrText>
      </w:r>
      <w:r>
        <w:rPr>
          <w:noProof/>
        </w:rPr>
      </w:r>
      <w:r>
        <w:rPr>
          <w:noProof/>
        </w:rPr>
        <w:fldChar w:fldCharType="separate"/>
      </w:r>
      <w:r>
        <w:rPr>
          <w:noProof/>
        </w:rPr>
        <w:t>8</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2.4</w:t>
      </w:r>
      <w:r>
        <w:rPr>
          <w:rFonts w:asciiTheme="minorHAnsi" w:eastAsiaTheme="minorEastAsia" w:hAnsiTheme="minorHAnsi" w:cstheme="minorBidi"/>
          <w:noProof/>
          <w:sz w:val="22"/>
          <w:szCs w:val="22"/>
          <w:lang w:eastAsia="en-US"/>
        </w:rPr>
        <w:tab/>
      </w:r>
      <w:r>
        <w:rPr>
          <w:noProof/>
        </w:rPr>
        <w:t>NaN Support</w:t>
      </w:r>
      <w:r>
        <w:rPr>
          <w:noProof/>
        </w:rPr>
        <w:tab/>
      </w:r>
      <w:r>
        <w:rPr>
          <w:noProof/>
        </w:rPr>
        <w:fldChar w:fldCharType="begin"/>
      </w:r>
      <w:r>
        <w:rPr>
          <w:noProof/>
        </w:rPr>
        <w:instrText xml:space="preserve"> PAGEREF _Toc69732652 \h </w:instrText>
      </w:r>
      <w:r>
        <w:rPr>
          <w:noProof/>
        </w:rPr>
      </w:r>
      <w:r>
        <w:rPr>
          <w:noProof/>
        </w:rPr>
        <w:fldChar w:fldCharType="separate"/>
      </w:r>
      <w:r>
        <w:rPr>
          <w:noProof/>
        </w:rPr>
        <w:t>9</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2.5</w:t>
      </w:r>
      <w:r>
        <w:rPr>
          <w:rFonts w:asciiTheme="minorHAnsi" w:eastAsiaTheme="minorEastAsia" w:hAnsiTheme="minorHAnsi" w:cstheme="minorBidi"/>
          <w:noProof/>
          <w:sz w:val="22"/>
          <w:szCs w:val="22"/>
          <w:lang w:eastAsia="en-US"/>
        </w:rPr>
        <w:tab/>
      </w:r>
      <w:r>
        <w:rPr>
          <w:noProof/>
        </w:rPr>
        <w:t>Tag History Support</w:t>
      </w:r>
      <w:r>
        <w:rPr>
          <w:noProof/>
        </w:rPr>
        <w:tab/>
      </w:r>
      <w:r>
        <w:rPr>
          <w:noProof/>
        </w:rPr>
        <w:fldChar w:fldCharType="begin"/>
      </w:r>
      <w:r>
        <w:rPr>
          <w:noProof/>
        </w:rPr>
        <w:instrText xml:space="preserve"> PAGEREF _Toc69732653 \h </w:instrText>
      </w:r>
      <w:r>
        <w:rPr>
          <w:noProof/>
        </w:rPr>
      </w:r>
      <w:r>
        <w:rPr>
          <w:noProof/>
        </w:rPr>
        <w:fldChar w:fldCharType="separate"/>
      </w:r>
      <w:r>
        <w:rPr>
          <w:noProof/>
        </w:rPr>
        <w:t>9</w:t>
      </w:r>
      <w:r>
        <w:rPr>
          <w:noProof/>
        </w:rPr>
        <w:fldChar w:fldCharType="end"/>
      </w:r>
    </w:p>
    <w:p w:rsidR="00A95E62" w:rsidRDefault="00A95E62">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3</w:t>
      </w:r>
      <w:r>
        <w:rPr>
          <w:rFonts w:asciiTheme="minorHAnsi" w:eastAsiaTheme="minorEastAsia" w:hAnsiTheme="minorHAnsi" w:cstheme="minorBidi"/>
          <w:noProof/>
          <w:sz w:val="22"/>
          <w:szCs w:val="22"/>
          <w:lang w:eastAsia="en-US"/>
        </w:rPr>
        <w:tab/>
      </w:r>
      <w:r>
        <w:rPr>
          <w:noProof/>
        </w:rPr>
        <w:t>Communication to OPC Servers</w:t>
      </w:r>
      <w:r>
        <w:rPr>
          <w:noProof/>
        </w:rPr>
        <w:tab/>
      </w:r>
      <w:r>
        <w:rPr>
          <w:noProof/>
        </w:rPr>
        <w:fldChar w:fldCharType="begin"/>
      </w:r>
      <w:r>
        <w:rPr>
          <w:noProof/>
        </w:rPr>
        <w:instrText xml:space="preserve"> PAGEREF _Toc69732654 \h </w:instrText>
      </w:r>
      <w:r>
        <w:rPr>
          <w:noProof/>
        </w:rPr>
      </w:r>
      <w:r>
        <w:rPr>
          <w:noProof/>
        </w:rPr>
        <w:fldChar w:fldCharType="separate"/>
      </w:r>
      <w:r>
        <w:rPr>
          <w:noProof/>
        </w:rPr>
        <w:t>10</w:t>
      </w:r>
      <w:r>
        <w:rPr>
          <w:noProof/>
        </w:rPr>
        <w:fldChar w:fldCharType="end"/>
      </w:r>
    </w:p>
    <w:p w:rsidR="00A95E62" w:rsidRDefault="00A95E62">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4</w:t>
      </w:r>
      <w:r>
        <w:rPr>
          <w:rFonts w:asciiTheme="minorHAnsi" w:eastAsiaTheme="minorEastAsia" w:hAnsiTheme="minorHAnsi" w:cstheme="minorBidi"/>
          <w:noProof/>
          <w:sz w:val="22"/>
          <w:szCs w:val="22"/>
          <w:lang w:eastAsia="en-US"/>
        </w:rPr>
        <w:tab/>
      </w:r>
      <w:r>
        <w:rPr>
          <w:noProof/>
        </w:rPr>
        <w:t>I/O Classes</w:t>
      </w:r>
      <w:r>
        <w:rPr>
          <w:noProof/>
        </w:rPr>
        <w:tab/>
      </w:r>
      <w:r>
        <w:rPr>
          <w:noProof/>
        </w:rPr>
        <w:fldChar w:fldCharType="begin"/>
      </w:r>
      <w:r>
        <w:rPr>
          <w:noProof/>
        </w:rPr>
        <w:instrText xml:space="preserve"> PAGEREF _Toc69732655 \h </w:instrText>
      </w:r>
      <w:r>
        <w:rPr>
          <w:noProof/>
        </w:rPr>
      </w:r>
      <w:r>
        <w:rPr>
          <w:noProof/>
        </w:rPr>
        <w:fldChar w:fldCharType="separate"/>
      </w:r>
      <w:r>
        <w:rPr>
          <w:noProof/>
        </w:rPr>
        <w:t>11</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4.1</w:t>
      </w:r>
      <w:r>
        <w:rPr>
          <w:rFonts w:asciiTheme="minorHAnsi" w:eastAsiaTheme="minorEastAsia" w:hAnsiTheme="minorHAnsi" w:cstheme="minorBidi"/>
          <w:noProof/>
          <w:sz w:val="22"/>
          <w:szCs w:val="22"/>
          <w:lang w:eastAsia="en-US"/>
        </w:rPr>
        <w:tab/>
      </w:r>
      <w:r>
        <w:rPr>
          <w:noProof/>
        </w:rPr>
        <w:t>General Purpose / Foundation Classes</w:t>
      </w:r>
      <w:r>
        <w:rPr>
          <w:noProof/>
        </w:rPr>
        <w:tab/>
      </w:r>
      <w:r>
        <w:rPr>
          <w:noProof/>
        </w:rPr>
        <w:fldChar w:fldCharType="begin"/>
      </w:r>
      <w:r>
        <w:rPr>
          <w:noProof/>
        </w:rPr>
        <w:instrText xml:space="preserve"> PAGEREF _Toc69732656 \h </w:instrText>
      </w:r>
      <w:r>
        <w:rPr>
          <w:noProof/>
        </w:rPr>
      </w:r>
      <w:r>
        <w:rPr>
          <w:noProof/>
        </w:rPr>
        <w:fldChar w:fldCharType="separate"/>
      </w:r>
      <w:r>
        <w:rPr>
          <w:noProof/>
        </w:rPr>
        <w:t>12</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4.1.1</w:t>
      </w:r>
      <w:r>
        <w:rPr>
          <w:rFonts w:asciiTheme="minorHAnsi" w:eastAsiaTheme="minorEastAsia" w:hAnsiTheme="minorHAnsi" w:cstheme="minorBidi"/>
          <w:noProof/>
          <w:sz w:val="22"/>
          <w:szCs w:val="22"/>
          <w:lang w:eastAsia="en-US"/>
        </w:rPr>
        <w:tab/>
      </w:r>
      <w:r>
        <w:rPr>
          <w:noProof/>
        </w:rPr>
        <w:t>OPC Tag</w:t>
      </w:r>
      <w:r>
        <w:rPr>
          <w:noProof/>
        </w:rPr>
        <w:tab/>
      </w:r>
      <w:r>
        <w:rPr>
          <w:noProof/>
        </w:rPr>
        <w:fldChar w:fldCharType="begin"/>
      </w:r>
      <w:r>
        <w:rPr>
          <w:noProof/>
        </w:rPr>
        <w:instrText xml:space="preserve"> PAGEREF _Toc69732657 \h </w:instrText>
      </w:r>
      <w:r>
        <w:rPr>
          <w:noProof/>
        </w:rPr>
      </w:r>
      <w:r>
        <w:rPr>
          <w:noProof/>
        </w:rPr>
        <w:fldChar w:fldCharType="separate"/>
      </w:r>
      <w:r>
        <w:rPr>
          <w:noProof/>
        </w:rPr>
        <w:t>12</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4.1.2</w:t>
      </w:r>
      <w:r>
        <w:rPr>
          <w:rFonts w:asciiTheme="minorHAnsi" w:eastAsiaTheme="minorEastAsia" w:hAnsiTheme="minorHAnsi" w:cstheme="minorBidi"/>
          <w:noProof/>
          <w:sz w:val="22"/>
          <w:szCs w:val="22"/>
          <w:lang w:eastAsia="en-US"/>
        </w:rPr>
        <w:tab/>
      </w:r>
      <w:r>
        <w:rPr>
          <w:noProof/>
        </w:rPr>
        <w:t>OPC Tag Bad Flag</w:t>
      </w:r>
      <w:r>
        <w:rPr>
          <w:noProof/>
        </w:rPr>
        <w:tab/>
      </w:r>
      <w:r>
        <w:rPr>
          <w:noProof/>
        </w:rPr>
        <w:fldChar w:fldCharType="begin"/>
      </w:r>
      <w:r>
        <w:rPr>
          <w:noProof/>
        </w:rPr>
        <w:instrText xml:space="preserve"> PAGEREF _Toc69732658 \h </w:instrText>
      </w:r>
      <w:r>
        <w:rPr>
          <w:noProof/>
        </w:rPr>
      </w:r>
      <w:r>
        <w:rPr>
          <w:noProof/>
        </w:rPr>
        <w:fldChar w:fldCharType="separate"/>
      </w:r>
      <w:r>
        <w:rPr>
          <w:noProof/>
        </w:rPr>
        <w:t>13</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4.1.3</w:t>
      </w:r>
      <w:r>
        <w:rPr>
          <w:rFonts w:asciiTheme="minorHAnsi" w:eastAsiaTheme="minorEastAsia" w:hAnsiTheme="minorHAnsi" w:cstheme="minorBidi"/>
          <w:noProof/>
          <w:sz w:val="22"/>
          <w:szCs w:val="22"/>
          <w:lang w:eastAsia="en-US"/>
        </w:rPr>
        <w:tab/>
      </w:r>
      <w:r>
        <w:rPr>
          <w:noProof/>
        </w:rPr>
        <w:t>OPC Output</w:t>
      </w:r>
      <w:r>
        <w:rPr>
          <w:noProof/>
        </w:rPr>
        <w:tab/>
      </w:r>
      <w:r>
        <w:rPr>
          <w:noProof/>
        </w:rPr>
        <w:fldChar w:fldCharType="begin"/>
      </w:r>
      <w:r>
        <w:rPr>
          <w:noProof/>
        </w:rPr>
        <w:instrText xml:space="preserve"> PAGEREF _Toc69732659 \h </w:instrText>
      </w:r>
      <w:r>
        <w:rPr>
          <w:noProof/>
        </w:rPr>
      </w:r>
      <w:r>
        <w:rPr>
          <w:noProof/>
        </w:rPr>
        <w:fldChar w:fldCharType="separate"/>
      </w:r>
      <w:r>
        <w:rPr>
          <w:noProof/>
        </w:rPr>
        <w:t>13</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4.1.4</w:t>
      </w:r>
      <w:r>
        <w:rPr>
          <w:rFonts w:asciiTheme="minorHAnsi" w:eastAsiaTheme="minorEastAsia" w:hAnsiTheme="minorHAnsi" w:cstheme="minorBidi"/>
          <w:noProof/>
          <w:sz w:val="22"/>
          <w:szCs w:val="22"/>
          <w:lang w:eastAsia="en-US"/>
        </w:rPr>
        <w:tab/>
      </w:r>
      <w:r>
        <w:rPr>
          <w:noProof/>
        </w:rPr>
        <w:t>OPC Conditional Output</w:t>
      </w:r>
      <w:r>
        <w:rPr>
          <w:noProof/>
        </w:rPr>
        <w:tab/>
      </w:r>
      <w:r>
        <w:rPr>
          <w:noProof/>
        </w:rPr>
        <w:fldChar w:fldCharType="begin"/>
      </w:r>
      <w:r>
        <w:rPr>
          <w:noProof/>
        </w:rPr>
        <w:instrText xml:space="preserve"> PAGEREF _Toc69732660 \h </w:instrText>
      </w:r>
      <w:r>
        <w:rPr>
          <w:noProof/>
        </w:rPr>
      </w:r>
      <w:r>
        <w:rPr>
          <w:noProof/>
        </w:rPr>
        <w:fldChar w:fldCharType="separate"/>
      </w:r>
      <w:r>
        <w:rPr>
          <w:noProof/>
        </w:rPr>
        <w:t>14</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4.1.5</w:t>
      </w:r>
      <w:r>
        <w:rPr>
          <w:rFonts w:asciiTheme="minorHAnsi" w:eastAsiaTheme="minorEastAsia" w:hAnsiTheme="minorHAnsi" w:cstheme="minorBidi"/>
          <w:noProof/>
          <w:sz w:val="22"/>
          <w:szCs w:val="22"/>
          <w:lang w:eastAsia="en-US"/>
        </w:rPr>
        <w:tab/>
      </w:r>
      <w:r>
        <w:rPr>
          <w:noProof/>
        </w:rPr>
        <w:t>OPC Mode Output</w:t>
      </w:r>
      <w:r>
        <w:rPr>
          <w:noProof/>
        </w:rPr>
        <w:tab/>
      </w:r>
      <w:r>
        <w:rPr>
          <w:noProof/>
        </w:rPr>
        <w:fldChar w:fldCharType="begin"/>
      </w:r>
      <w:r>
        <w:rPr>
          <w:noProof/>
        </w:rPr>
        <w:instrText xml:space="preserve"> PAGEREF _Toc69732661 \h </w:instrText>
      </w:r>
      <w:r>
        <w:rPr>
          <w:noProof/>
        </w:rPr>
      </w:r>
      <w:r>
        <w:rPr>
          <w:noProof/>
        </w:rPr>
        <w:fldChar w:fldCharType="separate"/>
      </w:r>
      <w:r>
        <w:rPr>
          <w:noProof/>
        </w:rPr>
        <w:t>16</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4.1.6</w:t>
      </w:r>
      <w:r>
        <w:rPr>
          <w:rFonts w:asciiTheme="minorHAnsi" w:eastAsiaTheme="minorEastAsia" w:hAnsiTheme="minorHAnsi" w:cstheme="minorBidi"/>
          <w:noProof/>
          <w:sz w:val="22"/>
          <w:szCs w:val="22"/>
          <w:lang w:eastAsia="en-US"/>
        </w:rPr>
        <w:tab/>
      </w:r>
      <w:r>
        <w:rPr>
          <w:noProof/>
        </w:rPr>
        <w:t>Grade UDT</w:t>
      </w:r>
      <w:r>
        <w:rPr>
          <w:noProof/>
        </w:rPr>
        <w:tab/>
      </w:r>
      <w:r>
        <w:rPr>
          <w:noProof/>
        </w:rPr>
        <w:fldChar w:fldCharType="begin"/>
      </w:r>
      <w:r>
        <w:rPr>
          <w:noProof/>
        </w:rPr>
        <w:instrText xml:space="preserve"> PAGEREF _Toc69732662 \h </w:instrText>
      </w:r>
      <w:r>
        <w:rPr>
          <w:noProof/>
        </w:rPr>
      </w:r>
      <w:r>
        <w:rPr>
          <w:noProof/>
        </w:rPr>
        <w:fldChar w:fldCharType="separate"/>
      </w:r>
      <w:r>
        <w:rPr>
          <w:noProof/>
        </w:rPr>
        <w:t>17</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4.2</w:t>
      </w:r>
      <w:r>
        <w:rPr>
          <w:rFonts w:asciiTheme="minorHAnsi" w:eastAsiaTheme="minorEastAsia" w:hAnsiTheme="minorHAnsi" w:cstheme="minorBidi"/>
          <w:noProof/>
          <w:sz w:val="22"/>
          <w:szCs w:val="22"/>
          <w:lang w:eastAsia="en-US"/>
        </w:rPr>
        <w:tab/>
      </w:r>
      <w:r>
        <w:rPr>
          <w:noProof/>
        </w:rPr>
        <w:t>Controller Classes</w:t>
      </w:r>
      <w:r>
        <w:rPr>
          <w:noProof/>
        </w:rPr>
        <w:tab/>
      </w:r>
      <w:r>
        <w:rPr>
          <w:noProof/>
        </w:rPr>
        <w:fldChar w:fldCharType="begin"/>
      </w:r>
      <w:r>
        <w:rPr>
          <w:noProof/>
        </w:rPr>
        <w:instrText xml:space="preserve"> PAGEREF _Toc69732663 \h </w:instrText>
      </w:r>
      <w:r>
        <w:rPr>
          <w:noProof/>
        </w:rPr>
      </w:r>
      <w:r>
        <w:rPr>
          <w:noProof/>
        </w:rPr>
        <w:fldChar w:fldCharType="separate"/>
      </w:r>
      <w:r>
        <w:rPr>
          <w:noProof/>
        </w:rPr>
        <w:t>17</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4.2.1</w:t>
      </w:r>
      <w:r>
        <w:rPr>
          <w:rFonts w:asciiTheme="minorHAnsi" w:eastAsiaTheme="minorEastAsia" w:hAnsiTheme="minorHAnsi" w:cstheme="minorBidi"/>
          <w:noProof/>
          <w:sz w:val="22"/>
          <w:szCs w:val="22"/>
          <w:lang w:eastAsia="en-US"/>
        </w:rPr>
        <w:tab/>
      </w:r>
      <w:r>
        <w:rPr>
          <w:noProof/>
        </w:rPr>
        <w:t>Foundation Classes</w:t>
      </w:r>
      <w:r>
        <w:rPr>
          <w:noProof/>
        </w:rPr>
        <w:tab/>
      </w:r>
      <w:r>
        <w:rPr>
          <w:noProof/>
        </w:rPr>
        <w:fldChar w:fldCharType="begin"/>
      </w:r>
      <w:r>
        <w:rPr>
          <w:noProof/>
        </w:rPr>
        <w:instrText xml:space="preserve"> PAGEREF _Toc69732664 \h </w:instrText>
      </w:r>
      <w:r>
        <w:rPr>
          <w:noProof/>
        </w:rPr>
      </w:r>
      <w:r>
        <w:rPr>
          <w:noProof/>
        </w:rPr>
        <w:fldChar w:fldCharType="separate"/>
      </w:r>
      <w:r>
        <w:rPr>
          <w:noProof/>
        </w:rPr>
        <w:t>18</w:t>
      </w:r>
      <w:r>
        <w:rPr>
          <w:noProof/>
        </w:rPr>
        <w:fldChar w:fldCharType="end"/>
      </w:r>
    </w:p>
    <w:p w:rsidR="00A95E62" w:rsidRDefault="00A95E62">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t>4.2.1.1</w:t>
      </w:r>
      <w:r>
        <w:rPr>
          <w:rFonts w:asciiTheme="minorHAnsi" w:eastAsiaTheme="minorEastAsia" w:hAnsiTheme="minorHAnsi" w:cstheme="minorBidi"/>
          <w:noProof/>
          <w:sz w:val="22"/>
          <w:szCs w:val="22"/>
          <w:lang w:eastAsia="en-US"/>
        </w:rPr>
        <w:tab/>
      </w:r>
      <w:r>
        <w:rPr>
          <w:noProof/>
        </w:rPr>
        <w:t>Controller</w:t>
      </w:r>
      <w:r>
        <w:rPr>
          <w:noProof/>
        </w:rPr>
        <w:tab/>
      </w:r>
      <w:r>
        <w:rPr>
          <w:noProof/>
        </w:rPr>
        <w:fldChar w:fldCharType="begin"/>
      </w:r>
      <w:r>
        <w:rPr>
          <w:noProof/>
        </w:rPr>
        <w:instrText xml:space="preserve"> PAGEREF _Toc69732665 \h </w:instrText>
      </w:r>
      <w:r>
        <w:rPr>
          <w:noProof/>
        </w:rPr>
      </w:r>
      <w:r>
        <w:rPr>
          <w:noProof/>
        </w:rPr>
        <w:fldChar w:fldCharType="separate"/>
      </w:r>
      <w:r>
        <w:rPr>
          <w:noProof/>
        </w:rPr>
        <w:t>18</w:t>
      </w:r>
      <w:r>
        <w:rPr>
          <w:noProof/>
        </w:rPr>
        <w:fldChar w:fldCharType="end"/>
      </w:r>
    </w:p>
    <w:p w:rsidR="00A95E62" w:rsidRDefault="00A95E62">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t>4.2.1.2</w:t>
      </w:r>
      <w:r>
        <w:rPr>
          <w:rFonts w:asciiTheme="minorHAnsi" w:eastAsiaTheme="minorEastAsia" w:hAnsiTheme="minorHAnsi" w:cstheme="minorBidi"/>
          <w:noProof/>
          <w:sz w:val="22"/>
          <w:szCs w:val="22"/>
          <w:lang w:eastAsia="en-US"/>
        </w:rPr>
        <w:tab/>
      </w:r>
      <w:r>
        <w:rPr>
          <w:noProof/>
        </w:rPr>
        <w:t>Ramp Controller</w:t>
      </w:r>
      <w:r>
        <w:rPr>
          <w:noProof/>
        </w:rPr>
        <w:tab/>
      </w:r>
      <w:r>
        <w:rPr>
          <w:noProof/>
        </w:rPr>
        <w:fldChar w:fldCharType="begin"/>
      </w:r>
      <w:r>
        <w:rPr>
          <w:noProof/>
        </w:rPr>
        <w:instrText xml:space="preserve"> PAGEREF _Toc69732666 \h </w:instrText>
      </w:r>
      <w:r>
        <w:rPr>
          <w:noProof/>
        </w:rPr>
      </w:r>
      <w:r>
        <w:rPr>
          <w:noProof/>
        </w:rPr>
        <w:fldChar w:fldCharType="separate"/>
      </w:r>
      <w:r>
        <w:rPr>
          <w:noProof/>
        </w:rPr>
        <w:t>19</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4.2.2</w:t>
      </w:r>
      <w:r>
        <w:rPr>
          <w:rFonts w:asciiTheme="minorHAnsi" w:eastAsiaTheme="minorEastAsia" w:hAnsiTheme="minorHAnsi" w:cstheme="minorBidi"/>
          <w:noProof/>
          <w:sz w:val="22"/>
          <w:szCs w:val="22"/>
          <w:lang w:eastAsia="en-US"/>
        </w:rPr>
        <w:tab/>
      </w:r>
      <w:r>
        <w:rPr>
          <w:noProof/>
        </w:rPr>
        <w:t>PKS Classes</w:t>
      </w:r>
      <w:r>
        <w:rPr>
          <w:noProof/>
        </w:rPr>
        <w:tab/>
      </w:r>
      <w:r>
        <w:rPr>
          <w:noProof/>
        </w:rPr>
        <w:fldChar w:fldCharType="begin"/>
      </w:r>
      <w:r>
        <w:rPr>
          <w:noProof/>
        </w:rPr>
        <w:instrText xml:space="preserve"> PAGEREF _Toc69732667 \h </w:instrText>
      </w:r>
      <w:r>
        <w:rPr>
          <w:noProof/>
        </w:rPr>
      </w:r>
      <w:r>
        <w:rPr>
          <w:noProof/>
        </w:rPr>
        <w:fldChar w:fldCharType="separate"/>
      </w:r>
      <w:r>
        <w:rPr>
          <w:noProof/>
        </w:rPr>
        <w:t>20</w:t>
      </w:r>
      <w:r>
        <w:rPr>
          <w:noProof/>
        </w:rPr>
        <w:fldChar w:fldCharType="end"/>
      </w:r>
    </w:p>
    <w:p w:rsidR="00A95E62" w:rsidRDefault="00A95E62">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t>4.2.2.1</w:t>
      </w:r>
      <w:r>
        <w:rPr>
          <w:rFonts w:asciiTheme="minorHAnsi" w:eastAsiaTheme="minorEastAsia" w:hAnsiTheme="minorHAnsi" w:cstheme="minorBidi"/>
          <w:noProof/>
          <w:sz w:val="22"/>
          <w:szCs w:val="22"/>
          <w:lang w:eastAsia="en-US"/>
        </w:rPr>
        <w:tab/>
      </w:r>
      <w:r>
        <w:rPr>
          <w:noProof/>
        </w:rPr>
        <w:t>PKS Controller</w:t>
      </w:r>
      <w:r>
        <w:rPr>
          <w:noProof/>
        </w:rPr>
        <w:tab/>
      </w:r>
      <w:r>
        <w:rPr>
          <w:noProof/>
        </w:rPr>
        <w:fldChar w:fldCharType="begin"/>
      </w:r>
      <w:r>
        <w:rPr>
          <w:noProof/>
        </w:rPr>
        <w:instrText xml:space="preserve"> PAGEREF _Toc69732668 \h </w:instrText>
      </w:r>
      <w:r>
        <w:rPr>
          <w:noProof/>
        </w:rPr>
      </w:r>
      <w:r>
        <w:rPr>
          <w:noProof/>
        </w:rPr>
        <w:fldChar w:fldCharType="separate"/>
      </w:r>
      <w:r>
        <w:rPr>
          <w:noProof/>
        </w:rPr>
        <w:t>21</w:t>
      </w:r>
      <w:r>
        <w:rPr>
          <w:noProof/>
        </w:rPr>
        <w:fldChar w:fldCharType="end"/>
      </w:r>
    </w:p>
    <w:p w:rsidR="00A95E62" w:rsidRDefault="00A95E62">
      <w:pPr>
        <w:pStyle w:val="TOC5"/>
        <w:tabs>
          <w:tab w:val="left" w:pos="2020"/>
          <w:tab w:val="right" w:leader="dot" w:pos="8630"/>
        </w:tabs>
        <w:rPr>
          <w:rFonts w:asciiTheme="minorHAnsi" w:eastAsiaTheme="minorEastAsia" w:hAnsiTheme="minorHAnsi" w:cstheme="minorBidi"/>
          <w:noProof/>
          <w:sz w:val="22"/>
          <w:szCs w:val="22"/>
          <w:lang w:eastAsia="en-US"/>
        </w:rPr>
      </w:pPr>
      <w:r w:rsidRPr="00E97554">
        <w:rPr>
          <w:noProof/>
        </w:rPr>
        <w:t>4.2.2.1.1</w:t>
      </w:r>
      <w:r>
        <w:rPr>
          <w:rFonts w:asciiTheme="minorHAnsi" w:eastAsiaTheme="minorEastAsia" w:hAnsiTheme="minorHAnsi" w:cstheme="minorBidi"/>
          <w:noProof/>
          <w:sz w:val="22"/>
          <w:szCs w:val="22"/>
          <w:lang w:eastAsia="en-US"/>
        </w:rPr>
        <w:tab/>
      </w:r>
      <w:r w:rsidRPr="00E97554">
        <w:rPr>
          <w:noProof/>
        </w:rPr>
        <w:t>WriteDatum Logic</w:t>
      </w:r>
      <w:r>
        <w:rPr>
          <w:noProof/>
        </w:rPr>
        <w:tab/>
      </w:r>
      <w:r>
        <w:rPr>
          <w:noProof/>
        </w:rPr>
        <w:fldChar w:fldCharType="begin"/>
      </w:r>
      <w:r>
        <w:rPr>
          <w:noProof/>
        </w:rPr>
        <w:instrText xml:space="preserve"> PAGEREF _Toc69732669 \h </w:instrText>
      </w:r>
      <w:r>
        <w:rPr>
          <w:noProof/>
        </w:rPr>
      </w:r>
      <w:r>
        <w:rPr>
          <w:noProof/>
        </w:rPr>
        <w:fldChar w:fldCharType="separate"/>
      </w:r>
      <w:r>
        <w:rPr>
          <w:noProof/>
        </w:rPr>
        <w:t>22</w:t>
      </w:r>
      <w:r>
        <w:rPr>
          <w:noProof/>
        </w:rPr>
        <w:fldChar w:fldCharType="end"/>
      </w:r>
    </w:p>
    <w:p w:rsidR="00A95E62" w:rsidRDefault="00A95E62">
      <w:pPr>
        <w:pStyle w:val="TOC5"/>
        <w:tabs>
          <w:tab w:val="left" w:pos="2020"/>
          <w:tab w:val="right" w:leader="dot" w:pos="8630"/>
        </w:tabs>
        <w:rPr>
          <w:rFonts w:asciiTheme="minorHAnsi" w:eastAsiaTheme="minorEastAsia" w:hAnsiTheme="minorHAnsi" w:cstheme="minorBidi"/>
          <w:noProof/>
          <w:sz w:val="22"/>
          <w:szCs w:val="22"/>
          <w:lang w:eastAsia="en-US"/>
        </w:rPr>
      </w:pPr>
      <w:r w:rsidRPr="00E97554">
        <w:rPr>
          <w:noProof/>
        </w:rPr>
        <w:t>4.2.2.1.2</w:t>
      </w:r>
      <w:r>
        <w:rPr>
          <w:rFonts w:asciiTheme="minorHAnsi" w:eastAsiaTheme="minorEastAsia" w:hAnsiTheme="minorHAnsi" w:cstheme="minorBidi"/>
          <w:noProof/>
          <w:sz w:val="22"/>
          <w:szCs w:val="22"/>
          <w:lang w:eastAsia="en-US"/>
        </w:rPr>
        <w:tab/>
      </w:r>
      <w:r w:rsidRPr="00E97554">
        <w:rPr>
          <w:noProof/>
        </w:rPr>
        <w:t>ConfirmControllerMode Logic</w:t>
      </w:r>
      <w:r>
        <w:rPr>
          <w:noProof/>
        </w:rPr>
        <w:tab/>
      </w:r>
      <w:r>
        <w:rPr>
          <w:noProof/>
        </w:rPr>
        <w:fldChar w:fldCharType="begin"/>
      </w:r>
      <w:r>
        <w:rPr>
          <w:noProof/>
        </w:rPr>
        <w:instrText xml:space="preserve"> PAGEREF _Toc69732670 \h </w:instrText>
      </w:r>
      <w:r>
        <w:rPr>
          <w:noProof/>
        </w:rPr>
      </w:r>
      <w:r>
        <w:rPr>
          <w:noProof/>
        </w:rPr>
        <w:fldChar w:fldCharType="separate"/>
      </w:r>
      <w:r>
        <w:rPr>
          <w:noProof/>
        </w:rPr>
        <w:t>23</w:t>
      </w:r>
      <w:r>
        <w:rPr>
          <w:noProof/>
        </w:rPr>
        <w:fldChar w:fldCharType="end"/>
      </w:r>
    </w:p>
    <w:p w:rsidR="00A95E62" w:rsidRDefault="00A95E62">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t>4.2.2.2</w:t>
      </w:r>
      <w:r>
        <w:rPr>
          <w:rFonts w:asciiTheme="minorHAnsi" w:eastAsiaTheme="minorEastAsia" w:hAnsiTheme="minorHAnsi" w:cstheme="minorBidi"/>
          <w:noProof/>
          <w:sz w:val="22"/>
          <w:szCs w:val="22"/>
          <w:lang w:eastAsia="en-US"/>
        </w:rPr>
        <w:tab/>
      </w:r>
      <w:r>
        <w:rPr>
          <w:noProof/>
        </w:rPr>
        <w:t>PKS ACE Controller</w:t>
      </w:r>
      <w:r>
        <w:rPr>
          <w:noProof/>
        </w:rPr>
        <w:tab/>
      </w:r>
      <w:r>
        <w:rPr>
          <w:noProof/>
        </w:rPr>
        <w:fldChar w:fldCharType="begin"/>
      </w:r>
      <w:r>
        <w:rPr>
          <w:noProof/>
        </w:rPr>
        <w:instrText xml:space="preserve"> PAGEREF _Toc69732671 \h </w:instrText>
      </w:r>
      <w:r>
        <w:rPr>
          <w:noProof/>
        </w:rPr>
      </w:r>
      <w:r>
        <w:rPr>
          <w:noProof/>
        </w:rPr>
        <w:fldChar w:fldCharType="separate"/>
      </w:r>
      <w:r>
        <w:rPr>
          <w:noProof/>
        </w:rPr>
        <w:t>24</w:t>
      </w:r>
      <w:r>
        <w:rPr>
          <w:noProof/>
        </w:rPr>
        <w:fldChar w:fldCharType="end"/>
      </w:r>
    </w:p>
    <w:p w:rsidR="00A95E62" w:rsidRDefault="00A95E62">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t>4.2.2.3</w:t>
      </w:r>
      <w:r>
        <w:rPr>
          <w:rFonts w:asciiTheme="minorHAnsi" w:eastAsiaTheme="minorEastAsia" w:hAnsiTheme="minorHAnsi" w:cstheme="minorBidi"/>
          <w:noProof/>
          <w:sz w:val="22"/>
          <w:szCs w:val="22"/>
          <w:lang w:eastAsia="en-US"/>
        </w:rPr>
        <w:tab/>
      </w:r>
      <w:r>
        <w:rPr>
          <w:noProof/>
        </w:rPr>
        <w:t>PKS Ramp Controller</w:t>
      </w:r>
      <w:r>
        <w:rPr>
          <w:noProof/>
        </w:rPr>
        <w:tab/>
      </w:r>
      <w:r>
        <w:rPr>
          <w:noProof/>
        </w:rPr>
        <w:fldChar w:fldCharType="begin"/>
      </w:r>
      <w:r>
        <w:rPr>
          <w:noProof/>
        </w:rPr>
        <w:instrText xml:space="preserve"> PAGEREF _Toc69732672 \h </w:instrText>
      </w:r>
      <w:r>
        <w:rPr>
          <w:noProof/>
        </w:rPr>
      </w:r>
      <w:r>
        <w:rPr>
          <w:noProof/>
        </w:rPr>
        <w:fldChar w:fldCharType="separate"/>
      </w:r>
      <w:r>
        <w:rPr>
          <w:noProof/>
        </w:rPr>
        <w:t>25</w:t>
      </w:r>
      <w:r>
        <w:rPr>
          <w:noProof/>
        </w:rPr>
        <w:fldChar w:fldCharType="end"/>
      </w:r>
    </w:p>
    <w:p w:rsidR="00A95E62" w:rsidRDefault="00A95E62">
      <w:pPr>
        <w:pStyle w:val="TOC5"/>
        <w:tabs>
          <w:tab w:val="left" w:pos="2020"/>
          <w:tab w:val="right" w:leader="dot" w:pos="8630"/>
        </w:tabs>
        <w:rPr>
          <w:rFonts w:asciiTheme="minorHAnsi" w:eastAsiaTheme="minorEastAsia" w:hAnsiTheme="minorHAnsi" w:cstheme="minorBidi"/>
          <w:noProof/>
          <w:sz w:val="22"/>
          <w:szCs w:val="22"/>
          <w:lang w:eastAsia="en-US"/>
        </w:rPr>
      </w:pPr>
      <w:r w:rsidRPr="00E97554">
        <w:rPr>
          <w:noProof/>
        </w:rPr>
        <w:t>4.2.2.3.1</w:t>
      </w:r>
      <w:r>
        <w:rPr>
          <w:rFonts w:asciiTheme="minorHAnsi" w:eastAsiaTheme="minorEastAsia" w:hAnsiTheme="minorHAnsi" w:cstheme="minorBidi"/>
          <w:noProof/>
          <w:sz w:val="22"/>
          <w:szCs w:val="22"/>
          <w:lang w:eastAsia="en-US"/>
        </w:rPr>
        <w:tab/>
      </w:r>
      <w:r w:rsidRPr="00E97554">
        <w:rPr>
          <w:noProof/>
        </w:rPr>
        <w:t>WriteRamp Logic</w:t>
      </w:r>
      <w:r>
        <w:rPr>
          <w:noProof/>
        </w:rPr>
        <w:tab/>
      </w:r>
      <w:r>
        <w:rPr>
          <w:noProof/>
        </w:rPr>
        <w:fldChar w:fldCharType="begin"/>
      </w:r>
      <w:r>
        <w:rPr>
          <w:noProof/>
        </w:rPr>
        <w:instrText xml:space="preserve"> PAGEREF _Toc69732673 \h </w:instrText>
      </w:r>
      <w:r>
        <w:rPr>
          <w:noProof/>
        </w:rPr>
      </w:r>
      <w:r>
        <w:rPr>
          <w:noProof/>
        </w:rPr>
        <w:fldChar w:fldCharType="separate"/>
      </w:r>
      <w:r>
        <w:rPr>
          <w:noProof/>
        </w:rPr>
        <w:t>25</w:t>
      </w:r>
      <w:r>
        <w:rPr>
          <w:noProof/>
        </w:rPr>
        <w:fldChar w:fldCharType="end"/>
      </w:r>
    </w:p>
    <w:p w:rsidR="00A95E62" w:rsidRDefault="00A95E62">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t>4.2.2.4</w:t>
      </w:r>
      <w:r>
        <w:rPr>
          <w:rFonts w:asciiTheme="minorHAnsi" w:eastAsiaTheme="minorEastAsia" w:hAnsiTheme="minorHAnsi" w:cstheme="minorBidi"/>
          <w:noProof/>
          <w:sz w:val="22"/>
          <w:szCs w:val="22"/>
          <w:lang w:eastAsia="en-US"/>
        </w:rPr>
        <w:tab/>
      </w:r>
      <w:r>
        <w:rPr>
          <w:noProof/>
        </w:rPr>
        <w:t>PKS ACE Ramp Controller</w:t>
      </w:r>
      <w:r>
        <w:rPr>
          <w:noProof/>
        </w:rPr>
        <w:tab/>
      </w:r>
      <w:r>
        <w:rPr>
          <w:noProof/>
        </w:rPr>
        <w:fldChar w:fldCharType="begin"/>
      </w:r>
      <w:r>
        <w:rPr>
          <w:noProof/>
        </w:rPr>
        <w:instrText xml:space="preserve"> PAGEREF _Toc69732674 \h </w:instrText>
      </w:r>
      <w:r>
        <w:rPr>
          <w:noProof/>
        </w:rPr>
      </w:r>
      <w:r>
        <w:rPr>
          <w:noProof/>
        </w:rPr>
        <w:fldChar w:fldCharType="separate"/>
      </w:r>
      <w:r>
        <w:rPr>
          <w:noProof/>
        </w:rPr>
        <w:t>27</w:t>
      </w:r>
      <w:r>
        <w:rPr>
          <w:noProof/>
        </w:rPr>
        <w:fldChar w:fldCharType="end"/>
      </w:r>
    </w:p>
    <w:p w:rsidR="00A95E62" w:rsidRDefault="00A95E62">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lastRenderedPageBreak/>
        <w:t>4.2.2.5</w:t>
      </w:r>
      <w:r>
        <w:rPr>
          <w:rFonts w:asciiTheme="minorHAnsi" w:eastAsiaTheme="minorEastAsia" w:hAnsiTheme="minorHAnsi" w:cstheme="minorBidi"/>
          <w:noProof/>
          <w:sz w:val="22"/>
          <w:szCs w:val="22"/>
          <w:lang w:eastAsia="en-US"/>
        </w:rPr>
        <w:tab/>
      </w:r>
      <w:r>
        <w:rPr>
          <w:noProof/>
        </w:rPr>
        <w:t>PKS Digital Controller</w:t>
      </w:r>
      <w:r>
        <w:rPr>
          <w:noProof/>
        </w:rPr>
        <w:tab/>
      </w:r>
      <w:r>
        <w:rPr>
          <w:noProof/>
        </w:rPr>
        <w:fldChar w:fldCharType="begin"/>
      </w:r>
      <w:r>
        <w:rPr>
          <w:noProof/>
        </w:rPr>
        <w:instrText xml:space="preserve"> PAGEREF _Toc69732675 \h </w:instrText>
      </w:r>
      <w:r>
        <w:rPr>
          <w:noProof/>
        </w:rPr>
      </w:r>
      <w:r>
        <w:rPr>
          <w:noProof/>
        </w:rPr>
        <w:fldChar w:fldCharType="separate"/>
      </w:r>
      <w:r>
        <w:rPr>
          <w:noProof/>
        </w:rPr>
        <w:t>28</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4.2.3</w:t>
      </w:r>
      <w:r>
        <w:rPr>
          <w:rFonts w:asciiTheme="minorHAnsi" w:eastAsiaTheme="minorEastAsia" w:hAnsiTheme="minorHAnsi" w:cstheme="minorBidi"/>
          <w:noProof/>
          <w:sz w:val="22"/>
          <w:szCs w:val="22"/>
          <w:lang w:eastAsia="en-US"/>
        </w:rPr>
        <w:tab/>
      </w:r>
      <w:r>
        <w:rPr>
          <w:noProof/>
        </w:rPr>
        <w:t>TDC Classes</w:t>
      </w:r>
      <w:r>
        <w:rPr>
          <w:noProof/>
        </w:rPr>
        <w:tab/>
      </w:r>
      <w:r>
        <w:rPr>
          <w:noProof/>
        </w:rPr>
        <w:fldChar w:fldCharType="begin"/>
      </w:r>
      <w:r>
        <w:rPr>
          <w:noProof/>
        </w:rPr>
        <w:instrText xml:space="preserve"> PAGEREF _Toc69732676 \h </w:instrText>
      </w:r>
      <w:r>
        <w:rPr>
          <w:noProof/>
        </w:rPr>
      </w:r>
      <w:r>
        <w:rPr>
          <w:noProof/>
        </w:rPr>
        <w:fldChar w:fldCharType="separate"/>
      </w:r>
      <w:r>
        <w:rPr>
          <w:noProof/>
        </w:rPr>
        <w:t>29</w:t>
      </w:r>
      <w:r>
        <w:rPr>
          <w:noProof/>
        </w:rPr>
        <w:fldChar w:fldCharType="end"/>
      </w:r>
    </w:p>
    <w:p w:rsidR="00A95E62" w:rsidRDefault="00A95E62">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t>4.2.3.1</w:t>
      </w:r>
      <w:r>
        <w:rPr>
          <w:rFonts w:asciiTheme="minorHAnsi" w:eastAsiaTheme="minorEastAsia" w:hAnsiTheme="minorHAnsi" w:cstheme="minorBidi"/>
          <w:noProof/>
          <w:sz w:val="22"/>
          <w:szCs w:val="22"/>
          <w:lang w:eastAsia="en-US"/>
        </w:rPr>
        <w:tab/>
      </w:r>
      <w:r>
        <w:rPr>
          <w:noProof/>
        </w:rPr>
        <w:t>TDC AUTOMAN Controller Support</w:t>
      </w:r>
      <w:r>
        <w:rPr>
          <w:noProof/>
        </w:rPr>
        <w:tab/>
      </w:r>
      <w:r>
        <w:rPr>
          <w:noProof/>
        </w:rPr>
        <w:fldChar w:fldCharType="begin"/>
      </w:r>
      <w:r>
        <w:rPr>
          <w:noProof/>
        </w:rPr>
        <w:instrText xml:space="preserve"> PAGEREF _Toc69732677 \h </w:instrText>
      </w:r>
      <w:r>
        <w:rPr>
          <w:noProof/>
        </w:rPr>
      </w:r>
      <w:r>
        <w:rPr>
          <w:noProof/>
        </w:rPr>
        <w:fldChar w:fldCharType="separate"/>
      </w:r>
      <w:r>
        <w:rPr>
          <w:noProof/>
        </w:rPr>
        <w:t>29</w:t>
      </w:r>
      <w:r>
        <w:rPr>
          <w:noProof/>
        </w:rPr>
        <w:fldChar w:fldCharType="end"/>
      </w:r>
    </w:p>
    <w:p w:rsidR="00A95E62" w:rsidRDefault="00A95E62">
      <w:pPr>
        <w:pStyle w:val="TOC4"/>
        <w:tabs>
          <w:tab w:val="left" w:pos="1760"/>
          <w:tab w:val="right" w:leader="dot" w:pos="8630"/>
        </w:tabs>
        <w:rPr>
          <w:rFonts w:asciiTheme="minorHAnsi" w:eastAsiaTheme="minorEastAsia" w:hAnsiTheme="minorHAnsi" w:cstheme="minorBidi"/>
          <w:noProof/>
          <w:sz w:val="22"/>
          <w:szCs w:val="22"/>
          <w:lang w:eastAsia="en-US"/>
        </w:rPr>
      </w:pPr>
      <w:r>
        <w:rPr>
          <w:noProof/>
        </w:rPr>
        <w:t>4.2.3.2</w:t>
      </w:r>
      <w:r>
        <w:rPr>
          <w:rFonts w:asciiTheme="minorHAnsi" w:eastAsiaTheme="minorEastAsia" w:hAnsiTheme="minorHAnsi" w:cstheme="minorBidi"/>
          <w:noProof/>
          <w:sz w:val="22"/>
          <w:szCs w:val="22"/>
          <w:lang w:eastAsia="en-US"/>
        </w:rPr>
        <w:tab/>
      </w:r>
      <w:r>
        <w:rPr>
          <w:noProof/>
        </w:rPr>
        <w:t>Obsolete TDC Classes</w:t>
      </w:r>
      <w:r>
        <w:rPr>
          <w:noProof/>
        </w:rPr>
        <w:tab/>
      </w:r>
      <w:r>
        <w:rPr>
          <w:noProof/>
        </w:rPr>
        <w:fldChar w:fldCharType="begin"/>
      </w:r>
      <w:r>
        <w:rPr>
          <w:noProof/>
        </w:rPr>
        <w:instrText xml:space="preserve"> PAGEREF _Toc69732678 \h </w:instrText>
      </w:r>
      <w:r>
        <w:rPr>
          <w:noProof/>
        </w:rPr>
      </w:r>
      <w:r>
        <w:rPr>
          <w:noProof/>
        </w:rPr>
        <w:fldChar w:fldCharType="separate"/>
      </w:r>
      <w:r>
        <w:rPr>
          <w:noProof/>
        </w:rPr>
        <w:t>29</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4.3</w:t>
      </w:r>
      <w:r>
        <w:rPr>
          <w:rFonts w:asciiTheme="minorHAnsi" w:eastAsiaTheme="minorEastAsia" w:hAnsiTheme="minorHAnsi" w:cstheme="minorBidi"/>
          <w:noProof/>
          <w:sz w:val="22"/>
          <w:szCs w:val="22"/>
          <w:lang w:eastAsia="en-US"/>
        </w:rPr>
        <w:tab/>
      </w:r>
      <w:r>
        <w:rPr>
          <w:noProof/>
        </w:rPr>
        <w:t>Data Transfer Classes</w:t>
      </w:r>
      <w:r>
        <w:rPr>
          <w:noProof/>
        </w:rPr>
        <w:tab/>
      </w:r>
      <w:r>
        <w:rPr>
          <w:noProof/>
        </w:rPr>
        <w:fldChar w:fldCharType="begin"/>
      </w:r>
      <w:r>
        <w:rPr>
          <w:noProof/>
        </w:rPr>
        <w:instrText xml:space="preserve"> PAGEREF _Toc69732679 \h </w:instrText>
      </w:r>
      <w:r>
        <w:rPr>
          <w:noProof/>
        </w:rPr>
      </w:r>
      <w:r>
        <w:rPr>
          <w:noProof/>
        </w:rPr>
        <w:fldChar w:fldCharType="separate"/>
      </w:r>
      <w:r>
        <w:rPr>
          <w:noProof/>
        </w:rPr>
        <w:t>31</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4.3.1</w:t>
      </w:r>
      <w:r>
        <w:rPr>
          <w:rFonts w:asciiTheme="minorHAnsi" w:eastAsiaTheme="minorEastAsia" w:hAnsiTheme="minorHAnsi" w:cstheme="minorBidi"/>
          <w:noProof/>
          <w:sz w:val="22"/>
          <w:szCs w:val="22"/>
          <w:lang w:eastAsia="en-US"/>
        </w:rPr>
        <w:tab/>
      </w:r>
      <w:r>
        <w:rPr>
          <w:noProof/>
        </w:rPr>
        <w:t>Data Transfer</w:t>
      </w:r>
      <w:r>
        <w:rPr>
          <w:noProof/>
        </w:rPr>
        <w:tab/>
      </w:r>
      <w:r>
        <w:rPr>
          <w:noProof/>
        </w:rPr>
        <w:fldChar w:fldCharType="begin"/>
      </w:r>
      <w:r>
        <w:rPr>
          <w:noProof/>
        </w:rPr>
        <w:instrText xml:space="preserve"> PAGEREF _Toc69732680 \h </w:instrText>
      </w:r>
      <w:r>
        <w:rPr>
          <w:noProof/>
        </w:rPr>
      </w:r>
      <w:r>
        <w:rPr>
          <w:noProof/>
        </w:rPr>
        <w:fldChar w:fldCharType="separate"/>
      </w:r>
      <w:r>
        <w:rPr>
          <w:noProof/>
        </w:rPr>
        <w:t>31</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4.3.2</w:t>
      </w:r>
      <w:r>
        <w:rPr>
          <w:rFonts w:asciiTheme="minorHAnsi" w:eastAsiaTheme="minorEastAsia" w:hAnsiTheme="minorHAnsi" w:cstheme="minorBidi"/>
          <w:noProof/>
          <w:sz w:val="22"/>
          <w:szCs w:val="22"/>
          <w:lang w:eastAsia="en-US"/>
        </w:rPr>
        <w:tab/>
      </w:r>
      <w:r>
        <w:rPr>
          <w:noProof/>
        </w:rPr>
        <w:t>Data Transfer with Count</w:t>
      </w:r>
      <w:r>
        <w:rPr>
          <w:noProof/>
        </w:rPr>
        <w:tab/>
      </w:r>
      <w:r>
        <w:rPr>
          <w:noProof/>
        </w:rPr>
        <w:fldChar w:fldCharType="begin"/>
      </w:r>
      <w:r>
        <w:rPr>
          <w:noProof/>
        </w:rPr>
        <w:instrText xml:space="preserve"> PAGEREF _Toc69732681 \h </w:instrText>
      </w:r>
      <w:r>
        <w:rPr>
          <w:noProof/>
        </w:rPr>
      </w:r>
      <w:r>
        <w:rPr>
          <w:noProof/>
        </w:rPr>
        <w:fldChar w:fldCharType="separate"/>
      </w:r>
      <w:r>
        <w:rPr>
          <w:noProof/>
        </w:rPr>
        <w:t>32</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4.3.3</w:t>
      </w:r>
      <w:r>
        <w:rPr>
          <w:rFonts w:asciiTheme="minorHAnsi" w:eastAsiaTheme="minorEastAsia" w:hAnsiTheme="minorHAnsi" w:cstheme="minorBidi"/>
          <w:noProof/>
          <w:sz w:val="22"/>
          <w:szCs w:val="22"/>
          <w:lang w:eastAsia="en-US"/>
        </w:rPr>
        <w:tab/>
      </w:r>
      <w:r>
        <w:rPr>
          <w:noProof/>
        </w:rPr>
        <w:t>Data Transfer with Time</w:t>
      </w:r>
      <w:r>
        <w:rPr>
          <w:noProof/>
        </w:rPr>
        <w:tab/>
      </w:r>
      <w:r>
        <w:rPr>
          <w:noProof/>
        </w:rPr>
        <w:fldChar w:fldCharType="begin"/>
      </w:r>
      <w:r>
        <w:rPr>
          <w:noProof/>
        </w:rPr>
        <w:instrText xml:space="preserve"> PAGEREF _Toc69732682 \h </w:instrText>
      </w:r>
      <w:r>
        <w:rPr>
          <w:noProof/>
        </w:rPr>
      </w:r>
      <w:r>
        <w:rPr>
          <w:noProof/>
        </w:rPr>
        <w:fldChar w:fldCharType="separate"/>
      </w:r>
      <w:r>
        <w:rPr>
          <w:noProof/>
        </w:rPr>
        <w:t>32</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4.3.4</w:t>
      </w:r>
      <w:r>
        <w:rPr>
          <w:rFonts w:asciiTheme="minorHAnsi" w:eastAsiaTheme="minorEastAsia" w:hAnsiTheme="minorHAnsi" w:cstheme="minorBidi"/>
          <w:noProof/>
          <w:sz w:val="22"/>
          <w:szCs w:val="22"/>
          <w:lang w:eastAsia="en-US"/>
        </w:rPr>
        <w:tab/>
      </w:r>
      <w:r>
        <w:rPr>
          <w:noProof/>
        </w:rPr>
        <w:t>HDA</w:t>
      </w:r>
      <w:r>
        <w:rPr>
          <w:noProof/>
        </w:rPr>
        <w:tab/>
      </w:r>
      <w:r>
        <w:rPr>
          <w:noProof/>
        </w:rPr>
        <w:fldChar w:fldCharType="begin"/>
      </w:r>
      <w:r>
        <w:rPr>
          <w:noProof/>
        </w:rPr>
        <w:instrText xml:space="preserve"> PAGEREF _Toc69732683 \h </w:instrText>
      </w:r>
      <w:r>
        <w:rPr>
          <w:noProof/>
        </w:rPr>
      </w:r>
      <w:r>
        <w:rPr>
          <w:noProof/>
        </w:rPr>
        <w:fldChar w:fldCharType="separate"/>
      </w:r>
      <w:r>
        <w:rPr>
          <w:noProof/>
        </w:rPr>
        <w:t>33</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4.3.5</w:t>
      </w:r>
      <w:r>
        <w:rPr>
          <w:rFonts w:asciiTheme="minorHAnsi" w:eastAsiaTheme="minorEastAsia" w:hAnsiTheme="minorHAnsi" w:cstheme="minorBidi"/>
          <w:noProof/>
          <w:sz w:val="22"/>
          <w:szCs w:val="22"/>
          <w:lang w:eastAsia="en-US"/>
        </w:rPr>
        <w:tab/>
      </w:r>
      <w:r>
        <w:rPr>
          <w:noProof/>
        </w:rPr>
        <w:t>HDA Transfer</w:t>
      </w:r>
      <w:r>
        <w:rPr>
          <w:noProof/>
        </w:rPr>
        <w:tab/>
      </w:r>
      <w:r>
        <w:rPr>
          <w:noProof/>
        </w:rPr>
        <w:fldChar w:fldCharType="begin"/>
      </w:r>
      <w:r>
        <w:rPr>
          <w:noProof/>
        </w:rPr>
        <w:instrText xml:space="preserve"> PAGEREF _Toc69732684 \h </w:instrText>
      </w:r>
      <w:r>
        <w:rPr>
          <w:noProof/>
        </w:rPr>
      </w:r>
      <w:r>
        <w:rPr>
          <w:noProof/>
        </w:rPr>
        <w:fldChar w:fldCharType="separate"/>
      </w:r>
      <w:r>
        <w:rPr>
          <w:noProof/>
        </w:rPr>
        <w:t>33</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4.3.6</w:t>
      </w:r>
      <w:r>
        <w:rPr>
          <w:rFonts w:asciiTheme="minorHAnsi" w:eastAsiaTheme="minorEastAsia" w:hAnsiTheme="minorHAnsi" w:cstheme="minorBidi"/>
          <w:noProof/>
          <w:sz w:val="22"/>
          <w:szCs w:val="22"/>
          <w:lang w:eastAsia="en-US"/>
        </w:rPr>
        <w:tab/>
      </w:r>
      <w:r>
        <w:rPr>
          <w:noProof/>
        </w:rPr>
        <w:t>HDA Transfer Simple</w:t>
      </w:r>
      <w:r>
        <w:rPr>
          <w:noProof/>
        </w:rPr>
        <w:tab/>
      </w:r>
      <w:r>
        <w:rPr>
          <w:noProof/>
        </w:rPr>
        <w:fldChar w:fldCharType="begin"/>
      </w:r>
      <w:r>
        <w:rPr>
          <w:noProof/>
        </w:rPr>
        <w:instrText xml:space="preserve"> PAGEREF _Toc69732685 \h </w:instrText>
      </w:r>
      <w:r>
        <w:rPr>
          <w:noProof/>
        </w:rPr>
      </w:r>
      <w:r>
        <w:rPr>
          <w:noProof/>
        </w:rPr>
        <w:fldChar w:fldCharType="separate"/>
      </w:r>
      <w:r>
        <w:rPr>
          <w:noProof/>
        </w:rPr>
        <w:t>33</w:t>
      </w:r>
      <w:r>
        <w:rPr>
          <w:noProof/>
        </w:rPr>
        <w:fldChar w:fldCharType="end"/>
      </w:r>
    </w:p>
    <w:p w:rsidR="00A95E62" w:rsidRDefault="00A95E62">
      <w:pPr>
        <w:pStyle w:val="TOC3"/>
        <w:tabs>
          <w:tab w:val="left" w:pos="1320"/>
          <w:tab w:val="right" w:leader="dot" w:pos="8630"/>
        </w:tabs>
        <w:rPr>
          <w:rFonts w:asciiTheme="minorHAnsi" w:eastAsiaTheme="minorEastAsia" w:hAnsiTheme="minorHAnsi" w:cstheme="minorBidi"/>
          <w:noProof/>
          <w:sz w:val="22"/>
          <w:szCs w:val="22"/>
          <w:lang w:eastAsia="en-US"/>
        </w:rPr>
      </w:pPr>
      <w:r>
        <w:rPr>
          <w:noProof/>
        </w:rPr>
        <w:t>4.3.7</w:t>
      </w:r>
      <w:r>
        <w:rPr>
          <w:rFonts w:asciiTheme="minorHAnsi" w:eastAsiaTheme="minorEastAsia" w:hAnsiTheme="minorHAnsi" w:cstheme="minorBidi"/>
          <w:noProof/>
          <w:sz w:val="22"/>
          <w:szCs w:val="22"/>
          <w:lang w:eastAsia="en-US"/>
        </w:rPr>
        <w:tab/>
      </w:r>
      <w:r>
        <w:rPr>
          <w:noProof/>
        </w:rPr>
        <w:t>HDA Transfer Driven</w:t>
      </w:r>
      <w:r>
        <w:rPr>
          <w:noProof/>
        </w:rPr>
        <w:tab/>
      </w:r>
      <w:r>
        <w:rPr>
          <w:noProof/>
        </w:rPr>
        <w:fldChar w:fldCharType="begin"/>
      </w:r>
      <w:r>
        <w:rPr>
          <w:noProof/>
        </w:rPr>
        <w:instrText xml:space="preserve"> PAGEREF _Toc69732686 \h </w:instrText>
      </w:r>
      <w:r>
        <w:rPr>
          <w:noProof/>
        </w:rPr>
      </w:r>
      <w:r>
        <w:rPr>
          <w:noProof/>
        </w:rPr>
        <w:fldChar w:fldCharType="separate"/>
      </w:r>
      <w:r>
        <w:rPr>
          <w:noProof/>
        </w:rPr>
        <w:t>34</w:t>
      </w:r>
      <w:r>
        <w:rPr>
          <w:noProof/>
        </w:rPr>
        <w:fldChar w:fldCharType="end"/>
      </w:r>
    </w:p>
    <w:p w:rsidR="00A95E62" w:rsidRDefault="00A95E62">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5</w:t>
      </w:r>
      <w:r>
        <w:rPr>
          <w:rFonts w:asciiTheme="minorHAnsi" w:eastAsiaTheme="minorEastAsia" w:hAnsiTheme="minorHAnsi" w:cstheme="minorBidi"/>
          <w:noProof/>
          <w:sz w:val="22"/>
          <w:szCs w:val="22"/>
          <w:lang w:eastAsia="en-US"/>
        </w:rPr>
        <w:tab/>
      </w:r>
      <w:r>
        <w:rPr>
          <w:noProof/>
        </w:rPr>
        <w:t>API</w:t>
      </w:r>
      <w:r>
        <w:rPr>
          <w:noProof/>
        </w:rPr>
        <w:tab/>
      </w:r>
      <w:r>
        <w:rPr>
          <w:noProof/>
        </w:rPr>
        <w:fldChar w:fldCharType="begin"/>
      </w:r>
      <w:r>
        <w:rPr>
          <w:noProof/>
        </w:rPr>
        <w:instrText xml:space="preserve"> PAGEREF _Toc69732687 \h </w:instrText>
      </w:r>
      <w:r>
        <w:rPr>
          <w:noProof/>
        </w:rPr>
      </w:r>
      <w:r>
        <w:rPr>
          <w:noProof/>
        </w:rPr>
        <w:fldChar w:fldCharType="separate"/>
      </w:r>
      <w:r>
        <w:rPr>
          <w:noProof/>
        </w:rPr>
        <w:t>35</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5.1</w:t>
      </w:r>
      <w:r>
        <w:rPr>
          <w:rFonts w:asciiTheme="minorHAnsi" w:eastAsiaTheme="minorEastAsia" w:hAnsiTheme="minorHAnsi" w:cstheme="minorBidi"/>
          <w:noProof/>
          <w:sz w:val="22"/>
          <w:szCs w:val="22"/>
          <w:lang w:eastAsia="en-US"/>
        </w:rPr>
        <w:tab/>
      </w:r>
      <w:r>
        <w:rPr>
          <w:noProof/>
        </w:rPr>
        <w:t>General Functions</w:t>
      </w:r>
      <w:r>
        <w:rPr>
          <w:noProof/>
        </w:rPr>
        <w:tab/>
      </w:r>
      <w:r>
        <w:rPr>
          <w:noProof/>
        </w:rPr>
        <w:fldChar w:fldCharType="begin"/>
      </w:r>
      <w:r>
        <w:rPr>
          <w:noProof/>
        </w:rPr>
        <w:instrText xml:space="preserve"> PAGEREF _Toc69732688 \h </w:instrText>
      </w:r>
      <w:r>
        <w:rPr>
          <w:noProof/>
        </w:rPr>
      </w:r>
      <w:r>
        <w:rPr>
          <w:noProof/>
        </w:rPr>
        <w:fldChar w:fldCharType="separate"/>
      </w:r>
      <w:r>
        <w:rPr>
          <w:noProof/>
        </w:rPr>
        <w:t>36</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5.2</w:t>
      </w:r>
      <w:r>
        <w:rPr>
          <w:rFonts w:asciiTheme="minorHAnsi" w:eastAsiaTheme="minorEastAsia" w:hAnsiTheme="minorHAnsi" w:cstheme="minorBidi"/>
          <w:noProof/>
          <w:sz w:val="22"/>
          <w:szCs w:val="22"/>
          <w:lang w:eastAsia="en-US"/>
        </w:rPr>
        <w:tab/>
      </w:r>
      <w:r>
        <w:rPr>
          <w:noProof/>
        </w:rPr>
        <w:t>Output Functions</w:t>
      </w:r>
      <w:r>
        <w:rPr>
          <w:noProof/>
        </w:rPr>
        <w:tab/>
      </w:r>
      <w:r>
        <w:rPr>
          <w:noProof/>
        </w:rPr>
        <w:fldChar w:fldCharType="begin"/>
      </w:r>
      <w:r>
        <w:rPr>
          <w:noProof/>
        </w:rPr>
        <w:instrText xml:space="preserve"> PAGEREF _Toc69732689 \h </w:instrText>
      </w:r>
      <w:r>
        <w:rPr>
          <w:noProof/>
        </w:rPr>
      </w:r>
      <w:r>
        <w:rPr>
          <w:noProof/>
        </w:rPr>
        <w:fldChar w:fldCharType="separate"/>
      </w:r>
      <w:r>
        <w:rPr>
          <w:noProof/>
        </w:rPr>
        <w:t>36</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5.3</w:t>
      </w:r>
      <w:r>
        <w:rPr>
          <w:rFonts w:asciiTheme="minorHAnsi" w:eastAsiaTheme="minorEastAsia" w:hAnsiTheme="minorHAnsi" w:cstheme="minorBidi"/>
          <w:noProof/>
          <w:sz w:val="22"/>
          <w:szCs w:val="22"/>
          <w:lang w:eastAsia="en-US"/>
        </w:rPr>
        <w:tab/>
      </w:r>
      <w:r>
        <w:rPr>
          <w:noProof/>
        </w:rPr>
        <w:t>Controller Functions</w:t>
      </w:r>
      <w:r>
        <w:rPr>
          <w:noProof/>
        </w:rPr>
        <w:tab/>
      </w:r>
      <w:r>
        <w:rPr>
          <w:noProof/>
        </w:rPr>
        <w:fldChar w:fldCharType="begin"/>
      </w:r>
      <w:r>
        <w:rPr>
          <w:noProof/>
        </w:rPr>
        <w:instrText xml:space="preserve"> PAGEREF _Toc69732690 \h </w:instrText>
      </w:r>
      <w:r>
        <w:rPr>
          <w:noProof/>
        </w:rPr>
      </w:r>
      <w:r>
        <w:rPr>
          <w:noProof/>
        </w:rPr>
        <w:fldChar w:fldCharType="separate"/>
      </w:r>
      <w:r>
        <w:rPr>
          <w:noProof/>
        </w:rPr>
        <w:t>37</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5.4</w:t>
      </w:r>
      <w:r>
        <w:rPr>
          <w:rFonts w:asciiTheme="minorHAnsi" w:eastAsiaTheme="minorEastAsia" w:hAnsiTheme="minorHAnsi" w:cstheme="minorBidi"/>
          <w:noProof/>
          <w:sz w:val="22"/>
          <w:szCs w:val="22"/>
          <w:lang w:eastAsia="en-US"/>
        </w:rPr>
        <w:tab/>
      </w:r>
      <w:r>
        <w:rPr>
          <w:noProof/>
        </w:rPr>
        <w:t>Recipe Toolkit Extensions</w:t>
      </w:r>
      <w:r>
        <w:rPr>
          <w:noProof/>
        </w:rPr>
        <w:tab/>
      </w:r>
      <w:r>
        <w:rPr>
          <w:noProof/>
        </w:rPr>
        <w:fldChar w:fldCharType="begin"/>
      </w:r>
      <w:r>
        <w:rPr>
          <w:noProof/>
        </w:rPr>
        <w:instrText xml:space="preserve"> PAGEREF _Toc69732691 \h </w:instrText>
      </w:r>
      <w:r>
        <w:rPr>
          <w:noProof/>
        </w:rPr>
      </w:r>
      <w:r>
        <w:rPr>
          <w:noProof/>
        </w:rPr>
        <w:fldChar w:fldCharType="separate"/>
      </w:r>
      <w:r>
        <w:rPr>
          <w:noProof/>
        </w:rPr>
        <w:t>37</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5.5</w:t>
      </w:r>
      <w:r>
        <w:rPr>
          <w:rFonts w:asciiTheme="minorHAnsi" w:eastAsiaTheme="minorEastAsia" w:hAnsiTheme="minorHAnsi" w:cstheme="minorBidi"/>
          <w:noProof/>
          <w:sz w:val="22"/>
          <w:szCs w:val="22"/>
          <w:lang w:eastAsia="en-US"/>
        </w:rPr>
        <w:tab/>
      </w:r>
      <w:r>
        <w:rPr>
          <w:noProof/>
        </w:rPr>
        <w:t>I/O API Summary</w:t>
      </w:r>
      <w:r>
        <w:rPr>
          <w:noProof/>
        </w:rPr>
        <w:tab/>
      </w:r>
      <w:r>
        <w:rPr>
          <w:noProof/>
        </w:rPr>
        <w:fldChar w:fldCharType="begin"/>
      </w:r>
      <w:r>
        <w:rPr>
          <w:noProof/>
        </w:rPr>
        <w:instrText xml:space="preserve"> PAGEREF _Toc69732692 \h </w:instrText>
      </w:r>
      <w:r>
        <w:rPr>
          <w:noProof/>
        </w:rPr>
      </w:r>
      <w:r>
        <w:rPr>
          <w:noProof/>
        </w:rPr>
        <w:fldChar w:fldCharType="separate"/>
      </w:r>
      <w:r>
        <w:rPr>
          <w:noProof/>
        </w:rPr>
        <w:t>38</w:t>
      </w:r>
      <w:r>
        <w:rPr>
          <w:noProof/>
        </w:rPr>
        <w:fldChar w:fldCharType="end"/>
      </w:r>
    </w:p>
    <w:p w:rsidR="00A95E62" w:rsidRDefault="00A95E62">
      <w:pPr>
        <w:pStyle w:val="TOC1"/>
        <w:tabs>
          <w:tab w:val="left" w:pos="480"/>
          <w:tab w:val="right" w:leader="dot" w:pos="8630"/>
        </w:tabs>
        <w:rPr>
          <w:rFonts w:asciiTheme="minorHAnsi" w:eastAsiaTheme="minorEastAsia" w:hAnsiTheme="minorHAnsi" w:cstheme="minorBidi"/>
          <w:noProof/>
          <w:sz w:val="22"/>
          <w:szCs w:val="22"/>
          <w:lang w:eastAsia="en-US"/>
        </w:rPr>
      </w:pPr>
      <w:r>
        <w:rPr>
          <w:noProof/>
        </w:rPr>
        <w:t>6</w:t>
      </w:r>
      <w:r>
        <w:rPr>
          <w:rFonts w:asciiTheme="minorHAnsi" w:eastAsiaTheme="minorEastAsia" w:hAnsiTheme="minorHAnsi" w:cstheme="minorBidi"/>
          <w:noProof/>
          <w:sz w:val="22"/>
          <w:szCs w:val="22"/>
          <w:lang w:eastAsia="en-US"/>
        </w:rPr>
        <w:tab/>
      </w:r>
      <w:r>
        <w:rPr>
          <w:noProof/>
        </w:rPr>
        <w:t>Isolation Support</w:t>
      </w:r>
      <w:r>
        <w:rPr>
          <w:noProof/>
        </w:rPr>
        <w:tab/>
      </w:r>
      <w:r>
        <w:rPr>
          <w:noProof/>
        </w:rPr>
        <w:fldChar w:fldCharType="begin"/>
      </w:r>
      <w:r>
        <w:rPr>
          <w:noProof/>
        </w:rPr>
        <w:instrText xml:space="preserve"> PAGEREF _Toc69732693 \h </w:instrText>
      </w:r>
      <w:r>
        <w:rPr>
          <w:noProof/>
        </w:rPr>
      </w:r>
      <w:r>
        <w:rPr>
          <w:noProof/>
        </w:rPr>
        <w:fldChar w:fldCharType="separate"/>
      </w:r>
      <w:r>
        <w:rPr>
          <w:noProof/>
        </w:rPr>
        <w:t>38</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6.1</w:t>
      </w:r>
      <w:r>
        <w:rPr>
          <w:rFonts w:asciiTheme="minorHAnsi" w:eastAsiaTheme="minorEastAsia" w:hAnsiTheme="minorHAnsi" w:cstheme="minorBidi"/>
          <w:noProof/>
          <w:sz w:val="22"/>
          <w:szCs w:val="22"/>
          <w:lang w:eastAsia="en-US"/>
        </w:rPr>
        <w:tab/>
      </w:r>
      <w:r>
        <w:rPr>
          <w:noProof/>
        </w:rPr>
        <w:t>Isolation UDTs</w:t>
      </w:r>
      <w:r>
        <w:rPr>
          <w:noProof/>
        </w:rPr>
        <w:tab/>
      </w:r>
      <w:r>
        <w:rPr>
          <w:noProof/>
        </w:rPr>
        <w:fldChar w:fldCharType="begin"/>
      </w:r>
      <w:r>
        <w:rPr>
          <w:noProof/>
        </w:rPr>
        <w:instrText xml:space="preserve"> PAGEREF _Toc69732694 \h </w:instrText>
      </w:r>
      <w:r>
        <w:rPr>
          <w:noProof/>
        </w:rPr>
      </w:r>
      <w:r>
        <w:rPr>
          <w:noProof/>
        </w:rPr>
        <w:fldChar w:fldCharType="separate"/>
      </w:r>
      <w:r>
        <w:rPr>
          <w:noProof/>
        </w:rPr>
        <w:t>38</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6.2</w:t>
      </w:r>
      <w:r>
        <w:rPr>
          <w:rFonts w:asciiTheme="minorHAnsi" w:eastAsiaTheme="minorEastAsia" w:hAnsiTheme="minorHAnsi" w:cstheme="minorBidi"/>
          <w:noProof/>
          <w:sz w:val="22"/>
          <w:szCs w:val="22"/>
          <w:lang w:eastAsia="en-US"/>
        </w:rPr>
        <w:tab/>
      </w:r>
      <w:r>
        <w:rPr>
          <w:noProof/>
        </w:rPr>
        <w:t>Generating Isolation UDT</w:t>
      </w:r>
      <w:r>
        <w:rPr>
          <w:noProof/>
        </w:rPr>
        <w:tab/>
      </w:r>
      <w:r>
        <w:rPr>
          <w:noProof/>
        </w:rPr>
        <w:fldChar w:fldCharType="begin"/>
      </w:r>
      <w:r>
        <w:rPr>
          <w:noProof/>
        </w:rPr>
        <w:instrText xml:space="preserve"> PAGEREF _Toc69732695 \h </w:instrText>
      </w:r>
      <w:r>
        <w:rPr>
          <w:noProof/>
        </w:rPr>
      </w:r>
      <w:r>
        <w:rPr>
          <w:noProof/>
        </w:rPr>
        <w:fldChar w:fldCharType="separate"/>
      </w:r>
      <w:r>
        <w:rPr>
          <w:noProof/>
        </w:rPr>
        <w:t>39</w:t>
      </w:r>
      <w:r>
        <w:rPr>
          <w:noProof/>
        </w:rPr>
        <w:fldChar w:fldCharType="end"/>
      </w:r>
    </w:p>
    <w:p w:rsidR="00A95E62" w:rsidRDefault="00A95E62">
      <w:pPr>
        <w:pStyle w:val="TOC2"/>
        <w:tabs>
          <w:tab w:val="left" w:pos="960"/>
          <w:tab w:val="right" w:leader="dot" w:pos="8630"/>
        </w:tabs>
        <w:rPr>
          <w:rFonts w:asciiTheme="minorHAnsi" w:eastAsiaTheme="minorEastAsia" w:hAnsiTheme="minorHAnsi" w:cstheme="minorBidi"/>
          <w:noProof/>
          <w:sz w:val="22"/>
          <w:szCs w:val="22"/>
          <w:lang w:eastAsia="en-US"/>
        </w:rPr>
      </w:pPr>
      <w:r>
        <w:rPr>
          <w:noProof/>
        </w:rPr>
        <w:t>6.3</w:t>
      </w:r>
      <w:r>
        <w:rPr>
          <w:rFonts w:asciiTheme="minorHAnsi" w:eastAsiaTheme="minorEastAsia" w:hAnsiTheme="minorHAnsi" w:cstheme="minorBidi"/>
          <w:noProof/>
          <w:sz w:val="22"/>
          <w:szCs w:val="22"/>
          <w:lang w:eastAsia="en-US"/>
        </w:rPr>
        <w:tab/>
      </w:r>
      <w:r>
        <w:rPr>
          <w:noProof/>
        </w:rPr>
        <w:t>Replicating Tags</w:t>
      </w:r>
      <w:r>
        <w:rPr>
          <w:noProof/>
        </w:rPr>
        <w:tab/>
      </w:r>
      <w:r>
        <w:rPr>
          <w:noProof/>
        </w:rPr>
        <w:fldChar w:fldCharType="begin"/>
      </w:r>
      <w:r>
        <w:rPr>
          <w:noProof/>
        </w:rPr>
        <w:instrText xml:space="preserve"> PAGEREF _Toc69732696 \h </w:instrText>
      </w:r>
      <w:r>
        <w:rPr>
          <w:noProof/>
        </w:rPr>
      </w:r>
      <w:r>
        <w:rPr>
          <w:noProof/>
        </w:rPr>
        <w:fldChar w:fldCharType="separate"/>
      </w:r>
      <w:r>
        <w:rPr>
          <w:noProof/>
        </w:rPr>
        <w:t>41</w:t>
      </w:r>
      <w:r>
        <w:rPr>
          <w:noProof/>
        </w:rPr>
        <w:fldChar w:fldCharType="end"/>
      </w:r>
    </w:p>
    <w:p w:rsidR="00D86786" w:rsidRDefault="00A5323E">
      <w:pPr>
        <w:pStyle w:val="Contents4"/>
        <w:tabs>
          <w:tab w:val="right" w:leader="dot" w:pos="8640"/>
        </w:tabs>
        <w:rPr>
          <w:rStyle w:val="IndexLink"/>
        </w:rPr>
      </w:pPr>
      <w:r>
        <w:fldChar w:fldCharType="end"/>
      </w:r>
    </w:p>
    <w:p w:rsidR="00D86786" w:rsidRDefault="00D86786">
      <w:pPr>
        <w:sectPr w:rsidR="00D86786">
          <w:type w:val="continuous"/>
          <w:pgSz w:w="12240" w:h="15840"/>
          <w:pgMar w:top="1440" w:right="1800" w:bottom="1440" w:left="1800" w:header="720" w:footer="720" w:gutter="0"/>
          <w:cols w:space="720"/>
          <w:docGrid w:linePitch="360"/>
        </w:sectPr>
      </w:pPr>
    </w:p>
    <w:p w:rsidR="00D86786" w:rsidRDefault="00D86786">
      <w:pPr>
        <w:suppressAutoHyphens w:val="0"/>
        <w:spacing w:before="0" w:after="200"/>
      </w:pPr>
    </w:p>
    <w:p w:rsidR="00D86786" w:rsidRDefault="00D86786">
      <w:pPr>
        <w:pageBreakBefore/>
        <w:tabs>
          <w:tab w:val="right" w:leader="dot" w:pos="8640"/>
        </w:tabs>
      </w:pPr>
    </w:p>
    <w:p w:rsidR="00D86786" w:rsidRDefault="003637CD">
      <w:pPr>
        <w:pStyle w:val="Heading1"/>
      </w:pPr>
      <w:bookmarkStart w:id="1" w:name="_Toc386406856"/>
      <w:bookmarkStart w:id="2" w:name="_Toc69732647"/>
      <w:bookmarkEnd w:id="1"/>
      <w:r>
        <w:t>Introduction</w:t>
      </w:r>
      <w:bookmarkEnd w:id="2"/>
    </w:p>
    <w:p w:rsidR="007B0624" w:rsidRDefault="003637CD">
      <w:pPr>
        <w:pStyle w:val="TextBody"/>
      </w:pPr>
      <w:r>
        <w:t>Th</w:t>
      </w:r>
      <w:r w:rsidR="007B0624">
        <w:t>is specification describes the I/</w:t>
      </w:r>
      <w:r w:rsidR="00A43F5E">
        <w:t>O facilities provided by the ExxonMobil Ignition</w:t>
      </w:r>
      <w:r w:rsidR="007B0624">
        <w:t xml:space="preserve"> platform.  These facilities are used by all of the toolkits that are part of the platform.</w:t>
      </w:r>
    </w:p>
    <w:p w:rsidR="00D86786" w:rsidRDefault="007B0624">
      <w:pPr>
        <w:pStyle w:val="Heading1"/>
      </w:pPr>
      <w:bookmarkStart w:id="3" w:name="_Toc69732648"/>
      <w:r>
        <w:t>Design Philosophy</w:t>
      </w:r>
      <w:bookmarkEnd w:id="3"/>
    </w:p>
    <w:p w:rsidR="007B0624" w:rsidRDefault="003637CD" w:rsidP="00B55BC5">
      <w:pPr>
        <w:jc w:val="both"/>
      </w:pPr>
      <w:r>
        <w:t xml:space="preserve">The </w:t>
      </w:r>
      <w:r w:rsidR="007B0624">
        <w:t xml:space="preserve">previous platform encouraged customization and specialization in a very flexible environment using true object-oriented principles.  While </w:t>
      </w:r>
      <w:r w:rsidR="00A43F5E">
        <w:t xml:space="preserve">the </w:t>
      </w:r>
      <w:r w:rsidR="007B0624">
        <w:t xml:space="preserve">Ignition </w:t>
      </w:r>
      <w:r w:rsidR="00A43F5E">
        <w:t xml:space="preserve">software </w:t>
      </w:r>
      <w:r w:rsidR="007B0624">
        <w:t>was developed using object-oriented principles, when configuring a project</w:t>
      </w:r>
      <w:r w:rsidR="00A43F5E">
        <w:t xml:space="preserve">, from the end-user’s perspective, </w:t>
      </w:r>
      <w:r w:rsidR="007B0624">
        <w:t>the platform is not object oriented.  ILS has devised a scheme where the IO facilities are developed and extended in an object-oriented manner using a combination of UDTs and object-o</w:t>
      </w:r>
      <w:r w:rsidR="00E34F48">
        <w:t>riented Python.</w:t>
      </w:r>
    </w:p>
    <w:p w:rsidR="002E5D55" w:rsidRDefault="002E5D55" w:rsidP="00B55BC5">
      <w:pPr>
        <w:jc w:val="both"/>
      </w:pPr>
      <w:r>
        <w:t xml:space="preserve">The original implementation of the IO facilities performed all of the work in the gateway and utilized a tag change script on a “command” tag in the UDT.  Over the fullness of time the advantage of this has become </w:t>
      </w:r>
      <w:r w:rsidR="00D77935">
        <w:t xml:space="preserve">lost and the complexity seems to outweigh the possible benefit.  Therefore, the IO facilities support a single API layer that is the only way to interact with the UDTs.  The API works equally well from the client or the gateway.  Keep in mind that writing to attributes of a controller generally requires several steps and may take several minutes to change the mode of the controller, perform the write, confirm the write and return the controller to the appropriate state.  </w:t>
      </w:r>
    </w:p>
    <w:p w:rsidR="00484469" w:rsidRDefault="00484469">
      <w:pPr>
        <w:pStyle w:val="Heading2"/>
      </w:pPr>
      <w:bookmarkStart w:id="4" w:name="_Toc69732649"/>
      <w:r>
        <w:t>User-Defined-Types (UDTs)</w:t>
      </w:r>
      <w:bookmarkEnd w:id="4"/>
    </w:p>
    <w:p w:rsidR="00927FAE" w:rsidRDefault="00484469" w:rsidP="00484469">
      <w:pPr>
        <w:pStyle w:val="TextBody"/>
      </w:pPr>
      <w:r>
        <w:t xml:space="preserve">The purpose of the UDT is to provide a permanent tag instance.  </w:t>
      </w:r>
      <w:r w:rsidR="00927FAE">
        <w:t xml:space="preserve">A UDT is similar to a class definition but is actually more like a template.  It provides a mechanism for organizing a set of tags into a structure that can be instantiated many times.  The UDTs are general in nature, and it is expected that there will be situations where not all of the tags in the UDT will be needed for the particular application.  In this case the embedded tag can be disabled which will reduce unnecessary load on the OPC server.  An example of this is the diagnostic toolkit that writes primarily to SP tags and does not monitor the PV or OP.  In this case the generic controller UDT will be used but the PV and OP can be disabled.  </w:t>
      </w:r>
    </w:p>
    <w:p w:rsidR="00484469" w:rsidRDefault="00A30351" w:rsidP="00055905">
      <w:pPr>
        <w:pStyle w:val="TextBody"/>
        <w:keepNext/>
      </w:pPr>
      <w:r>
        <w:lastRenderedPageBreak/>
        <w:t>The hierarchy of UDTs is shown below.</w:t>
      </w:r>
    </w:p>
    <w:p w:rsidR="00A30351" w:rsidRDefault="00873652" w:rsidP="00A30351">
      <w:pPr>
        <w:pStyle w:val="TextBody"/>
        <w:keepNext/>
        <w:jc w:val="center"/>
      </w:pPr>
      <w:r>
        <w:rPr>
          <w:noProof/>
          <w:lang w:eastAsia="en-US"/>
        </w:rPr>
        <w:drawing>
          <wp:inline distT="0" distB="0" distL="0" distR="0" wp14:anchorId="169FAE57" wp14:editId="6395C548">
            <wp:extent cx="4160520" cy="5285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0520" cy="5285232"/>
                    </a:xfrm>
                    <a:prstGeom prst="rect">
                      <a:avLst/>
                    </a:prstGeom>
                  </pic:spPr>
                </pic:pic>
              </a:graphicData>
            </a:graphic>
          </wp:inline>
        </w:drawing>
      </w:r>
    </w:p>
    <w:p w:rsidR="00A30351" w:rsidRDefault="00A30351" w:rsidP="00A30351">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1</w:t>
      </w:r>
      <w:r w:rsidR="007859C4">
        <w:rPr>
          <w:noProof/>
        </w:rPr>
        <w:fldChar w:fldCharType="end"/>
      </w:r>
      <w:r>
        <w:t xml:space="preserve"> - I/O User Defined Types</w:t>
      </w:r>
    </w:p>
    <w:p w:rsidR="00744368" w:rsidRDefault="00744368" w:rsidP="00744368">
      <w:pPr>
        <w:pStyle w:val="Heading2"/>
      </w:pPr>
      <w:bookmarkStart w:id="5" w:name="_Toc69732650"/>
      <w:r>
        <w:lastRenderedPageBreak/>
        <w:t>Python Class</w:t>
      </w:r>
      <w:r w:rsidR="0027279A">
        <w:t xml:space="preserve"> Definitions</w:t>
      </w:r>
      <w:bookmarkEnd w:id="5"/>
    </w:p>
    <w:p w:rsidR="00744368" w:rsidRDefault="00744368" w:rsidP="00A30351">
      <w:pPr>
        <w:pStyle w:val="TextBody"/>
        <w:keepNext/>
      </w:pPr>
      <w:r>
        <w:t>The purpose of the</w:t>
      </w:r>
      <w:r w:rsidR="0027279A">
        <w:t>se</w:t>
      </w:r>
      <w:r>
        <w:t xml:space="preserve"> Python class</w:t>
      </w:r>
      <w:r w:rsidR="0027279A">
        <w:t>es</w:t>
      </w:r>
      <w:r>
        <w:t xml:space="preserve"> is to implement an object-oriented class hierarchy of methods.  </w:t>
      </w:r>
      <w:r w:rsidR="00A30351">
        <w:t xml:space="preserve">The Python classes and methods are implemented in the </w:t>
      </w:r>
      <w:r w:rsidR="00A30351" w:rsidRPr="00A30351">
        <w:rPr>
          <w:i/>
        </w:rPr>
        <w:t>ils.io</w:t>
      </w:r>
      <w:r w:rsidR="00A30351">
        <w:t xml:space="preserve"> package</w:t>
      </w:r>
      <w:r w:rsidR="0027279A">
        <w:t xml:space="preserve"> and will be described in detail in section </w:t>
      </w:r>
      <w:r w:rsidR="0027279A">
        <w:fldChar w:fldCharType="begin"/>
      </w:r>
      <w:r w:rsidR="0027279A">
        <w:instrText xml:space="preserve"> REF _Ref430877368 \n \h </w:instrText>
      </w:r>
      <w:r w:rsidR="0027279A">
        <w:fldChar w:fldCharType="separate"/>
      </w:r>
      <w:r w:rsidR="00A95E62">
        <w:t>5</w:t>
      </w:r>
      <w:r w:rsidR="0027279A">
        <w:fldChar w:fldCharType="end"/>
      </w:r>
      <w:r w:rsidR="00A30351">
        <w:t>.</w:t>
      </w:r>
    </w:p>
    <w:p w:rsidR="00A30351" w:rsidRDefault="00D47906" w:rsidP="00A30351">
      <w:pPr>
        <w:pStyle w:val="TextBody"/>
        <w:keepNext/>
        <w:jc w:val="center"/>
      </w:pPr>
      <w:r w:rsidRPr="00D47906">
        <w:rPr>
          <w:noProof/>
          <w:lang w:eastAsia="en-US"/>
        </w:rPr>
        <w:drawing>
          <wp:inline distT="0" distB="0" distL="0" distR="0" wp14:anchorId="426B21EB" wp14:editId="6521F9B4">
            <wp:extent cx="1618488" cy="453542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8488" cy="4535424"/>
                    </a:xfrm>
                    <a:prstGeom prst="rect">
                      <a:avLst/>
                    </a:prstGeom>
                  </pic:spPr>
                </pic:pic>
              </a:graphicData>
            </a:graphic>
          </wp:inline>
        </w:drawing>
      </w:r>
    </w:p>
    <w:p w:rsidR="00A30351" w:rsidRDefault="00A30351" w:rsidP="00A30351">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2</w:t>
      </w:r>
      <w:r w:rsidR="007859C4">
        <w:rPr>
          <w:noProof/>
        </w:rPr>
        <w:fldChar w:fldCharType="end"/>
      </w:r>
      <w:r>
        <w:t xml:space="preserve"> - Python IO Package and Modules</w:t>
      </w:r>
    </w:p>
    <w:p w:rsidR="00392D60" w:rsidRDefault="00103870" w:rsidP="002E18FA">
      <w:pPr>
        <w:pStyle w:val="Heading2"/>
      </w:pPr>
      <w:bookmarkStart w:id="6" w:name="_Toc69732651"/>
      <w:r>
        <w:lastRenderedPageBreak/>
        <w:t>Test / Debug</w:t>
      </w:r>
      <w:r w:rsidR="00392D60">
        <w:t xml:space="preserve"> Support</w:t>
      </w:r>
      <w:bookmarkEnd w:id="6"/>
    </w:p>
    <w:p w:rsidR="00392D60" w:rsidRDefault="00392D60" w:rsidP="00A30351">
      <w:pPr>
        <w:keepNext/>
        <w:jc w:val="both"/>
      </w:pPr>
      <w:r>
        <w:t xml:space="preserve">The I/O layer provides </w:t>
      </w:r>
      <w:r w:rsidR="00103870">
        <w:t>test/debug</w:t>
      </w:r>
      <w:r>
        <w:t xml:space="preserve"> support by preventing I/O writes at a very low level via a single setting.  This allows the various toolkits to be run in a development mode while communicating with the production DCS </w:t>
      </w:r>
      <w:r w:rsidR="00103870">
        <w:t>and</w:t>
      </w:r>
      <w:r>
        <w:t xml:space="preserve"> ensuring that the toolkit will not write to the production DCS.  When writes are disabled, writes will fail, which may cause the operation to fail, but it still allows the toolkit to run.</w:t>
      </w:r>
      <w:r w:rsidR="00D55E7D">
        <w:t xml:space="preserve">  In order for the system to write to OPC, the </w:t>
      </w:r>
      <w:proofErr w:type="spellStart"/>
      <w:r w:rsidR="00D55E7D" w:rsidRPr="00A30351">
        <w:rPr>
          <w:i/>
        </w:rPr>
        <w:t>writeEnabled</w:t>
      </w:r>
      <w:proofErr w:type="spellEnd"/>
      <w:r w:rsidR="00D55E7D">
        <w:t xml:space="preserve"> memory tag shown below must be </w:t>
      </w:r>
      <w:proofErr w:type="gramStart"/>
      <w:r w:rsidR="00D55E7D" w:rsidRPr="00A30351">
        <w:rPr>
          <w:i/>
        </w:rPr>
        <w:t>True</w:t>
      </w:r>
      <w:proofErr w:type="gramEnd"/>
      <w:r w:rsidR="00D55E7D">
        <w:t xml:space="preserve">.  This can be set and </w:t>
      </w:r>
      <w:r w:rsidR="00E34F48">
        <w:t>cleared</w:t>
      </w:r>
      <w:r w:rsidR="00D55E7D">
        <w:t xml:space="preserve"> via the Designer.</w:t>
      </w:r>
      <w:r w:rsidR="00A30351">
        <w:t xml:space="preserve">  It is recommended that this flag is NOT set or cleared programmatically.</w:t>
      </w:r>
    </w:p>
    <w:p w:rsidR="00D55E7D" w:rsidRDefault="00D55E7D" w:rsidP="00D55E7D">
      <w:pPr>
        <w:keepNext/>
        <w:jc w:val="center"/>
      </w:pPr>
      <w:r>
        <w:rPr>
          <w:noProof/>
          <w:lang w:eastAsia="en-US"/>
        </w:rPr>
        <w:drawing>
          <wp:inline distT="0" distB="0" distL="0" distR="0" wp14:anchorId="377916AD" wp14:editId="3B67C762">
            <wp:extent cx="3986784" cy="1536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6784" cy="1536192"/>
                    </a:xfrm>
                    <a:prstGeom prst="rect">
                      <a:avLst/>
                    </a:prstGeom>
                  </pic:spPr>
                </pic:pic>
              </a:graphicData>
            </a:graphic>
          </wp:inline>
        </w:drawing>
      </w:r>
    </w:p>
    <w:p w:rsidR="00D55E7D" w:rsidRDefault="00D55E7D" w:rsidP="00D55E7D">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3</w:t>
      </w:r>
      <w:r w:rsidR="007859C4">
        <w:rPr>
          <w:noProof/>
        </w:rPr>
        <w:fldChar w:fldCharType="end"/>
      </w:r>
      <w:r>
        <w:t xml:space="preserve"> - OPC Write Enabled Flag</w:t>
      </w:r>
    </w:p>
    <w:p w:rsidR="00AF1A18" w:rsidRDefault="00AF1A18" w:rsidP="00AF1A18">
      <w:pPr>
        <w:pStyle w:val="Heading2"/>
      </w:pPr>
      <w:bookmarkStart w:id="7" w:name="_Toc386406857"/>
      <w:bookmarkEnd w:id="7"/>
      <w:r>
        <w:lastRenderedPageBreak/>
        <w:tab/>
      </w:r>
      <w:bookmarkStart w:id="8" w:name="_Toc69732652"/>
      <w:proofErr w:type="spellStart"/>
      <w:r>
        <w:t>NaN</w:t>
      </w:r>
      <w:proofErr w:type="spellEnd"/>
      <w:r>
        <w:t xml:space="preserve"> Support</w:t>
      </w:r>
      <w:bookmarkEnd w:id="8"/>
    </w:p>
    <w:p w:rsidR="00AF1A18" w:rsidRDefault="00AF1A18" w:rsidP="00AF1A18">
      <w:pPr>
        <w:keepNext/>
        <w:jc w:val="both"/>
      </w:pPr>
      <w:r>
        <w:t xml:space="preserve">Support for the special value </w:t>
      </w:r>
      <w:proofErr w:type="spellStart"/>
      <w:r>
        <w:t>NaN</w:t>
      </w:r>
      <w:proofErr w:type="spellEnd"/>
      <w:r>
        <w:t xml:space="preserve"> requires careful consideration.  Writing </w:t>
      </w:r>
      <w:proofErr w:type="spellStart"/>
      <w:r>
        <w:t>NaN</w:t>
      </w:r>
      <w:proofErr w:type="spellEnd"/>
      <w:r>
        <w:t xml:space="preserve"> requires that the value be coerced using the </w:t>
      </w:r>
      <w:proofErr w:type="gramStart"/>
      <w:r>
        <w:t>float(</w:t>
      </w:r>
      <w:proofErr w:type="gramEnd"/>
      <w:r>
        <w:t>“</w:t>
      </w:r>
      <w:proofErr w:type="spellStart"/>
      <w:r>
        <w:t>NaN</w:t>
      </w:r>
      <w:proofErr w:type="spellEnd"/>
      <w:r>
        <w:t>”).</w:t>
      </w:r>
    </w:p>
    <w:p w:rsidR="00AF1A18" w:rsidRDefault="00AF1A18" w:rsidP="00AF1A18">
      <w:pPr>
        <w:keepNext/>
        <w:jc w:val="both"/>
      </w:pPr>
      <w:r>
        <w:t xml:space="preserve">Note: It is critical that the datatype of the tag is correctly matched with the datatype in the OPC server.  During testing, it was common to define the OPC tags as float in the OPC server and as float8 in Ignition.  This was a mismatch because float in the </w:t>
      </w:r>
      <w:proofErr w:type="spellStart"/>
      <w:r>
        <w:t>Kepware</w:t>
      </w:r>
      <w:proofErr w:type="spellEnd"/>
      <w:r>
        <w:t xml:space="preserve"> OPC server corresponds with float4 in Ignition changing the datatype in </w:t>
      </w:r>
      <w:proofErr w:type="spellStart"/>
      <w:r>
        <w:t>Kepware</w:t>
      </w:r>
      <w:proofErr w:type="spellEnd"/>
      <w:r>
        <w:t xml:space="preserve"> to double </w:t>
      </w:r>
      <w:proofErr w:type="gramStart"/>
      <w:r>
        <w:t>resolved</w:t>
      </w:r>
      <w:proofErr w:type="gramEnd"/>
      <w:r>
        <w:t xml:space="preserve"> the issue.</w:t>
      </w:r>
    </w:p>
    <w:p w:rsidR="00AF1A18" w:rsidRDefault="00AF1A18" w:rsidP="00AF1A18">
      <w:pPr>
        <w:keepNext/>
        <w:jc w:val="both"/>
      </w:pPr>
      <w:r>
        <w:t xml:space="preserve">Note: Support for </w:t>
      </w:r>
      <w:proofErr w:type="spellStart"/>
      <w:r>
        <w:t>NaN</w:t>
      </w:r>
      <w:proofErr w:type="spellEnd"/>
      <w:r>
        <w:t xml:space="preserve"> may be dependent on the OPC server.  The use of </w:t>
      </w:r>
      <w:proofErr w:type="gramStart"/>
      <w:r>
        <w:t>float(</w:t>
      </w:r>
      <w:proofErr w:type="gramEnd"/>
      <w:r>
        <w:t>“</w:t>
      </w:r>
      <w:proofErr w:type="spellStart"/>
      <w:r>
        <w:t>NaN</w:t>
      </w:r>
      <w:proofErr w:type="spellEnd"/>
      <w:r>
        <w:t xml:space="preserve">”) works as desired with </w:t>
      </w:r>
      <w:proofErr w:type="spellStart"/>
      <w:r>
        <w:t>Kepware</w:t>
      </w:r>
      <w:proofErr w:type="spellEnd"/>
      <w:r>
        <w:t xml:space="preserve"> as the OPC server.</w:t>
      </w:r>
    </w:p>
    <w:p w:rsidR="00AF1A18" w:rsidRDefault="00AF1A18" w:rsidP="00AF1A18">
      <w:pPr>
        <w:pStyle w:val="Heading2"/>
      </w:pPr>
      <w:r>
        <w:tab/>
      </w:r>
      <w:bookmarkStart w:id="9" w:name="_Toc69732653"/>
      <w:r>
        <w:t>Tag History Support</w:t>
      </w:r>
      <w:bookmarkEnd w:id="9"/>
    </w:p>
    <w:p w:rsidR="00AF1A18" w:rsidRDefault="00AF1A18" w:rsidP="00AF1A18">
      <w:pPr>
        <w:keepNext/>
        <w:jc w:val="both"/>
      </w:pPr>
      <w:r>
        <w:t>The I/O infrastructure takes full advantage of the built in historian in Ignition.  In general, all tags are created without history and then history is enabled whenever needed.</w:t>
      </w:r>
      <w:r w:rsidR="008C7991">
        <w:t xml:space="preserve">  There are several reasons for enabling history: viewing a chart showing a trend of tag values, obtaining an average value over a period of time, obtaining a specific value at some time in the past.  The recommended settings are shown below:</w:t>
      </w:r>
    </w:p>
    <w:p w:rsidR="008C7991" w:rsidRDefault="008C7991" w:rsidP="00AF1A18">
      <w:pPr>
        <w:keepNext/>
        <w:jc w:val="both"/>
      </w:pPr>
      <w:r>
        <w:rPr>
          <w:noProof/>
          <w:lang w:eastAsia="en-US"/>
        </w:rPr>
        <w:drawing>
          <wp:inline distT="0" distB="0" distL="0" distR="0" wp14:anchorId="694C6B8A" wp14:editId="2910E53B">
            <wp:extent cx="5486400" cy="2520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20315"/>
                    </a:xfrm>
                    <a:prstGeom prst="rect">
                      <a:avLst/>
                    </a:prstGeom>
                  </pic:spPr>
                </pic:pic>
              </a:graphicData>
            </a:graphic>
          </wp:inline>
        </w:drawing>
      </w:r>
    </w:p>
    <w:p w:rsidR="008C7991" w:rsidRDefault="008C7991" w:rsidP="00AF1A18">
      <w:pPr>
        <w:keepNext/>
        <w:jc w:val="both"/>
      </w:pPr>
      <w:r>
        <w:t>There are several things to note:</w:t>
      </w:r>
    </w:p>
    <w:p w:rsidR="008C7991" w:rsidRDefault="008C7991" w:rsidP="008C7991">
      <w:pPr>
        <w:pStyle w:val="ListParagraph"/>
        <w:keepNext/>
        <w:numPr>
          <w:ilvl w:val="0"/>
          <w:numId w:val="46"/>
        </w:numPr>
        <w:jc w:val="both"/>
      </w:pPr>
      <w:r>
        <w:t xml:space="preserve">The </w:t>
      </w:r>
      <w:r w:rsidR="003901BF">
        <w:t>“</w:t>
      </w:r>
      <w:r>
        <w:t xml:space="preserve">Historical </w:t>
      </w:r>
      <w:proofErr w:type="spellStart"/>
      <w:r>
        <w:t>Scanclass</w:t>
      </w:r>
      <w:proofErr w:type="spellEnd"/>
      <w:r w:rsidR="003901BF">
        <w:t>”</w:t>
      </w:r>
      <w:r>
        <w:t xml:space="preserve"> should be the same as the tag scan</w:t>
      </w:r>
      <w:r w:rsidR="003901BF">
        <w:t xml:space="preserve"> </w:t>
      </w:r>
      <w:r>
        <w:t>class.  If it is slower then values may be missed.</w:t>
      </w:r>
    </w:p>
    <w:p w:rsidR="008C7991" w:rsidRDefault="008C7991" w:rsidP="008C7991">
      <w:pPr>
        <w:pStyle w:val="ListParagraph"/>
        <w:keepNext/>
        <w:numPr>
          <w:ilvl w:val="0"/>
          <w:numId w:val="46"/>
        </w:numPr>
        <w:jc w:val="both"/>
      </w:pPr>
      <w:r>
        <w:t xml:space="preserve">The </w:t>
      </w:r>
      <w:r w:rsidR="003901BF">
        <w:t>“</w:t>
      </w:r>
      <w:r>
        <w:t>Historical Deadband</w:t>
      </w:r>
      <w:r w:rsidR="003901BF">
        <w:t>”</w:t>
      </w:r>
      <w:r>
        <w:t xml:space="preserve"> is 0.0 so that any change will be logged.</w:t>
      </w:r>
    </w:p>
    <w:p w:rsidR="008C7991" w:rsidRDefault="008C7991" w:rsidP="008C7991">
      <w:pPr>
        <w:pStyle w:val="ListParagraph"/>
        <w:keepNext/>
        <w:numPr>
          <w:ilvl w:val="0"/>
          <w:numId w:val="46"/>
        </w:numPr>
        <w:jc w:val="both"/>
      </w:pPr>
      <w:r>
        <w:t xml:space="preserve">The </w:t>
      </w:r>
      <w:r w:rsidR="003901BF">
        <w:t>“</w:t>
      </w:r>
      <w:r>
        <w:t xml:space="preserve">Max Time </w:t>
      </w:r>
      <w:proofErr w:type="gramStart"/>
      <w:r>
        <w:t>Between</w:t>
      </w:r>
      <w:proofErr w:type="gramEnd"/>
      <w:r>
        <w:t xml:space="preserve"> Records</w:t>
      </w:r>
      <w:r w:rsidR="003901BF">
        <w:t>”</w:t>
      </w:r>
      <w:r>
        <w:t xml:space="preserve"> is unlimited so that the storage is optimized when the value does not change.</w:t>
      </w:r>
    </w:p>
    <w:p w:rsidR="008C7991" w:rsidRDefault="008C7991" w:rsidP="008C7991">
      <w:pPr>
        <w:pStyle w:val="ListParagraph"/>
        <w:keepNext/>
        <w:numPr>
          <w:ilvl w:val="0"/>
          <w:numId w:val="46"/>
        </w:numPr>
        <w:jc w:val="both"/>
      </w:pPr>
      <w:r>
        <w:t xml:space="preserve">The </w:t>
      </w:r>
      <w:r w:rsidR="003901BF">
        <w:t>“</w:t>
      </w:r>
      <w:r>
        <w:t>History Provider</w:t>
      </w:r>
      <w:r w:rsidR="003901BF">
        <w:t>”</w:t>
      </w:r>
      <w:r>
        <w:t xml:space="preserve"> is </w:t>
      </w:r>
      <w:proofErr w:type="spellStart"/>
      <w:r>
        <w:t>XOMhistory</w:t>
      </w:r>
      <w:proofErr w:type="spellEnd"/>
      <w:r>
        <w:t>.  (This may be changed when isolation tags are created.)</w:t>
      </w:r>
    </w:p>
    <w:p w:rsidR="00103870" w:rsidRDefault="00103870" w:rsidP="00103870">
      <w:pPr>
        <w:pStyle w:val="Heading1"/>
      </w:pPr>
      <w:bookmarkStart w:id="10" w:name="_Toc69732654"/>
      <w:r>
        <w:lastRenderedPageBreak/>
        <w:t>Communication to OPC Servers</w:t>
      </w:r>
      <w:bookmarkEnd w:id="10"/>
    </w:p>
    <w:p w:rsidR="00103870" w:rsidRDefault="00103870" w:rsidP="00103870">
      <w:pPr>
        <w:keepNext/>
        <w:jc w:val="both"/>
      </w:pPr>
      <w:r>
        <w:t xml:space="preserve">All of the communication to OPC servers will use the DA protocol.  </w:t>
      </w:r>
      <w:r w:rsidR="00D47906">
        <w:t>A</w:t>
      </w:r>
      <w:r>
        <w:t xml:space="preserve"> server connection needs to be defined for asynchronous and synchronous and then a scan class f</w:t>
      </w:r>
      <w:r w:rsidR="00D47906">
        <w:t xml:space="preserve">or each different update rate. </w:t>
      </w:r>
    </w:p>
    <w:p w:rsidR="00103870" w:rsidRDefault="00103870" w:rsidP="00103870">
      <w:pPr>
        <w:keepNext/>
        <w:jc w:val="both"/>
      </w:pPr>
    </w:p>
    <w:p w:rsidR="00171D93" w:rsidRDefault="00171D93">
      <w:pPr>
        <w:suppressAutoHyphens w:val="0"/>
        <w:spacing w:before="0" w:after="200"/>
        <w:rPr>
          <w:rFonts w:ascii="Arial" w:hAnsi="Arial" w:cs="Arial"/>
          <w:b/>
          <w:bCs/>
          <w:sz w:val="32"/>
          <w:szCs w:val="32"/>
        </w:rPr>
      </w:pPr>
      <w:r>
        <w:br w:type="page"/>
      </w:r>
    </w:p>
    <w:p w:rsidR="00D86786" w:rsidRDefault="006E48DC">
      <w:pPr>
        <w:pStyle w:val="Heading1"/>
      </w:pPr>
      <w:bookmarkStart w:id="11" w:name="_Toc69732655"/>
      <w:r>
        <w:lastRenderedPageBreak/>
        <w:t>I/O Classes</w:t>
      </w:r>
      <w:bookmarkEnd w:id="11"/>
    </w:p>
    <w:p w:rsidR="00D86786" w:rsidRDefault="003637CD" w:rsidP="00744368">
      <w:pPr>
        <w:keepNext/>
        <w:jc w:val="both"/>
      </w:pPr>
      <w:r>
        <w:t>This section descri</w:t>
      </w:r>
      <w:r w:rsidR="0054273E">
        <w:t>bes the various classes that have been defined.</w:t>
      </w:r>
      <w:r w:rsidR="00EE2C71">
        <w:t xml:space="preserve">  There is a parallel hierarchy of Ignition UDTs and Python classes.  The UDT hierarchy uses Object-Oriented </w:t>
      </w:r>
      <w:r w:rsidR="00E34F48">
        <w:t xml:space="preserve">like </w:t>
      </w:r>
      <w:r w:rsidR="00EE2C71">
        <w:t xml:space="preserve">inheritance but should not be considered a pure Object-Oriented </w:t>
      </w:r>
      <w:r w:rsidR="00744368">
        <w:t>design.  There is a parallel hierarchy implemented in Python that is a pure Object-Oriented design.</w:t>
      </w:r>
      <w:r w:rsidR="00EE2C71">
        <w:t xml:space="preserve"> </w:t>
      </w:r>
    </w:p>
    <w:p w:rsidR="009F647A" w:rsidRDefault="00D47906" w:rsidP="004D2A72">
      <w:pPr>
        <w:jc w:val="center"/>
      </w:pPr>
      <w:r w:rsidRPr="00D47906">
        <w:rPr>
          <w:noProof/>
          <w:lang w:eastAsia="en-US"/>
        </w:rPr>
        <w:drawing>
          <wp:inline distT="0" distB="0" distL="0" distR="0">
            <wp:extent cx="5486400" cy="382185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821859"/>
                    </a:xfrm>
                    <a:prstGeom prst="rect">
                      <a:avLst/>
                    </a:prstGeom>
                    <a:noFill/>
                    <a:ln>
                      <a:noFill/>
                    </a:ln>
                  </pic:spPr>
                </pic:pic>
              </a:graphicData>
            </a:graphic>
          </wp:inline>
        </w:drawing>
      </w:r>
    </w:p>
    <w:p w:rsidR="00EE2C71" w:rsidRDefault="00EE2C71" w:rsidP="0054273E">
      <w:pPr>
        <w:pStyle w:val="Caption"/>
        <w:jc w:val="center"/>
      </w:pPr>
      <w:bookmarkStart w:id="12" w:name="_Toc386406858"/>
      <w:bookmarkStart w:id="13" w:name="_Ref403485601"/>
      <w:bookmarkEnd w:id="12"/>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4</w:t>
      </w:r>
      <w:r w:rsidR="007859C4">
        <w:rPr>
          <w:noProof/>
        </w:rPr>
        <w:fldChar w:fldCharType="end"/>
      </w:r>
      <w:r>
        <w:t xml:space="preserve"> </w:t>
      </w:r>
      <w:r w:rsidR="00D47906">
        <w:t>–</w:t>
      </w:r>
      <w:r>
        <w:t xml:space="preserve"> </w:t>
      </w:r>
      <w:r w:rsidR="00D47906">
        <w:t xml:space="preserve">PKS </w:t>
      </w:r>
      <w:r>
        <w:t>I/O Class Hierarchy</w:t>
      </w:r>
    </w:p>
    <w:p w:rsidR="00EE2C71" w:rsidRDefault="00EE2C71">
      <w:pPr>
        <w:pStyle w:val="Heading2"/>
      </w:pPr>
      <w:bookmarkStart w:id="14" w:name="_Toc69732656"/>
      <w:r>
        <w:lastRenderedPageBreak/>
        <w:t xml:space="preserve">General Purpose </w:t>
      </w:r>
      <w:r w:rsidR="00873652">
        <w:t xml:space="preserve">/ Foundation </w:t>
      </w:r>
      <w:r>
        <w:t>Classes</w:t>
      </w:r>
      <w:bookmarkEnd w:id="13"/>
      <w:bookmarkEnd w:id="14"/>
    </w:p>
    <w:p w:rsidR="00EE2C71" w:rsidRDefault="00EE2C71" w:rsidP="0054273E">
      <w:pPr>
        <w:keepNext/>
      </w:pPr>
      <w:r>
        <w:t>Th</w:t>
      </w:r>
      <w:r w:rsidR="00D97D87">
        <w:t xml:space="preserve">is section describes the general </w:t>
      </w:r>
      <w:r>
        <w:t>purpose I/O classes</w:t>
      </w:r>
      <w:r w:rsidR="00D97D87">
        <w:t>.</w:t>
      </w:r>
      <w:r w:rsidR="00873652">
        <w:t xml:space="preserve">  The class hierarchy is shown below:</w:t>
      </w:r>
    </w:p>
    <w:p w:rsidR="00873652" w:rsidRDefault="00873652" w:rsidP="0054273E">
      <w:pPr>
        <w:keepNext/>
      </w:pPr>
      <w:r w:rsidRPr="00873652">
        <w:rPr>
          <w:noProof/>
          <w:lang w:eastAsia="en-US"/>
        </w:rPr>
        <w:drawing>
          <wp:inline distT="0" distB="0" distL="0" distR="0" wp14:anchorId="08A0B783" wp14:editId="5B8717F8">
            <wp:extent cx="5486400" cy="3633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633470"/>
                    </a:xfrm>
                    <a:prstGeom prst="rect">
                      <a:avLst/>
                    </a:prstGeom>
                  </pic:spPr>
                </pic:pic>
              </a:graphicData>
            </a:graphic>
          </wp:inline>
        </w:drawing>
      </w:r>
    </w:p>
    <w:p w:rsidR="00D77935" w:rsidRDefault="00D77935" w:rsidP="00D97D87">
      <w:pPr>
        <w:pStyle w:val="Heading3"/>
      </w:pPr>
      <w:bookmarkStart w:id="15" w:name="_Toc69732657"/>
      <w:r>
        <w:t>OPC Tag</w:t>
      </w:r>
      <w:bookmarkEnd w:id="15"/>
    </w:p>
    <w:p w:rsidR="00B55BC5" w:rsidRDefault="00735A28" w:rsidP="00D97D87">
      <w:pPr>
        <w:pStyle w:val="Body"/>
        <w:rPr>
          <w:b/>
        </w:rPr>
      </w:pPr>
      <w:r>
        <w:t xml:space="preserve">The UDT for the “OPC Tag” base type is shown below.  This class defines basic capabilities of an OPC tag.  </w:t>
      </w:r>
      <w:r w:rsidR="00E34F48">
        <w:t xml:space="preserve">It is generally used for read only tags although it can be used for writing since OPC tags are inherently bi-directional.  </w:t>
      </w:r>
      <w:r>
        <w:t>It includes an embedded OPC tag and an embedded memory tag that specifies the name of the Python class that will be used for method dispatching.</w:t>
      </w:r>
      <w:r w:rsidR="00B55BC5">
        <w:t xml:space="preserve">  </w:t>
      </w:r>
    </w:p>
    <w:p w:rsidR="00B55BC5" w:rsidRDefault="0005691F" w:rsidP="00B55BC5">
      <w:pPr>
        <w:pStyle w:val="Caption"/>
        <w:keepNext/>
        <w:jc w:val="center"/>
      </w:pPr>
      <w:r>
        <w:rPr>
          <w:noProof/>
          <w:lang w:eastAsia="en-US"/>
        </w:rPr>
        <w:drawing>
          <wp:inline distT="0" distB="0" distL="0" distR="0" wp14:anchorId="2EA3A672" wp14:editId="355C5D52">
            <wp:extent cx="5486400" cy="1817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817370"/>
                    </a:xfrm>
                    <a:prstGeom prst="rect">
                      <a:avLst/>
                    </a:prstGeom>
                  </pic:spPr>
                </pic:pic>
              </a:graphicData>
            </a:graphic>
          </wp:inline>
        </w:drawing>
      </w:r>
    </w:p>
    <w:p w:rsidR="0054273E" w:rsidRDefault="00B55BC5" w:rsidP="00B55BC5">
      <w:pPr>
        <w:pStyle w:val="Caption"/>
        <w:jc w:val="center"/>
        <w:rPr>
          <w:b w:val="0"/>
        </w:rP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5</w:t>
      </w:r>
      <w:r w:rsidR="007859C4">
        <w:rPr>
          <w:noProof/>
        </w:rPr>
        <w:fldChar w:fldCharType="end"/>
      </w:r>
      <w:r>
        <w:t xml:space="preserve"> - OPC Tag UDT</w:t>
      </w:r>
    </w:p>
    <w:p w:rsidR="00D77935" w:rsidRDefault="00D77935" w:rsidP="00E34F48">
      <w:pPr>
        <w:pStyle w:val="Heading3"/>
      </w:pPr>
      <w:bookmarkStart w:id="16" w:name="_Toc69732658"/>
      <w:r>
        <w:lastRenderedPageBreak/>
        <w:t>OPC Tag Bad Flag</w:t>
      </w:r>
      <w:bookmarkEnd w:id="16"/>
    </w:p>
    <w:p w:rsidR="00B55BC5" w:rsidRDefault="00B55BC5" w:rsidP="00E34F48">
      <w:pPr>
        <w:pStyle w:val="Body"/>
        <w:rPr>
          <w:b/>
        </w:rPr>
      </w:pPr>
      <w:r>
        <w:t xml:space="preserve">The UDT for an “OPC Tag Bad Flag” is shown below.  Its parent is “OPC Tag”.  This type adds a memory tag: </w:t>
      </w:r>
      <w:proofErr w:type="spellStart"/>
      <w:r>
        <w:rPr>
          <w:i/>
        </w:rPr>
        <w:t>badValue</w:t>
      </w:r>
      <w:proofErr w:type="spellEnd"/>
      <w:r>
        <w:t xml:space="preserve">. </w:t>
      </w:r>
      <w:r w:rsidR="00D97D87">
        <w:t xml:space="preserve"> Currently there are no methods defined on this class nor is there any logic anywhere that manipulates the </w:t>
      </w:r>
      <w:proofErr w:type="spellStart"/>
      <w:r w:rsidR="00D97D87" w:rsidRPr="0005691F">
        <w:rPr>
          <w:i/>
        </w:rPr>
        <w:t>badValue</w:t>
      </w:r>
      <w:proofErr w:type="spellEnd"/>
      <w:r w:rsidR="00D97D87">
        <w:t xml:space="preserve"> flag.  </w:t>
      </w:r>
    </w:p>
    <w:p w:rsidR="00B55BC5" w:rsidRDefault="0005691F" w:rsidP="00B55BC5">
      <w:pPr>
        <w:pStyle w:val="Caption"/>
        <w:keepNext/>
        <w:jc w:val="center"/>
      </w:pPr>
      <w:r>
        <w:rPr>
          <w:noProof/>
          <w:lang w:eastAsia="en-US"/>
        </w:rPr>
        <w:drawing>
          <wp:inline distT="0" distB="0" distL="0" distR="0" wp14:anchorId="0E05B019" wp14:editId="10B0FA0A">
            <wp:extent cx="5486400" cy="1886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886585"/>
                    </a:xfrm>
                    <a:prstGeom prst="rect">
                      <a:avLst/>
                    </a:prstGeom>
                  </pic:spPr>
                </pic:pic>
              </a:graphicData>
            </a:graphic>
          </wp:inline>
        </w:drawing>
      </w:r>
    </w:p>
    <w:p w:rsidR="00B55BC5" w:rsidRDefault="00B55BC5" w:rsidP="00B55BC5">
      <w:pPr>
        <w:pStyle w:val="Caption"/>
        <w:jc w:val="center"/>
        <w:rPr>
          <w:b w:val="0"/>
        </w:rP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6</w:t>
      </w:r>
      <w:r w:rsidR="007859C4">
        <w:rPr>
          <w:noProof/>
        </w:rPr>
        <w:fldChar w:fldCharType="end"/>
      </w:r>
      <w:r>
        <w:t xml:space="preserve"> - OPC Tag Bad Flag UDT</w:t>
      </w:r>
    </w:p>
    <w:p w:rsidR="00D77935" w:rsidRDefault="00D77935" w:rsidP="00D97D87">
      <w:pPr>
        <w:pStyle w:val="Heading3"/>
      </w:pPr>
      <w:bookmarkStart w:id="17" w:name="_Toc69732659"/>
      <w:r>
        <w:t>OPC Output</w:t>
      </w:r>
      <w:bookmarkEnd w:id="17"/>
    </w:p>
    <w:p w:rsidR="0054273E" w:rsidRPr="00D97D87" w:rsidRDefault="00735A28" w:rsidP="00D97D87">
      <w:pPr>
        <w:pStyle w:val="Body"/>
      </w:pPr>
      <w:r w:rsidRPr="00D97D87">
        <w:t>The UDT for an “OPC Output” is shown below.  Its parent is “OPC Tag</w:t>
      </w:r>
      <w:r w:rsidR="003C3764" w:rsidRPr="00D97D87">
        <w:t xml:space="preserve"> Bad Flag</w:t>
      </w:r>
      <w:r w:rsidRPr="00D97D87">
        <w:t>”.  This type add</w:t>
      </w:r>
      <w:r w:rsidR="000044CF">
        <w:t xml:space="preserve">s several memory tags: </w:t>
      </w:r>
      <w:proofErr w:type="spellStart"/>
      <w:r w:rsidRPr="0005691F">
        <w:rPr>
          <w:i/>
        </w:rPr>
        <w:t>w</w:t>
      </w:r>
      <w:r w:rsidR="003C3764" w:rsidRPr="0005691F">
        <w:rPr>
          <w:i/>
        </w:rPr>
        <w:t>riteConfirmed</w:t>
      </w:r>
      <w:proofErr w:type="spellEnd"/>
      <w:r w:rsidR="003C3764" w:rsidRPr="00D97D87">
        <w:t xml:space="preserve">, </w:t>
      </w:r>
      <w:proofErr w:type="spellStart"/>
      <w:r w:rsidR="003C3764" w:rsidRPr="0005691F">
        <w:rPr>
          <w:i/>
        </w:rPr>
        <w:t>w</w:t>
      </w:r>
      <w:r w:rsidRPr="0005691F">
        <w:rPr>
          <w:i/>
        </w:rPr>
        <w:t>riteErrorMessage</w:t>
      </w:r>
      <w:proofErr w:type="spellEnd"/>
      <w:r w:rsidRPr="00D97D87">
        <w:t xml:space="preserve">, </w:t>
      </w:r>
      <w:r w:rsidR="000044CF">
        <w:t xml:space="preserve">and </w:t>
      </w:r>
      <w:proofErr w:type="spellStart"/>
      <w:r w:rsidR="000044CF" w:rsidRPr="0005691F">
        <w:rPr>
          <w:i/>
        </w:rPr>
        <w:t>writeStatus</w:t>
      </w:r>
      <w:proofErr w:type="spellEnd"/>
      <w:r w:rsidRPr="00D97D87">
        <w:t xml:space="preserve">. </w:t>
      </w:r>
      <w:r w:rsidR="00D97D87" w:rsidRPr="00D97D87">
        <w:t>This class is intended to support OPC tags that are written to.</w:t>
      </w:r>
    </w:p>
    <w:p w:rsidR="003C3764" w:rsidRDefault="000044CF" w:rsidP="003C3764">
      <w:pPr>
        <w:pStyle w:val="Caption"/>
        <w:keepNext/>
        <w:jc w:val="center"/>
      </w:pPr>
      <w:r>
        <w:rPr>
          <w:noProof/>
          <w:lang w:eastAsia="en-US"/>
        </w:rPr>
        <w:drawing>
          <wp:inline distT="0" distB="0" distL="0" distR="0" wp14:anchorId="75863E20" wp14:editId="3CD925DB">
            <wp:extent cx="5486400" cy="1974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974215"/>
                    </a:xfrm>
                    <a:prstGeom prst="rect">
                      <a:avLst/>
                    </a:prstGeom>
                  </pic:spPr>
                </pic:pic>
              </a:graphicData>
            </a:graphic>
          </wp:inline>
        </w:drawing>
      </w:r>
    </w:p>
    <w:p w:rsidR="0054273E" w:rsidRDefault="00B55BC5" w:rsidP="00B55BC5">
      <w:pPr>
        <w:pStyle w:val="Caption"/>
        <w:jc w:val="center"/>
        <w:rPr>
          <w:b w:val="0"/>
        </w:rP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7</w:t>
      </w:r>
      <w:r w:rsidR="007859C4">
        <w:rPr>
          <w:noProof/>
        </w:rPr>
        <w:fldChar w:fldCharType="end"/>
      </w:r>
      <w:r>
        <w:t xml:space="preserve"> - OPC Output UDT</w:t>
      </w:r>
    </w:p>
    <w:p w:rsidR="00D77935" w:rsidRDefault="00D77935" w:rsidP="00D97D87">
      <w:pPr>
        <w:pStyle w:val="Heading3"/>
      </w:pPr>
      <w:bookmarkStart w:id="18" w:name="_Toc69732660"/>
      <w:r>
        <w:lastRenderedPageBreak/>
        <w:t>OPC Conditional Output</w:t>
      </w:r>
      <w:bookmarkEnd w:id="18"/>
    </w:p>
    <w:p w:rsidR="00E34F48" w:rsidRDefault="0054273E" w:rsidP="00D97D87">
      <w:pPr>
        <w:pStyle w:val="Body"/>
      </w:pPr>
      <w:r>
        <w:t xml:space="preserve">The UDT for an “OPC Conditional Output”, which is derived from an “OPC Output” is shown below.  It adds </w:t>
      </w:r>
      <w:r w:rsidR="00735A28">
        <w:t xml:space="preserve">a </w:t>
      </w:r>
      <w:r w:rsidRPr="00735A28">
        <w:rPr>
          <w:i/>
        </w:rPr>
        <w:t>permissive</w:t>
      </w:r>
      <w:r>
        <w:t xml:space="preserve"> </w:t>
      </w:r>
      <w:r w:rsidR="00735A28">
        <w:t xml:space="preserve">OPC tag </w:t>
      </w:r>
      <w:r>
        <w:t>and</w:t>
      </w:r>
      <w:r w:rsidR="00735A28">
        <w:t xml:space="preserve"> </w:t>
      </w:r>
      <w:r w:rsidR="005C195E">
        <w:t>two</w:t>
      </w:r>
      <w:r w:rsidR="003C3764">
        <w:t xml:space="preserve"> memory tags:</w:t>
      </w:r>
      <w:r w:rsidR="005C195E">
        <w:rPr>
          <w:i/>
        </w:rPr>
        <w:t xml:space="preserve"> </w:t>
      </w:r>
      <w:proofErr w:type="spellStart"/>
      <w:r w:rsidR="005C195E">
        <w:rPr>
          <w:i/>
        </w:rPr>
        <w:t>permissiveConfirmation</w:t>
      </w:r>
      <w:proofErr w:type="spellEnd"/>
      <w:r w:rsidR="005C195E">
        <w:rPr>
          <w:i/>
        </w:rPr>
        <w:t xml:space="preserve"> and</w:t>
      </w:r>
      <w:r w:rsidR="00EE2C71">
        <w:rPr>
          <w:i/>
        </w:rPr>
        <w:t xml:space="preserve"> </w:t>
      </w:r>
      <w:proofErr w:type="spellStart"/>
      <w:r w:rsidR="00EE2C71">
        <w:rPr>
          <w:i/>
        </w:rPr>
        <w:t>permissiveValue</w:t>
      </w:r>
      <w:proofErr w:type="spellEnd"/>
      <w:r>
        <w:t>.</w:t>
      </w:r>
      <w:r w:rsidR="00E34F48">
        <w:t xml:space="preserve"> This UDT is generally used when the OPC tag is actually an attribute of a controller in the DCS and when the controller needs to be in a specific mode before the tag can be written.  The permissive is a generic term for what is generally the mode of the controller.  The following</w:t>
      </w:r>
      <w:r w:rsidR="00A23C7A">
        <w:t xml:space="preserve"> memory tags</w:t>
      </w:r>
      <w:r w:rsidR="00A43F5E">
        <w:t xml:space="preserve"> are generally statically configured at design time and then are not changed</w:t>
      </w:r>
      <w:r w:rsidR="00E34F48">
        <w:t>:</w:t>
      </w:r>
    </w:p>
    <w:p w:rsidR="00E34F48" w:rsidRDefault="00A23C7A" w:rsidP="00E34F48">
      <w:pPr>
        <w:pStyle w:val="Body"/>
        <w:numPr>
          <w:ilvl w:val="0"/>
          <w:numId w:val="44"/>
        </w:numPr>
      </w:pPr>
      <w:proofErr w:type="spellStart"/>
      <w:proofErr w:type="gramStart"/>
      <w:r>
        <w:rPr>
          <w:i/>
        </w:rPr>
        <w:t>permissive</w:t>
      </w:r>
      <w:r w:rsidR="00E34F48" w:rsidRPr="00A23C7A">
        <w:rPr>
          <w:i/>
        </w:rPr>
        <w:t>Value</w:t>
      </w:r>
      <w:proofErr w:type="spellEnd"/>
      <w:proofErr w:type="gramEnd"/>
      <w:r w:rsidR="00E34F48">
        <w:t>: the mode the controller needs to be in to accept the write</w:t>
      </w:r>
      <w:r w:rsidR="005C195E">
        <w:t>.  This is generally a static value and is configured manually when the UDT is instantiated and configured.</w:t>
      </w:r>
    </w:p>
    <w:p w:rsidR="00E34F48" w:rsidRDefault="00E34F48" w:rsidP="00E34F48">
      <w:pPr>
        <w:pStyle w:val="Body"/>
        <w:numPr>
          <w:ilvl w:val="0"/>
          <w:numId w:val="44"/>
        </w:numPr>
      </w:pPr>
      <w:proofErr w:type="spellStart"/>
      <w:proofErr w:type="gramStart"/>
      <w:r w:rsidRPr="00A23C7A">
        <w:rPr>
          <w:i/>
        </w:rPr>
        <w:t>permissiveConfirmation</w:t>
      </w:r>
      <w:proofErr w:type="spellEnd"/>
      <w:proofErr w:type="gramEnd"/>
      <w:r>
        <w:t>: specifies if the write process needs to confirm the permissive write before writing the value</w:t>
      </w:r>
      <w:r w:rsidR="005C195E">
        <w:t>.</w:t>
      </w:r>
    </w:p>
    <w:p w:rsidR="003C3764" w:rsidRDefault="005C195E" w:rsidP="003C3764">
      <w:pPr>
        <w:pStyle w:val="Caption"/>
        <w:keepNext/>
        <w:jc w:val="center"/>
      </w:pPr>
      <w:r>
        <w:rPr>
          <w:noProof/>
          <w:lang w:eastAsia="en-US"/>
        </w:rPr>
        <w:drawing>
          <wp:inline distT="0" distB="0" distL="0" distR="0" wp14:anchorId="0E6223F9" wp14:editId="158C95DA">
            <wp:extent cx="5486400" cy="2043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043430"/>
                    </a:xfrm>
                    <a:prstGeom prst="rect">
                      <a:avLst/>
                    </a:prstGeom>
                  </pic:spPr>
                </pic:pic>
              </a:graphicData>
            </a:graphic>
          </wp:inline>
        </w:drawing>
      </w:r>
    </w:p>
    <w:p w:rsidR="003C3764" w:rsidRDefault="003C3764" w:rsidP="003C3764">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8</w:t>
      </w:r>
      <w:r w:rsidR="007859C4">
        <w:rPr>
          <w:noProof/>
        </w:rPr>
        <w:fldChar w:fldCharType="end"/>
      </w:r>
      <w:r>
        <w:t xml:space="preserve"> - OPC Conditional Output UDT</w:t>
      </w:r>
    </w:p>
    <w:p w:rsidR="002E5390" w:rsidRDefault="002E5390" w:rsidP="000044CF">
      <w:pPr>
        <w:pStyle w:val="Caption"/>
        <w:keepNext/>
        <w:jc w:val="both"/>
        <w:rPr>
          <w:b w:val="0"/>
          <w:sz w:val="24"/>
        </w:rPr>
      </w:pPr>
      <w:r>
        <w:rPr>
          <w:b w:val="0"/>
          <w:sz w:val="24"/>
        </w:rPr>
        <w:lastRenderedPageBreak/>
        <w:t xml:space="preserve">The </w:t>
      </w:r>
      <w:proofErr w:type="spellStart"/>
      <w:r>
        <w:rPr>
          <w:b w:val="0"/>
          <w:sz w:val="24"/>
        </w:rPr>
        <w:t>WriteDatum</w:t>
      </w:r>
      <w:proofErr w:type="spellEnd"/>
      <w:r>
        <w:rPr>
          <w:b w:val="0"/>
          <w:sz w:val="24"/>
        </w:rPr>
        <w:t xml:space="preserve"> logic fo</w:t>
      </w:r>
      <w:r w:rsidR="000044CF">
        <w:rPr>
          <w:b w:val="0"/>
          <w:sz w:val="24"/>
        </w:rPr>
        <w:t>r a Conditional Out</w:t>
      </w:r>
      <w:r>
        <w:rPr>
          <w:b w:val="0"/>
          <w:sz w:val="24"/>
        </w:rPr>
        <w:t>put is shown below:</w:t>
      </w:r>
    </w:p>
    <w:p w:rsidR="00977C61" w:rsidRDefault="002E5390" w:rsidP="00977C61">
      <w:pPr>
        <w:pStyle w:val="Caption"/>
        <w:jc w:val="both"/>
        <w:rPr>
          <w:b w:val="0"/>
          <w:sz w:val="24"/>
        </w:rPr>
      </w:pPr>
      <w:r w:rsidRPr="002E5390">
        <w:rPr>
          <w:noProof/>
          <w:lang w:eastAsia="en-US"/>
        </w:rPr>
        <w:drawing>
          <wp:inline distT="0" distB="0" distL="0" distR="0">
            <wp:extent cx="5486400" cy="730677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7306772"/>
                    </a:xfrm>
                    <a:prstGeom prst="rect">
                      <a:avLst/>
                    </a:prstGeom>
                    <a:noFill/>
                    <a:ln>
                      <a:noFill/>
                    </a:ln>
                  </pic:spPr>
                </pic:pic>
              </a:graphicData>
            </a:graphic>
          </wp:inline>
        </w:drawing>
      </w:r>
    </w:p>
    <w:p w:rsidR="00873652" w:rsidRDefault="00873652" w:rsidP="00977C61">
      <w:pPr>
        <w:pStyle w:val="Caption"/>
        <w:jc w:val="both"/>
        <w:rPr>
          <w:b w:val="0"/>
          <w:sz w:val="24"/>
        </w:rPr>
      </w:pPr>
    </w:p>
    <w:p w:rsidR="00873652" w:rsidRDefault="00873652" w:rsidP="00873652">
      <w:pPr>
        <w:pStyle w:val="Heading3"/>
      </w:pPr>
      <w:bookmarkStart w:id="19" w:name="_Toc69732661"/>
      <w:r>
        <w:lastRenderedPageBreak/>
        <w:t>OPC Mode Output</w:t>
      </w:r>
      <w:bookmarkEnd w:id="19"/>
    </w:p>
    <w:p w:rsidR="00873652" w:rsidRDefault="00873652" w:rsidP="00873652">
      <w:pPr>
        <w:pStyle w:val="Body"/>
      </w:pPr>
      <w:r>
        <w:t xml:space="preserve">The UDT for an “OPC Mode Output”, which is derived from an “OPC Output” is shown below.  It adds a </w:t>
      </w:r>
      <w:proofErr w:type="spellStart"/>
      <w:r>
        <w:rPr>
          <w:i/>
        </w:rPr>
        <w:t>normalMode</w:t>
      </w:r>
      <w:proofErr w:type="spellEnd"/>
      <w:r>
        <w:t xml:space="preserve"> OPC tag and a</w:t>
      </w:r>
      <w:r>
        <w:rPr>
          <w:i/>
        </w:rPr>
        <w:t xml:space="preserve"> </w:t>
      </w:r>
      <w:proofErr w:type="spellStart"/>
      <w:r>
        <w:rPr>
          <w:i/>
        </w:rPr>
        <w:t>returnToNormal</w:t>
      </w:r>
      <w:proofErr w:type="spellEnd"/>
      <w:r>
        <w:rPr>
          <w:i/>
        </w:rPr>
        <w:t xml:space="preserve"> </w:t>
      </w:r>
      <w:r w:rsidRPr="00873652">
        <w:t>memory tag</w:t>
      </w:r>
      <w:r>
        <w:t>. This UDT is used as the mode tag in all controller UDTs.  This class was implemented to compensate for c</w:t>
      </w:r>
      <w:r w:rsidRPr="00873652">
        <w:t xml:space="preserve">ertain DCS systems </w:t>
      </w:r>
      <w:r>
        <w:t xml:space="preserve">that </w:t>
      </w:r>
      <w:r w:rsidRPr="00873652">
        <w:t xml:space="preserve">have an annoying "feature" that whenever </w:t>
      </w:r>
      <w:r>
        <w:t xml:space="preserve">a value is </w:t>
      </w:r>
      <w:r w:rsidRPr="00873652">
        <w:t>writ</w:t>
      </w:r>
      <w:r>
        <w:t>t</w:t>
      </w:r>
      <w:r w:rsidRPr="00873652">
        <w:t>e</w:t>
      </w:r>
      <w:r>
        <w:t>n</w:t>
      </w:r>
      <w:r w:rsidRPr="00873652">
        <w:t xml:space="preserve"> to the mode attribute it </w:t>
      </w:r>
      <w:r>
        <w:t xml:space="preserve">also </w:t>
      </w:r>
      <w:r w:rsidRPr="00873652">
        <w:t xml:space="preserve">sets </w:t>
      </w:r>
      <w:r>
        <w:t xml:space="preserve">the value into </w:t>
      </w:r>
      <w:r w:rsidRPr="00873652">
        <w:t xml:space="preserve">the "normal mode" </w:t>
      </w:r>
      <w:r>
        <w:t>attribute</w:t>
      </w:r>
      <w:r w:rsidRPr="00873652">
        <w:t xml:space="preserve">. This makes life difficult for the operator when they press the "Return to Normal Mode" button. </w:t>
      </w:r>
      <w:r>
        <w:t>This class changes the normal write behavior to</w:t>
      </w:r>
      <w:r w:rsidRPr="00873652">
        <w:t xml:space="preserve"> first read the normal mode value, then </w:t>
      </w:r>
      <w:r>
        <w:t xml:space="preserve">process the write as normal.  After the write confirm completes, regardless of the state of the confirm, if the </w:t>
      </w:r>
      <w:proofErr w:type="spellStart"/>
      <w:r w:rsidRPr="00873652">
        <w:rPr>
          <w:i/>
        </w:rPr>
        <w:t>returnToNormal</w:t>
      </w:r>
      <w:proofErr w:type="spellEnd"/>
      <w:r>
        <w:t xml:space="preserve"> flag is set, in an asynchronous thread, wait for the OPC latency time, then write the value as found directly into the </w:t>
      </w:r>
      <w:proofErr w:type="spellStart"/>
      <w:r w:rsidRPr="00873652">
        <w:rPr>
          <w:i/>
        </w:rPr>
        <w:t>normalMode</w:t>
      </w:r>
      <w:proofErr w:type="spellEnd"/>
      <w:r>
        <w:t xml:space="preserve"> attribute.</w:t>
      </w:r>
    </w:p>
    <w:p w:rsidR="00873652" w:rsidRDefault="00873652" w:rsidP="00977C61">
      <w:pPr>
        <w:pStyle w:val="Caption"/>
        <w:jc w:val="both"/>
        <w:rPr>
          <w:b w:val="0"/>
          <w:sz w:val="24"/>
        </w:rPr>
      </w:pPr>
      <w:r>
        <w:rPr>
          <w:noProof/>
          <w:lang w:eastAsia="en-US"/>
        </w:rPr>
        <w:drawing>
          <wp:inline distT="0" distB="0" distL="0" distR="0" wp14:anchorId="2ADB15F0" wp14:editId="67BBC60C">
            <wp:extent cx="548640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78380"/>
                    </a:xfrm>
                    <a:prstGeom prst="rect">
                      <a:avLst/>
                    </a:prstGeom>
                  </pic:spPr>
                </pic:pic>
              </a:graphicData>
            </a:graphic>
          </wp:inline>
        </w:drawing>
      </w:r>
    </w:p>
    <w:p w:rsidR="00873652" w:rsidRDefault="00873652" w:rsidP="00873652">
      <w:pPr>
        <w:pStyle w:val="Caption"/>
        <w:keepNext/>
        <w:jc w:val="both"/>
        <w:rPr>
          <w:b w:val="0"/>
          <w:sz w:val="24"/>
        </w:rPr>
      </w:pPr>
      <w:r>
        <w:rPr>
          <w:b w:val="0"/>
          <w:sz w:val="24"/>
        </w:rPr>
        <w:lastRenderedPageBreak/>
        <w:t xml:space="preserve">The </w:t>
      </w:r>
      <w:proofErr w:type="spellStart"/>
      <w:proofErr w:type="gramStart"/>
      <w:r>
        <w:rPr>
          <w:b w:val="0"/>
          <w:sz w:val="24"/>
        </w:rPr>
        <w:t>writeDatum</w:t>
      </w:r>
      <w:proofErr w:type="spellEnd"/>
      <w:r>
        <w:rPr>
          <w:b w:val="0"/>
          <w:sz w:val="24"/>
        </w:rPr>
        <w:t>(</w:t>
      </w:r>
      <w:proofErr w:type="gramEnd"/>
      <w:r>
        <w:rPr>
          <w:b w:val="0"/>
          <w:sz w:val="24"/>
        </w:rPr>
        <w:t>) method is specialized as follows:</w:t>
      </w:r>
    </w:p>
    <w:p w:rsidR="00873652" w:rsidRPr="00977C61" w:rsidRDefault="00873652" w:rsidP="00873652">
      <w:pPr>
        <w:pStyle w:val="Caption"/>
        <w:jc w:val="center"/>
        <w:rPr>
          <w:b w:val="0"/>
          <w:sz w:val="24"/>
        </w:rPr>
      </w:pPr>
      <w:r w:rsidRPr="00873652">
        <w:rPr>
          <w:noProof/>
          <w:lang w:eastAsia="en-US"/>
        </w:rPr>
        <w:drawing>
          <wp:inline distT="0" distB="0" distL="0" distR="0">
            <wp:extent cx="4626864" cy="4910328"/>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6864" cy="4910328"/>
                    </a:xfrm>
                    <a:prstGeom prst="rect">
                      <a:avLst/>
                    </a:prstGeom>
                    <a:noFill/>
                    <a:ln>
                      <a:noFill/>
                    </a:ln>
                  </pic:spPr>
                </pic:pic>
              </a:graphicData>
            </a:graphic>
          </wp:inline>
        </w:drawing>
      </w:r>
    </w:p>
    <w:p w:rsidR="00977C61" w:rsidRDefault="00977C61" w:rsidP="00977C61">
      <w:pPr>
        <w:pStyle w:val="Heading3"/>
      </w:pPr>
      <w:bookmarkStart w:id="20" w:name="_Toc69732662"/>
      <w:r>
        <w:t>Grade UDT</w:t>
      </w:r>
      <w:bookmarkEnd w:id="20"/>
    </w:p>
    <w:p w:rsidR="00977C61" w:rsidRPr="002E5390" w:rsidRDefault="00977C61" w:rsidP="002E5390">
      <w:pPr>
        <w:pStyle w:val="Caption"/>
        <w:jc w:val="both"/>
        <w:rPr>
          <w:b w:val="0"/>
          <w:sz w:val="24"/>
        </w:rPr>
      </w:pPr>
      <w:r>
        <w:rPr>
          <w:b w:val="0"/>
          <w:sz w:val="24"/>
        </w:rPr>
        <w:t>The Grade UDT is discussed in the Common Facilities Design Specification</w:t>
      </w:r>
      <w:r w:rsidR="0040095C">
        <w:rPr>
          <w:b w:val="0"/>
          <w:sz w:val="24"/>
        </w:rPr>
        <w:t>.</w:t>
      </w:r>
    </w:p>
    <w:p w:rsidR="00C303A1" w:rsidRDefault="006E48DC" w:rsidP="00C303A1">
      <w:pPr>
        <w:pStyle w:val="Heading2"/>
      </w:pPr>
      <w:bookmarkStart w:id="21" w:name="_Toc69732663"/>
      <w:r>
        <w:t>Controller Classes</w:t>
      </w:r>
      <w:bookmarkEnd w:id="21"/>
    </w:p>
    <w:p w:rsidR="00873652" w:rsidRDefault="00C303A1" w:rsidP="00134D14">
      <w:pPr>
        <w:jc w:val="both"/>
      </w:pPr>
      <w:r>
        <w:t xml:space="preserve">The </w:t>
      </w:r>
      <w:r w:rsidR="0038594F">
        <w:t xml:space="preserve">UDTs that implement the </w:t>
      </w:r>
      <w:r w:rsidR="005A60AE">
        <w:t xml:space="preserve">controller I/O </w:t>
      </w:r>
      <w:r w:rsidR="00F26225">
        <w:t xml:space="preserve">that support both the EPKS and the TDC3000 system </w:t>
      </w:r>
      <w:r w:rsidR="005A60AE">
        <w:t xml:space="preserve">are </w:t>
      </w:r>
      <w:r w:rsidR="0038594F">
        <w:t xml:space="preserve">described in this section.  </w:t>
      </w:r>
      <w:r w:rsidR="00F409C7">
        <w:t xml:space="preserve">The generic controller classes that are described below may contain more tags than are needed for a specific </w:t>
      </w:r>
      <w:r w:rsidR="00F26225">
        <w:t>instance</w:t>
      </w:r>
      <w:r w:rsidR="00F409C7">
        <w:t xml:space="preserve">.  </w:t>
      </w:r>
      <w:r w:rsidR="002D28E2">
        <w:t>Individual tags that are not needed may be disabled in order to reduce unnecessary overhead on the OPC server.</w:t>
      </w:r>
      <w:r w:rsidR="00F26225">
        <w:t xml:space="preserve"> </w:t>
      </w:r>
    </w:p>
    <w:p w:rsidR="000553B3" w:rsidRDefault="000553B3" w:rsidP="00907CAA">
      <w:pPr>
        <w:pStyle w:val="Heading3"/>
      </w:pPr>
      <w:bookmarkStart w:id="22" w:name="_Toc69732664"/>
      <w:r>
        <w:lastRenderedPageBreak/>
        <w:t>Foundation Classes</w:t>
      </w:r>
      <w:bookmarkEnd w:id="22"/>
    </w:p>
    <w:p w:rsidR="00907CAA" w:rsidRDefault="00907CAA" w:rsidP="000553B3">
      <w:pPr>
        <w:pStyle w:val="Heading4"/>
      </w:pPr>
      <w:bookmarkStart w:id="23" w:name="_Toc69732665"/>
      <w:r>
        <w:t>Controller</w:t>
      </w:r>
      <w:bookmarkEnd w:id="23"/>
    </w:p>
    <w:p w:rsidR="00134D14" w:rsidRDefault="00134D14" w:rsidP="000553B3">
      <w:pPr>
        <w:jc w:val="both"/>
      </w:pPr>
      <w:r>
        <w:t xml:space="preserve">The basic controller defines OPC tags for the PV (named </w:t>
      </w:r>
      <w:r w:rsidRPr="00134D14">
        <w:rPr>
          <w:i/>
        </w:rPr>
        <w:t>value</w:t>
      </w:r>
      <w:r>
        <w:t xml:space="preserve"> and inherited from OPC Tag Bad Flag), mode, OP</w:t>
      </w:r>
      <w:r w:rsidR="00520A01">
        <w:t xml:space="preserve">, SP and Output Disposability.  The mode, OP, and SP are all embedded OPC Output UDTs because these tags support writing with confirmation. </w:t>
      </w:r>
      <w:r w:rsidR="002D28E2">
        <w:t xml:space="preserve">  The UDT </w:t>
      </w:r>
      <w:r w:rsidR="003870BD">
        <w:t xml:space="preserve">provides individual properties for the each embedded OPC tag in the controller, as shown below. </w:t>
      </w:r>
      <w:r w:rsidR="00520A01">
        <w:t xml:space="preserve"> </w:t>
      </w:r>
      <w:r w:rsidR="002D28E2">
        <w:t xml:space="preserve"> </w:t>
      </w:r>
    </w:p>
    <w:p w:rsidR="00134D14" w:rsidRDefault="00873652" w:rsidP="000553B3">
      <w:pPr>
        <w:keepNext/>
        <w:jc w:val="center"/>
      </w:pPr>
      <w:r>
        <w:rPr>
          <w:noProof/>
          <w:lang w:eastAsia="en-US"/>
        </w:rPr>
        <w:drawing>
          <wp:inline distT="0" distB="0" distL="0" distR="0" wp14:anchorId="5DAF551D" wp14:editId="2338E511">
            <wp:extent cx="5486400" cy="2931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31795"/>
                    </a:xfrm>
                    <a:prstGeom prst="rect">
                      <a:avLst/>
                    </a:prstGeom>
                  </pic:spPr>
                </pic:pic>
              </a:graphicData>
            </a:graphic>
          </wp:inline>
        </w:drawing>
      </w:r>
    </w:p>
    <w:p w:rsidR="0038594F" w:rsidRDefault="00134D14" w:rsidP="000553B3">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9</w:t>
      </w:r>
      <w:r w:rsidR="007859C4">
        <w:rPr>
          <w:noProof/>
        </w:rPr>
        <w:fldChar w:fldCharType="end"/>
      </w:r>
      <w:r>
        <w:t xml:space="preserve"> - Controller UDT</w:t>
      </w:r>
    </w:p>
    <w:p w:rsidR="000553B3" w:rsidRDefault="000553B3" w:rsidP="000553B3">
      <w:pPr>
        <w:pStyle w:val="Heading4"/>
      </w:pPr>
      <w:bookmarkStart w:id="24" w:name="_Toc69732666"/>
      <w:r>
        <w:lastRenderedPageBreak/>
        <w:t>Ramp Controller</w:t>
      </w:r>
      <w:bookmarkEnd w:id="24"/>
    </w:p>
    <w:p w:rsidR="000553B3" w:rsidRDefault="000553B3" w:rsidP="000553B3">
      <w:pPr>
        <w:keepNext/>
        <w:jc w:val="both"/>
      </w:pPr>
      <w:r>
        <w:t>The DCS provides a special class of controllers known as ramp controllers which provides a means for gradually changing the setpoint of a controller over a time gradient to achieve the final setpoint rather than just changing it in a single step.  Ignition provides a number of UDTs and Python classes for implementing the various ramp controllers.</w:t>
      </w:r>
    </w:p>
    <w:p w:rsidR="000553B3" w:rsidRDefault="000553B3" w:rsidP="000553B3">
      <w:pPr>
        <w:keepNext/>
        <w:jc w:val="both"/>
      </w:pPr>
      <w:r>
        <w:t>The UDT for a base ramp controller is shown below.  It is an abstract UDT and should not be instantiated.</w:t>
      </w:r>
    </w:p>
    <w:p w:rsidR="000553B3" w:rsidRDefault="00873652" w:rsidP="000553B3">
      <w:r>
        <w:rPr>
          <w:noProof/>
          <w:lang w:eastAsia="en-US"/>
        </w:rPr>
        <w:drawing>
          <wp:inline distT="0" distB="0" distL="0" distR="0" wp14:anchorId="3BA0BCC3" wp14:editId="48F1E7E0">
            <wp:extent cx="5486400" cy="31229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122930"/>
                    </a:xfrm>
                    <a:prstGeom prst="rect">
                      <a:avLst/>
                    </a:prstGeom>
                  </pic:spPr>
                </pic:pic>
              </a:graphicData>
            </a:graphic>
          </wp:inline>
        </w:drawing>
      </w:r>
    </w:p>
    <w:p w:rsidR="000553B3" w:rsidRDefault="000553B3" w:rsidP="000553B3">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10</w:t>
      </w:r>
      <w:r w:rsidR="007859C4">
        <w:rPr>
          <w:noProof/>
        </w:rPr>
        <w:fldChar w:fldCharType="end"/>
      </w:r>
      <w:r>
        <w:t xml:space="preserve"> - Base Ramp Controller</w:t>
      </w:r>
    </w:p>
    <w:p w:rsidR="000553B3" w:rsidRDefault="000553B3" w:rsidP="00F409C7">
      <w:pPr>
        <w:pStyle w:val="Heading3"/>
      </w:pPr>
      <w:bookmarkStart w:id="25" w:name="_Toc69732667"/>
      <w:r>
        <w:lastRenderedPageBreak/>
        <w:t>PKS Classes</w:t>
      </w:r>
      <w:bookmarkEnd w:id="25"/>
    </w:p>
    <w:p w:rsidR="00873652" w:rsidRDefault="00873652" w:rsidP="00873652">
      <w:pPr>
        <w:keepNext/>
        <w:jc w:val="both"/>
      </w:pPr>
      <w:r>
        <w:t>The class hierarchy is shown below:</w:t>
      </w:r>
    </w:p>
    <w:p w:rsidR="00873652" w:rsidRDefault="00873652" w:rsidP="00873652">
      <w:pPr>
        <w:jc w:val="both"/>
      </w:pPr>
      <w:r w:rsidRPr="00873652">
        <w:rPr>
          <w:noProof/>
          <w:lang w:eastAsia="en-US"/>
        </w:rPr>
        <w:drawing>
          <wp:inline distT="0" distB="0" distL="0" distR="0" wp14:anchorId="75D001E4" wp14:editId="78E10589">
            <wp:extent cx="5486400" cy="3597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97910"/>
                    </a:xfrm>
                    <a:prstGeom prst="rect">
                      <a:avLst/>
                    </a:prstGeom>
                  </pic:spPr>
                </pic:pic>
              </a:graphicData>
            </a:graphic>
          </wp:inline>
        </w:drawing>
      </w:r>
    </w:p>
    <w:p w:rsidR="00F409C7" w:rsidRDefault="00F409C7" w:rsidP="000553B3">
      <w:pPr>
        <w:pStyle w:val="Heading4"/>
      </w:pPr>
      <w:bookmarkStart w:id="26" w:name="_Toc69732668"/>
      <w:r>
        <w:lastRenderedPageBreak/>
        <w:t>PKS Controller</w:t>
      </w:r>
      <w:bookmarkEnd w:id="26"/>
    </w:p>
    <w:p w:rsidR="00116C77" w:rsidRDefault="00F409C7" w:rsidP="000553B3">
      <w:pPr>
        <w:keepNext/>
        <w:jc w:val="both"/>
      </w:pPr>
      <w:r>
        <w:t xml:space="preserve">The UDT for a PKS controller is shown below.  It adds several additional tags: </w:t>
      </w:r>
      <w:r w:rsidR="00971A2D" w:rsidRPr="00971A2D">
        <w:rPr>
          <w:i/>
        </w:rPr>
        <w:t>op</w:t>
      </w:r>
      <w:r w:rsidRPr="00971A2D">
        <w:rPr>
          <w:i/>
        </w:rPr>
        <w:t xml:space="preserve">, </w:t>
      </w:r>
      <w:r w:rsidR="00971A2D" w:rsidRPr="00971A2D">
        <w:rPr>
          <w:i/>
        </w:rPr>
        <w:t xml:space="preserve">permissive, </w:t>
      </w:r>
      <w:proofErr w:type="spellStart"/>
      <w:r w:rsidR="00971A2D" w:rsidRPr="00971A2D">
        <w:rPr>
          <w:i/>
        </w:rPr>
        <w:t>permissiv</w:t>
      </w:r>
      <w:r w:rsidR="00873652">
        <w:rPr>
          <w:i/>
        </w:rPr>
        <w:t>eConfirmation</w:t>
      </w:r>
      <w:proofErr w:type="spellEnd"/>
      <w:r w:rsidR="00873652">
        <w:rPr>
          <w:i/>
        </w:rPr>
        <w:t xml:space="preserve">, </w:t>
      </w:r>
      <w:proofErr w:type="spellStart"/>
      <w:r w:rsidR="00873652">
        <w:rPr>
          <w:i/>
        </w:rPr>
        <w:t>permissiveValue</w:t>
      </w:r>
      <w:proofErr w:type="spellEnd"/>
      <w:r w:rsidR="00873652">
        <w:rPr>
          <w:i/>
        </w:rPr>
        <w:t xml:space="preserve">, </w:t>
      </w:r>
      <w:proofErr w:type="spellStart"/>
      <w:r w:rsidR="00971A2D" w:rsidRPr="00971A2D">
        <w:rPr>
          <w:i/>
        </w:rPr>
        <w:t>sp</w:t>
      </w:r>
      <w:proofErr w:type="spellEnd"/>
      <w:r w:rsidR="00873652">
        <w:rPr>
          <w:i/>
        </w:rPr>
        <w:t>, and windup</w:t>
      </w:r>
      <w:r w:rsidR="00303DD6">
        <w:t>. I</w:t>
      </w:r>
      <w:r>
        <w:t xml:space="preserve">t </w:t>
      </w:r>
      <w:r w:rsidR="00303DD6">
        <w:t>also</w:t>
      </w:r>
      <w:r>
        <w:t xml:space="preserve"> initialize</w:t>
      </w:r>
      <w:r w:rsidR="00303DD6">
        <w:t>s</w:t>
      </w:r>
      <w:r>
        <w:t xml:space="preserve"> the </w:t>
      </w:r>
      <w:proofErr w:type="spellStart"/>
      <w:r w:rsidRPr="00520A01">
        <w:rPr>
          <w:i/>
        </w:rPr>
        <w:t>pythonClass</w:t>
      </w:r>
      <w:proofErr w:type="spellEnd"/>
      <w:r w:rsidR="00303DD6">
        <w:t xml:space="preserve"> property to “</w:t>
      </w:r>
      <w:proofErr w:type="spellStart"/>
      <w:r w:rsidR="00303DD6">
        <w:t>PKSController</w:t>
      </w:r>
      <w:proofErr w:type="spellEnd"/>
      <w:r w:rsidR="00303DD6">
        <w:t xml:space="preserve">”. </w:t>
      </w:r>
      <w:r>
        <w:t xml:space="preserve">  </w:t>
      </w:r>
    </w:p>
    <w:p w:rsidR="00F409C7" w:rsidRDefault="00971A2D" w:rsidP="000553B3">
      <w:pPr>
        <w:keepNext/>
        <w:jc w:val="both"/>
      </w:pPr>
      <w:r>
        <w:t xml:space="preserve">Note: the op and </w:t>
      </w:r>
      <w:proofErr w:type="spellStart"/>
      <w:r>
        <w:t>sp</w:t>
      </w:r>
      <w:proofErr w:type="spellEnd"/>
      <w:r>
        <w:t xml:space="preserve"> tags technically belong in the superior co</w:t>
      </w:r>
      <w:r w:rsidR="00873652">
        <w:t>ntroller UDT</w:t>
      </w:r>
      <w:r>
        <w:t>.</w:t>
      </w:r>
    </w:p>
    <w:p w:rsidR="00F409C7" w:rsidRDefault="00873652" w:rsidP="000553B3">
      <w:pPr>
        <w:keepNext/>
        <w:jc w:val="center"/>
      </w:pPr>
      <w:r>
        <w:rPr>
          <w:noProof/>
          <w:lang w:eastAsia="en-US"/>
        </w:rPr>
        <w:drawing>
          <wp:inline distT="0" distB="0" distL="0" distR="0" wp14:anchorId="0DAD3620" wp14:editId="608CE63E">
            <wp:extent cx="5486400"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66110"/>
                    </a:xfrm>
                    <a:prstGeom prst="rect">
                      <a:avLst/>
                    </a:prstGeom>
                  </pic:spPr>
                </pic:pic>
              </a:graphicData>
            </a:graphic>
          </wp:inline>
        </w:drawing>
      </w:r>
    </w:p>
    <w:p w:rsidR="00F409C7" w:rsidRDefault="00F409C7" w:rsidP="000553B3">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11</w:t>
      </w:r>
      <w:r w:rsidR="007859C4">
        <w:rPr>
          <w:noProof/>
        </w:rPr>
        <w:fldChar w:fldCharType="end"/>
      </w:r>
      <w:r>
        <w:t xml:space="preserve"> - PKS Controller UDT</w:t>
      </w:r>
    </w:p>
    <w:p w:rsidR="001D6A13" w:rsidRDefault="001D6A13" w:rsidP="000553B3">
      <w:pPr>
        <w:pStyle w:val="Caption"/>
        <w:jc w:val="center"/>
      </w:pPr>
    </w:p>
    <w:p w:rsidR="001D6A13" w:rsidRDefault="001D6A13" w:rsidP="00F26225">
      <w:pPr>
        <w:pStyle w:val="Heading5"/>
        <w:keepNext/>
        <w:rPr>
          <w:b w:val="0"/>
        </w:rPr>
      </w:pPr>
      <w:bookmarkStart w:id="27" w:name="_Toc69732669"/>
      <w:proofErr w:type="spellStart"/>
      <w:r w:rsidRPr="001D6A13">
        <w:rPr>
          <w:b w:val="0"/>
        </w:rPr>
        <w:lastRenderedPageBreak/>
        <w:t>Writ</w:t>
      </w:r>
      <w:r>
        <w:rPr>
          <w:b w:val="0"/>
        </w:rPr>
        <w:t>eDatum</w:t>
      </w:r>
      <w:proofErr w:type="spellEnd"/>
      <w:r w:rsidRPr="001D6A13">
        <w:rPr>
          <w:b w:val="0"/>
        </w:rPr>
        <w:t xml:space="preserve"> Logic</w:t>
      </w:r>
      <w:bookmarkEnd w:id="27"/>
    </w:p>
    <w:p w:rsidR="001D6A13" w:rsidRPr="001D6A13" w:rsidRDefault="001D6A13" w:rsidP="000553B3">
      <w:pPr>
        <w:keepNext/>
      </w:pPr>
      <w:r w:rsidRPr="001D6A13">
        <w:t xml:space="preserve">The </w:t>
      </w:r>
      <w:proofErr w:type="spellStart"/>
      <w:proofErr w:type="gramStart"/>
      <w:r>
        <w:t>writeDatum</w:t>
      </w:r>
      <w:proofErr w:type="spellEnd"/>
      <w:r>
        <w:t>(</w:t>
      </w:r>
      <w:proofErr w:type="gramEnd"/>
      <w:r>
        <w:t>) logic for the PKS controller is shown below.</w:t>
      </w:r>
    </w:p>
    <w:p w:rsidR="001D6A13" w:rsidRDefault="001D1E9C" w:rsidP="000553B3">
      <w:pPr>
        <w:pStyle w:val="Caption"/>
        <w:jc w:val="center"/>
      </w:pPr>
      <w:r w:rsidRPr="001D1E9C">
        <w:rPr>
          <w:noProof/>
          <w:lang w:eastAsia="en-US"/>
        </w:rPr>
        <w:drawing>
          <wp:inline distT="0" distB="0" distL="0" distR="0" wp14:anchorId="72FF77DF" wp14:editId="4DA6A098">
            <wp:extent cx="4151376" cy="553212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1376" cy="5532120"/>
                    </a:xfrm>
                    <a:prstGeom prst="rect">
                      <a:avLst/>
                    </a:prstGeom>
                    <a:noFill/>
                    <a:ln>
                      <a:noFill/>
                    </a:ln>
                  </pic:spPr>
                </pic:pic>
              </a:graphicData>
            </a:graphic>
          </wp:inline>
        </w:drawing>
      </w:r>
    </w:p>
    <w:p w:rsidR="001D6A13" w:rsidRDefault="001D6A13" w:rsidP="00F26225">
      <w:pPr>
        <w:pStyle w:val="Heading5"/>
        <w:keepNext/>
        <w:rPr>
          <w:b w:val="0"/>
        </w:rPr>
      </w:pPr>
      <w:bookmarkStart w:id="28" w:name="_Toc69732670"/>
      <w:proofErr w:type="spellStart"/>
      <w:r>
        <w:rPr>
          <w:b w:val="0"/>
        </w:rPr>
        <w:lastRenderedPageBreak/>
        <w:t>ConfirmControllerMode</w:t>
      </w:r>
      <w:proofErr w:type="spellEnd"/>
      <w:r w:rsidRPr="001D6A13">
        <w:rPr>
          <w:b w:val="0"/>
        </w:rPr>
        <w:t xml:space="preserve"> Logic</w:t>
      </w:r>
      <w:bookmarkEnd w:id="28"/>
    </w:p>
    <w:p w:rsidR="001D6A13" w:rsidRDefault="001D6A13" w:rsidP="000553B3">
      <w:pPr>
        <w:keepNext/>
      </w:pPr>
      <w:r w:rsidRPr="001D6A13">
        <w:t xml:space="preserve">The </w:t>
      </w:r>
      <w:proofErr w:type="spellStart"/>
      <w:proofErr w:type="gramStart"/>
      <w:r>
        <w:t>confirmControllerMode</w:t>
      </w:r>
      <w:proofErr w:type="spellEnd"/>
      <w:r>
        <w:t>(</w:t>
      </w:r>
      <w:proofErr w:type="gramEnd"/>
      <w:r>
        <w:t>) logic for the PKS controller is shown below.</w:t>
      </w:r>
    </w:p>
    <w:p w:rsidR="001D6A13" w:rsidRPr="001D6A13" w:rsidRDefault="001D6A13" w:rsidP="000553B3">
      <w:pPr>
        <w:keepNext/>
        <w:jc w:val="center"/>
      </w:pPr>
      <w:r w:rsidRPr="001D6A13">
        <w:rPr>
          <w:noProof/>
          <w:lang w:eastAsia="en-US"/>
        </w:rPr>
        <w:drawing>
          <wp:inline distT="0" distB="0" distL="0" distR="0" wp14:anchorId="0C6BC75B" wp14:editId="1DCBA343">
            <wp:extent cx="944880" cy="28194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880" cy="2819400"/>
                    </a:xfrm>
                    <a:prstGeom prst="rect">
                      <a:avLst/>
                    </a:prstGeom>
                    <a:noFill/>
                    <a:ln>
                      <a:noFill/>
                    </a:ln>
                  </pic:spPr>
                </pic:pic>
              </a:graphicData>
            </a:graphic>
          </wp:inline>
        </w:drawing>
      </w:r>
    </w:p>
    <w:p w:rsidR="001D6A13" w:rsidRDefault="001D6A13" w:rsidP="000553B3">
      <w:pPr>
        <w:pStyle w:val="Caption"/>
        <w:jc w:val="center"/>
      </w:pPr>
    </w:p>
    <w:p w:rsidR="00F409C7" w:rsidRDefault="00F409C7" w:rsidP="000553B3">
      <w:pPr>
        <w:pStyle w:val="Heading4"/>
      </w:pPr>
      <w:bookmarkStart w:id="29" w:name="_Toc69732671"/>
      <w:r>
        <w:lastRenderedPageBreak/>
        <w:t>PKS ACE Controller</w:t>
      </w:r>
      <w:bookmarkEnd w:id="29"/>
    </w:p>
    <w:p w:rsidR="00F409C7" w:rsidRDefault="00F409C7" w:rsidP="000553B3">
      <w:pPr>
        <w:keepNext/>
        <w:jc w:val="both"/>
      </w:pPr>
      <w:r>
        <w:t>A</w:t>
      </w:r>
      <w:r w:rsidR="00116C77">
        <w:t xml:space="preserve"> </w:t>
      </w:r>
      <w:r>
        <w:t xml:space="preserve">PKS ACE controller is an Experion controller that exists in an Application Controller Environment.  The UDT for a PKS ACE controller is shown below.  It adds two attributes: </w:t>
      </w:r>
      <w:proofErr w:type="spellStart"/>
      <w:r w:rsidRPr="00F409C7">
        <w:rPr>
          <w:i/>
        </w:rPr>
        <w:t>processingCommand</w:t>
      </w:r>
      <w:proofErr w:type="spellEnd"/>
      <w:r>
        <w:t xml:space="preserve"> and </w:t>
      </w:r>
      <w:proofErr w:type="spellStart"/>
      <w:r w:rsidRPr="00F409C7">
        <w:rPr>
          <w:i/>
        </w:rPr>
        <w:t>processingCommandWait</w:t>
      </w:r>
      <w:proofErr w:type="spellEnd"/>
      <w:r>
        <w:t xml:space="preserve">. It also initializes the </w:t>
      </w:r>
      <w:proofErr w:type="spellStart"/>
      <w:r w:rsidRPr="00520A01">
        <w:rPr>
          <w:i/>
        </w:rPr>
        <w:t>pythonClass</w:t>
      </w:r>
      <w:proofErr w:type="spellEnd"/>
      <w:r>
        <w:t xml:space="preserve"> property to “</w:t>
      </w:r>
      <w:proofErr w:type="spellStart"/>
      <w:r>
        <w:t>PKSACEController</w:t>
      </w:r>
      <w:proofErr w:type="spellEnd"/>
      <w:r>
        <w:t xml:space="preserve">”.    </w:t>
      </w:r>
      <w:r w:rsidR="00FB16D1">
        <w:t xml:space="preserve">These two properties are used in the </w:t>
      </w:r>
      <w:proofErr w:type="spellStart"/>
      <w:r w:rsidR="00FB16D1">
        <w:t>WriteDatum</w:t>
      </w:r>
      <w:proofErr w:type="spellEnd"/>
      <w:r w:rsidR="00FB16D1">
        <w:t xml:space="preserve"> method which first calls the superior method, inherited from PKS controller, then reads the memory tag </w:t>
      </w:r>
      <w:proofErr w:type="spellStart"/>
      <w:r w:rsidR="00FB16D1" w:rsidRPr="00F409C7">
        <w:rPr>
          <w:i/>
        </w:rPr>
        <w:t>processingCommandWait</w:t>
      </w:r>
      <w:proofErr w:type="spellEnd"/>
      <w:r w:rsidR="00FB16D1" w:rsidRPr="00FB16D1">
        <w:rPr>
          <w:i/>
        </w:rPr>
        <w:t xml:space="preserve"> </w:t>
      </w:r>
      <w:r w:rsidR="00FB16D1">
        <w:rPr>
          <w:i/>
        </w:rPr>
        <w:t xml:space="preserve">value </w:t>
      </w:r>
      <w:r w:rsidR="00FB16D1" w:rsidRPr="00FB16D1">
        <w:t>and writes it to the OPC</w:t>
      </w:r>
      <w:r w:rsidR="00FB16D1">
        <w:t xml:space="preserve"> </w:t>
      </w:r>
      <w:proofErr w:type="gramStart"/>
      <w:r w:rsidR="00FB16D1">
        <w:t xml:space="preserve">tag </w:t>
      </w:r>
      <w:r w:rsidR="00FB16D1">
        <w:rPr>
          <w:i/>
        </w:rPr>
        <w:t xml:space="preserve"> </w:t>
      </w:r>
      <w:proofErr w:type="spellStart"/>
      <w:r w:rsidR="00FB16D1">
        <w:rPr>
          <w:i/>
        </w:rPr>
        <w:t>tag</w:t>
      </w:r>
      <w:r w:rsidR="00FB16D1" w:rsidRPr="00F409C7">
        <w:rPr>
          <w:i/>
        </w:rPr>
        <w:t>processingCommand</w:t>
      </w:r>
      <w:proofErr w:type="spellEnd"/>
      <w:proofErr w:type="gramEnd"/>
      <w:r w:rsidR="00FB16D1">
        <w:rPr>
          <w:i/>
        </w:rPr>
        <w:t>/value</w:t>
      </w:r>
      <w:r w:rsidR="00FB16D1">
        <w:t>.</w:t>
      </w:r>
      <w:r w:rsidR="005F0049">
        <w:t xml:space="preserve">  The background behind these two attributes is that the DCS tags are configured to run slowly, every 5 minutes.  These tags change the configuration of the controllers to run almost immediately after a download to avoid </w:t>
      </w:r>
      <w:r w:rsidR="00981B93">
        <w:t>-</w:t>
      </w:r>
      <w:r w:rsidR="005F0049">
        <w:t xml:space="preserve">delays to the operator.  The </w:t>
      </w:r>
      <w:proofErr w:type="spellStart"/>
      <w:r w:rsidR="005F0049" w:rsidRPr="00981B93">
        <w:rPr>
          <w:i/>
        </w:rPr>
        <w:t>processingCommandWait</w:t>
      </w:r>
      <w:proofErr w:type="spellEnd"/>
      <w:r w:rsidR="005F0049">
        <w:t xml:space="preserve"> is written to the </w:t>
      </w:r>
      <w:proofErr w:type="spellStart"/>
      <w:r w:rsidR="005F0049" w:rsidRPr="00981B93">
        <w:rPr>
          <w:i/>
        </w:rPr>
        <w:t>BPSDelay</w:t>
      </w:r>
      <w:proofErr w:type="spellEnd"/>
      <w:r w:rsidR="005F0049">
        <w:t xml:space="preserve"> of the controller. </w:t>
      </w:r>
    </w:p>
    <w:p w:rsidR="00F409C7" w:rsidRDefault="00971A2D" w:rsidP="000553B3">
      <w:pPr>
        <w:keepNext/>
        <w:jc w:val="center"/>
      </w:pPr>
      <w:r>
        <w:rPr>
          <w:noProof/>
          <w:lang w:eastAsia="en-US"/>
        </w:rPr>
        <w:drawing>
          <wp:inline distT="0" distB="0" distL="0" distR="0" wp14:anchorId="421999FE" wp14:editId="0D022A3B">
            <wp:extent cx="5486400" cy="3108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108960"/>
                    </a:xfrm>
                    <a:prstGeom prst="rect">
                      <a:avLst/>
                    </a:prstGeom>
                  </pic:spPr>
                </pic:pic>
              </a:graphicData>
            </a:graphic>
          </wp:inline>
        </w:drawing>
      </w:r>
    </w:p>
    <w:p w:rsidR="00F409C7" w:rsidRDefault="00F409C7" w:rsidP="000553B3">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12</w:t>
      </w:r>
      <w:r w:rsidR="007859C4">
        <w:rPr>
          <w:noProof/>
        </w:rPr>
        <w:fldChar w:fldCharType="end"/>
      </w:r>
      <w:r>
        <w:t xml:space="preserve"> - PKS </w:t>
      </w:r>
      <w:r w:rsidR="003870BD">
        <w:t xml:space="preserve">ACE </w:t>
      </w:r>
      <w:r>
        <w:t>Controller UDT</w:t>
      </w:r>
    </w:p>
    <w:p w:rsidR="00907CAA" w:rsidRDefault="00907CAA" w:rsidP="009E0CBF">
      <w:pPr>
        <w:pStyle w:val="Heading4"/>
      </w:pPr>
      <w:bookmarkStart w:id="30" w:name="_Toc69732672"/>
      <w:r>
        <w:lastRenderedPageBreak/>
        <w:t>PKS Ramp Controller</w:t>
      </w:r>
      <w:bookmarkEnd w:id="30"/>
    </w:p>
    <w:p w:rsidR="00907CAA" w:rsidRDefault="00907CAA" w:rsidP="009E0CBF">
      <w:pPr>
        <w:keepNext/>
        <w:jc w:val="both"/>
      </w:pPr>
      <w:r>
        <w:t>The UDT for a PKS Ramp controller is shown below.  It adds several additional tags:</w:t>
      </w:r>
      <w:r w:rsidRPr="00971A2D">
        <w:rPr>
          <w:i/>
        </w:rPr>
        <w:t xml:space="preserve"> permissive, </w:t>
      </w:r>
      <w:proofErr w:type="spellStart"/>
      <w:r w:rsidRPr="00971A2D">
        <w:rPr>
          <w:i/>
        </w:rPr>
        <w:t>permissiveConfirmation</w:t>
      </w:r>
      <w:proofErr w:type="spellEnd"/>
      <w:r w:rsidRPr="00971A2D">
        <w:rPr>
          <w:i/>
        </w:rPr>
        <w:t xml:space="preserve">, </w:t>
      </w:r>
      <w:proofErr w:type="spellStart"/>
      <w:r w:rsidRPr="00971A2D">
        <w:rPr>
          <w:i/>
        </w:rPr>
        <w:t>permissiveValue</w:t>
      </w:r>
      <w:proofErr w:type="spellEnd"/>
      <w:r w:rsidRPr="00971A2D">
        <w:rPr>
          <w:i/>
        </w:rPr>
        <w:t>, and sp</w:t>
      </w:r>
      <w:r>
        <w:t xml:space="preserve">. It also initializes the </w:t>
      </w:r>
      <w:proofErr w:type="spellStart"/>
      <w:r w:rsidRPr="00520A01">
        <w:rPr>
          <w:i/>
        </w:rPr>
        <w:t>pythonClass</w:t>
      </w:r>
      <w:proofErr w:type="spellEnd"/>
      <w:r>
        <w:t xml:space="preserve"> property to “</w:t>
      </w:r>
      <w:proofErr w:type="spellStart"/>
      <w:r>
        <w:t>PKS</w:t>
      </w:r>
      <w:r w:rsidR="007520E8">
        <w:t>Ramp</w:t>
      </w:r>
      <w:r>
        <w:t>Controller</w:t>
      </w:r>
      <w:proofErr w:type="spellEnd"/>
      <w:r>
        <w:t>”.</w:t>
      </w:r>
      <w:r w:rsidR="007520E8">
        <w:t xml:space="preserve">  </w:t>
      </w:r>
    </w:p>
    <w:p w:rsidR="00907CAA" w:rsidRDefault="007520E8" w:rsidP="009E0CBF">
      <w:pPr>
        <w:keepNext/>
        <w:jc w:val="center"/>
      </w:pPr>
      <w:r>
        <w:rPr>
          <w:noProof/>
          <w:lang w:eastAsia="en-US"/>
        </w:rPr>
        <w:drawing>
          <wp:inline distT="0" distB="0" distL="0" distR="0" wp14:anchorId="123AC6EE" wp14:editId="18AEC6F5">
            <wp:extent cx="5486400" cy="3027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27680"/>
                    </a:xfrm>
                    <a:prstGeom prst="rect">
                      <a:avLst/>
                    </a:prstGeom>
                  </pic:spPr>
                </pic:pic>
              </a:graphicData>
            </a:graphic>
          </wp:inline>
        </w:drawing>
      </w:r>
    </w:p>
    <w:p w:rsidR="00907CAA" w:rsidRDefault="00907CAA" w:rsidP="009E0CBF">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13</w:t>
      </w:r>
      <w:r w:rsidR="007859C4">
        <w:rPr>
          <w:noProof/>
        </w:rPr>
        <w:fldChar w:fldCharType="end"/>
      </w:r>
      <w:r>
        <w:t xml:space="preserve"> - PKS </w:t>
      </w:r>
      <w:r w:rsidR="007520E8">
        <w:t xml:space="preserve">Ramp </w:t>
      </w:r>
      <w:r>
        <w:t>Controller UDT</w:t>
      </w:r>
    </w:p>
    <w:p w:rsidR="007520E8" w:rsidRPr="007520E8" w:rsidRDefault="007520E8" w:rsidP="009E0CBF">
      <w:pPr>
        <w:pStyle w:val="Caption"/>
        <w:jc w:val="both"/>
        <w:rPr>
          <w:b w:val="0"/>
          <w:sz w:val="24"/>
        </w:rPr>
      </w:pPr>
      <w:r w:rsidRPr="007520E8">
        <w:rPr>
          <w:b w:val="0"/>
          <w:sz w:val="24"/>
        </w:rPr>
        <w:t xml:space="preserve">The </w:t>
      </w:r>
      <w:proofErr w:type="spellStart"/>
      <w:r w:rsidRPr="007520E8">
        <w:rPr>
          <w:b w:val="0"/>
          <w:i/>
          <w:sz w:val="24"/>
        </w:rPr>
        <w:t>sp</w:t>
      </w:r>
      <w:proofErr w:type="spellEnd"/>
      <w:r w:rsidRPr="007520E8">
        <w:rPr>
          <w:b w:val="0"/>
          <w:sz w:val="24"/>
        </w:rPr>
        <w:t xml:space="preserve"> is a special UDT designed for controllers is a PKS Ramp Setpoint UDT and is shown below.</w:t>
      </w:r>
      <w:r w:rsidR="0045262C">
        <w:rPr>
          <w:b w:val="0"/>
          <w:sz w:val="24"/>
        </w:rPr>
        <w:t xml:space="preserve">  It has tags for specifying the ramp target value, the ramp time, and the ramp state. </w:t>
      </w:r>
    </w:p>
    <w:p w:rsidR="007520E8" w:rsidRDefault="007520E8" w:rsidP="009E0CBF">
      <w:pPr>
        <w:pStyle w:val="Caption"/>
        <w:keepNext/>
        <w:jc w:val="center"/>
      </w:pPr>
      <w:r>
        <w:rPr>
          <w:noProof/>
          <w:lang w:eastAsia="en-US"/>
        </w:rPr>
        <w:drawing>
          <wp:inline distT="0" distB="0" distL="0" distR="0" wp14:anchorId="373F4982" wp14:editId="0E30437C">
            <wp:extent cx="5486400" cy="2334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334260"/>
                    </a:xfrm>
                    <a:prstGeom prst="rect">
                      <a:avLst/>
                    </a:prstGeom>
                  </pic:spPr>
                </pic:pic>
              </a:graphicData>
            </a:graphic>
          </wp:inline>
        </w:drawing>
      </w:r>
    </w:p>
    <w:p w:rsidR="007520E8" w:rsidRDefault="007520E8" w:rsidP="009E0CBF">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14</w:t>
      </w:r>
      <w:r w:rsidR="007859C4">
        <w:rPr>
          <w:noProof/>
        </w:rPr>
        <w:fldChar w:fldCharType="end"/>
      </w:r>
      <w:r>
        <w:t xml:space="preserve"> - PKS Ramp Setpoint UDT</w:t>
      </w:r>
    </w:p>
    <w:p w:rsidR="00907CAA" w:rsidRDefault="00907CAA" w:rsidP="009E0CBF">
      <w:pPr>
        <w:pStyle w:val="Heading5"/>
        <w:rPr>
          <w:b w:val="0"/>
        </w:rPr>
      </w:pPr>
      <w:bookmarkStart w:id="31" w:name="_Toc69732673"/>
      <w:proofErr w:type="spellStart"/>
      <w:r w:rsidRPr="001D6A13">
        <w:rPr>
          <w:b w:val="0"/>
        </w:rPr>
        <w:t>Writ</w:t>
      </w:r>
      <w:r>
        <w:rPr>
          <w:b w:val="0"/>
        </w:rPr>
        <w:t>e</w:t>
      </w:r>
      <w:r w:rsidR="0045262C">
        <w:rPr>
          <w:b w:val="0"/>
        </w:rPr>
        <w:t>Ramp</w:t>
      </w:r>
      <w:proofErr w:type="spellEnd"/>
      <w:r w:rsidRPr="001D6A13">
        <w:rPr>
          <w:b w:val="0"/>
        </w:rPr>
        <w:t xml:space="preserve"> Logic</w:t>
      </w:r>
      <w:bookmarkEnd w:id="31"/>
    </w:p>
    <w:p w:rsidR="00907CAA" w:rsidRPr="001D6A13" w:rsidRDefault="00907CAA" w:rsidP="009E0CBF">
      <w:pPr>
        <w:keepNext/>
      </w:pPr>
      <w:r w:rsidRPr="001D6A13">
        <w:lastRenderedPageBreak/>
        <w:t xml:space="preserve">The </w:t>
      </w:r>
      <w:proofErr w:type="spellStart"/>
      <w:proofErr w:type="gramStart"/>
      <w:r w:rsidR="0045262C">
        <w:t>writeRamp</w:t>
      </w:r>
      <w:proofErr w:type="spellEnd"/>
      <w:r>
        <w:t>(</w:t>
      </w:r>
      <w:proofErr w:type="gramEnd"/>
      <w:r>
        <w:t xml:space="preserve">) logic for the PKS </w:t>
      </w:r>
      <w:r w:rsidR="0045262C">
        <w:t xml:space="preserve">ramp </w:t>
      </w:r>
      <w:r>
        <w:t>controller is shown below.</w:t>
      </w:r>
    </w:p>
    <w:p w:rsidR="00907CAA" w:rsidRDefault="005D1246" w:rsidP="009E0CBF">
      <w:pPr>
        <w:pStyle w:val="Caption"/>
        <w:jc w:val="center"/>
      </w:pPr>
      <w:r w:rsidRPr="005D1246">
        <w:rPr>
          <w:noProof/>
          <w:lang w:eastAsia="en-US"/>
        </w:rPr>
        <w:drawing>
          <wp:inline distT="0" distB="0" distL="0" distR="0">
            <wp:extent cx="3456432" cy="481888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6432" cy="4818888"/>
                    </a:xfrm>
                    <a:prstGeom prst="rect">
                      <a:avLst/>
                    </a:prstGeom>
                    <a:noFill/>
                    <a:ln>
                      <a:noFill/>
                    </a:ln>
                  </pic:spPr>
                </pic:pic>
              </a:graphicData>
            </a:graphic>
          </wp:inline>
        </w:drawing>
      </w:r>
    </w:p>
    <w:p w:rsidR="00907CAA" w:rsidRDefault="00907CAA" w:rsidP="009E0CBF"/>
    <w:p w:rsidR="005D1246" w:rsidRDefault="005D1246" w:rsidP="009E0CBF">
      <w:pPr>
        <w:pStyle w:val="Heading4"/>
      </w:pPr>
      <w:bookmarkStart w:id="32" w:name="_Toc69732674"/>
      <w:r>
        <w:lastRenderedPageBreak/>
        <w:t>PKS ACE Ramp Controller</w:t>
      </w:r>
      <w:bookmarkEnd w:id="32"/>
    </w:p>
    <w:p w:rsidR="00610223" w:rsidRDefault="00610223" w:rsidP="009E0CBF">
      <w:pPr>
        <w:keepNext/>
      </w:pPr>
      <w:r>
        <w:t xml:space="preserve">The PKS ACE ramp controller is derived from the PKS ramp controller.  The only additions are the </w:t>
      </w:r>
      <w:proofErr w:type="spellStart"/>
      <w:r w:rsidRPr="00610223">
        <w:rPr>
          <w:i/>
        </w:rPr>
        <w:t>processingCommand</w:t>
      </w:r>
      <w:proofErr w:type="spellEnd"/>
      <w:r>
        <w:t xml:space="preserve"> and </w:t>
      </w:r>
      <w:proofErr w:type="spellStart"/>
      <w:r w:rsidRPr="00610223">
        <w:rPr>
          <w:i/>
        </w:rPr>
        <w:t>processingCommandWait</w:t>
      </w:r>
      <w:proofErr w:type="spellEnd"/>
      <w:r>
        <w:t xml:space="preserve"> tags. </w:t>
      </w:r>
    </w:p>
    <w:p w:rsidR="005D1246" w:rsidRDefault="005D1246" w:rsidP="009E0CBF">
      <w:r w:rsidRPr="005D1246">
        <w:rPr>
          <w:noProof/>
          <w:lang w:eastAsia="en-US"/>
        </w:rPr>
        <w:drawing>
          <wp:inline distT="0" distB="0" distL="0" distR="0" wp14:anchorId="5ABB57E8" wp14:editId="18033EAA">
            <wp:extent cx="5486400" cy="28174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17495"/>
                    </a:xfrm>
                    <a:prstGeom prst="rect">
                      <a:avLst/>
                    </a:prstGeom>
                  </pic:spPr>
                </pic:pic>
              </a:graphicData>
            </a:graphic>
          </wp:inline>
        </w:drawing>
      </w:r>
    </w:p>
    <w:p w:rsidR="009E0CBF" w:rsidRPr="00981B93" w:rsidRDefault="009E0CBF" w:rsidP="009E0CBF">
      <w:pPr>
        <w:pStyle w:val="Heading4"/>
      </w:pPr>
      <w:bookmarkStart w:id="33" w:name="_Toc69732675"/>
      <w:r>
        <w:lastRenderedPageBreak/>
        <w:t>PKS Digital Controller</w:t>
      </w:r>
      <w:bookmarkEnd w:id="33"/>
    </w:p>
    <w:p w:rsidR="00BB7E48" w:rsidRDefault="00BB7E48" w:rsidP="00BF15D0">
      <w:pPr>
        <w:keepNext/>
        <w:jc w:val="both"/>
      </w:pPr>
      <w:r>
        <w:t xml:space="preserve">The PKS Digital Controller is derived from the OPC Tag Bad Flag.  The purpose of this class is to provide a convenient way of writing directly to the OP of a controller using text values such as Open / Close, Start / Stop, etc.  Typically, op, </w:t>
      </w:r>
      <w:proofErr w:type="spellStart"/>
      <w:r>
        <w:t>sp</w:t>
      </w:r>
      <w:proofErr w:type="spellEnd"/>
      <w:r>
        <w:t xml:space="preserve">, and value are all text values.  All of their item ids will generally end in “/ENUM”.  The configuration of the UDT determines which API functions can be used.  Some controllers / DCS nodes support the tag type of “GOP”.  The </w:t>
      </w:r>
      <w:proofErr w:type="spellStart"/>
      <w:r>
        <w:t>sp</w:t>
      </w:r>
      <w:proofErr w:type="spellEnd"/>
      <w:r>
        <w:t xml:space="preserve"> tag would be configured with the GOP tag and the op tag is configured with an “OP” tag type.  </w:t>
      </w:r>
      <w:r w:rsidR="00BF15D0">
        <w:t xml:space="preserve">If an output type of “setpoint” is used then the value will be written to the </w:t>
      </w:r>
      <w:proofErr w:type="spellStart"/>
      <w:r w:rsidR="00BF15D0">
        <w:t>sp</w:t>
      </w:r>
      <w:proofErr w:type="spellEnd"/>
      <w:r w:rsidR="00BF15D0">
        <w:t xml:space="preserve"> tag and will be confirmed from the op tag.  If an output type of “output” is used then the value will be written to the op tag and confirmed from the op tag.</w:t>
      </w:r>
    </w:p>
    <w:p w:rsidR="00BB7E48" w:rsidRDefault="00BB7E48" w:rsidP="009E0CBF">
      <w:pPr>
        <w:jc w:val="both"/>
      </w:pPr>
      <w:r>
        <w:rPr>
          <w:noProof/>
          <w:lang w:eastAsia="en-US"/>
        </w:rPr>
        <w:drawing>
          <wp:inline distT="0" distB="0" distL="0" distR="0" wp14:anchorId="44B7B699" wp14:editId="328778CB">
            <wp:extent cx="5486400" cy="22237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223770"/>
                    </a:xfrm>
                    <a:prstGeom prst="rect">
                      <a:avLst/>
                    </a:prstGeom>
                  </pic:spPr>
                </pic:pic>
              </a:graphicData>
            </a:graphic>
          </wp:inline>
        </w:drawing>
      </w:r>
    </w:p>
    <w:p w:rsidR="00BB7E48" w:rsidRDefault="00BB7E48" w:rsidP="009E0CBF">
      <w:pPr>
        <w:jc w:val="both"/>
      </w:pPr>
    </w:p>
    <w:p w:rsidR="000553B3" w:rsidRDefault="000553B3" w:rsidP="002E5EE9">
      <w:pPr>
        <w:pStyle w:val="Heading3"/>
      </w:pPr>
      <w:bookmarkStart w:id="34" w:name="_Toc69732676"/>
      <w:r>
        <w:lastRenderedPageBreak/>
        <w:t>TDC Classes</w:t>
      </w:r>
      <w:bookmarkEnd w:id="34"/>
    </w:p>
    <w:p w:rsidR="00BF15D0" w:rsidRDefault="00BF15D0" w:rsidP="00873652">
      <w:pPr>
        <w:keepNext/>
      </w:pPr>
      <w:r>
        <w:t>The TDC classes have not been fully implemented or tested.  Originally, the G-Line application used a parallel class of TDC UDTs.  However, the Ignition platform will utilize the PKS UDTs at G-Line by directing I/O through an Experion node in the TDC / Experion hybrid DCS architecture.</w:t>
      </w:r>
      <w:r w:rsidR="00873652">
        <w:t xml:space="preserve">  The class hierarchy is shown below:</w:t>
      </w:r>
    </w:p>
    <w:p w:rsidR="00873652" w:rsidRDefault="00873652" w:rsidP="00BF15D0">
      <w:r>
        <w:rPr>
          <w:noProof/>
          <w:lang w:eastAsia="en-US"/>
        </w:rPr>
        <w:drawing>
          <wp:inline distT="0" distB="0" distL="0" distR="0" wp14:anchorId="2BC765E8" wp14:editId="17FA0846">
            <wp:extent cx="5486400" cy="3716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716655"/>
                    </a:xfrm>
                    <a:prstGeom prst="rect">
                      <a:avLst/>
                    </a:prstGeom>
                  </pic:spPr>
                </pic:pic>
              </a:graphicData>
            </a:graphic>
          </wp:inline>
        </w:drawing>
      </w:r>
    </w:p>
    <w:p w:rsidR="00873652" w:rsidRDefault="00873652" w:rsidP="00BF15D0"/>
    <w:p w:rsidR="002E5EE9" w:rsidRPr="00981B93" w:rsidRDefault="002E5EE9" w:rsidP="000553B3">
      <w:pPr>
        <w:pStyle w:val="Heading4"/>
      </w:pPr>
      <w:bookmarkStart w:id="35" w:name="_Toc69732677"/>
      <w:r>
        <w:t>TDC AUTOMAN Controller Support</w:t>
      </w:r>
      <w:bookmarkEnd w:id="35"/>
    </w:p>
    <w:p w:rsidR="002E5EE9" w:rsidRDefault="002E5EE9" w:rsidP="000553B3">
      <w:pPr>
        <w:jc w:val="both"/>
      </w:pPr>
      <w:r>
        <w:t xml:space="preserve">The G-Line application, which uses a TDC DCS, implements a pseudo controller known as an AUTOMAN controller.  It is not clear exactly what this class of controller looks like in the DCS, but in Ignition, this class </w:t>
      </w:r>
      <w:r w:rsidR="00873652">
        <w:t>does not extend any existing UFT (not sure why not)</w:t>
      </w:r>
      <w:r>
        <w:t xml:space="preserve">.  One of methods this class implements is a ramp.  The ramp is implemented entirely in software.  Unlike most controllers, an AUTOMAN controller does not have a PV, SP, limits, or </w:t>
      </w:r>
      <w:proofErr w:type="spellStart"/>
      <w:r>
        <w:t>permissives</w:t>
      </w:r>
      <w:proofErr w:type="spellEnd"/>
      <w:r>
        <w:t>.</w:t>
      </w:r>
    </w:p>
    <w:p w:rsidR="000553B3" w:rsidRPr="00981B93" w:rsidRDefault="000553B3" w:rsidP="000553B3">
      <w:pPr>
        <w:pStyle w:val="Heading4"/>
      </w:pPr>
      <w:bookmarkStart w:id="36" w:name="_Toc69732678"/>
      <w:r>
        <w:t>Obsolete TDC Classes</w:t>
      </w:r>
      <w:bookmarkEnd w:id="36"/>
    </w:p>
    <w:p w:rsidR="00C82E1B" w:rsidRDefault="00C82E1B" w:rsidP="000553B3">
      <w:pPr>
        <w:jc w:val="both"/>
      </w:pPr>
      <w:r>
        <w:t xml:space="preserve">The following </w:t>
      </w:r>
      <w:r w:rsidR="00576D52">
        <w:t>table describes how old classes were mapped into the new system</w:t>
      </w:r>
      <w:r>
        <w:t>:</w:t>
      </w:r>
    </w:p>
    <w:tbl>
      <w:tblPr>
        <w:tblStyle w:val="TableGrid"/>
        <w:tblW w:w="0" w:type="auto"/>
        <w:tblLook w:val="04A0" w:firstRow="1" w:lastRow="0" w:firstColumn="1" w:lastColumn="0" w:noHBand="0" w:noVBand="1"/>
      </w:tblPr>
      <w:tblGrid>
        <w:gridCol w:w="2088"/>
        <w:gridCol w:w="3107"/>
        <w:gridCol w:w="3661"/>
      </w:tblGrid>
      <w:tr w:rsidR="0017368E" w:rsidRPr="00576D52" w:rsidTr="00805F7F">
        <w:tc>
          <w:tcPr>
            <w:tcW w:w="2088" w:type="dxa"/>
            <w:shd w:val="clear" w:color="auto" w:fill="000000" w:themeFill="text1"/>
          </w:tcPr>
          <w:p w:rsidR="0017368E" w:rsidRPr="00576D52" w:rsidRDefault="0017368E" w:rsidP="000553B3">
            <w:pPr>
              <w:jc w:val="both"/>
              <w:rPr>
                <w:color w:val="FFFFFF" w:themeColor="background1"/>
              </w:rPr>
            </w:pPr>
            <w:r>
              <w:rPr>
                <w:color w:val="FFFFFF" w:themeColor="background1"/>
              </w:rPr>
              <w:t xml:space="preserve">Old </w:t>
            </w:r>
            <w:r w:rsidRPr="00576D52">
              <w:rPr>
                <w:color w:val="FFFFFF" w:themeColor="background1"/>
              </w:rPr>
              <w:t>Class</w:t>
            </w:r>
          </w:p>
        </w:tc>
        <w:tc>
          <w:tcPr>
            <w:tcW w:w="3107" w:type="dxa"/>
            <w:shd w:val="clear" w:color="auto" w:fill="000000" w:themeFill="text1"/>
          </w:tcPr>
          <w:p w:rsidR="0017368E" w:rsidRPr="00576D52" w:rsidRDefault="0017368E" w:rsidP="000553B3">
            <w:pPr>
              <w:jc w:val="both"/>
              <w:rPr>
                <w:color w:val="FFFFFF" w:themeColor="background1"/>
              </w:rPr>
            </w:pPr>
            <w:r>
              <w:rPr>
                <w:color w:val="FFFFFF" w:themeColor="background1"/>
              </w:rPr>
              <w:t>New Class</w:t>
            </w:r>
          </w:p>
        </w:tc>
        <w:tc>
          <w:tcPr>
            <w:tcW w:w="3661" w:type="dxa"/>
            <w:shd w:val="clear" w:color="auto" w:fill="000000" w:themeFill="text1"/>
          </w:tcPr>
          <w:p w:rsidR="0017368E" w:rsidRPr="00576D52" w:rsidRDefault="0017368E" w:rsidP="000553B3">
            <w:pPr>
              <w:jc w:val="both"/>
              <w:rPr>
                <w:color w:val="FFFFFF" w:themeColor="background1"/>
              </w:rPr>
            </w:pPr>
            <w:r w:rsidRPr="00576D52">
              <w:rPr>
                <w:color w:val="FFFFFF" w:themeColor="background1"/>
              </w:rPr>
              <w:t>Description</w:t>
            </w:r>
          </w:p>
        </w:tc>
      </w:tr>
      <w:tr w:rsidR="0017368E" w:rsidTr="00805F7F">
        <w:tc>
          <w:tcPr>
            <w:tcW w:w="2088" w:type="dxa"/>
          </w:tcPr>
          <w:p w:rsidR="0017368E" w:rsidRDefault="00805F7F" w:rsidP="0017368E">
            <w:pPr>
              <w:jc w:val="both"/>
            </w:pPr>
            <w:proofErr w:type="spellStart"/>
            <w:r>
              <w:t>opc</w:t>
            </w:r>
            <w:proofErr w:type="spellEnd"/>
            <w:r>
              <w:t>-</w:t>
            </w:r>
            <w:proofErr w:type="spellStart"/>
            <w:r>
              <w:t>tdc</w:t>
            </w:r>
            <w:proofErr w:type="spellEnd"/>
            <w:r>
              <w:t>-controller</w:t>
            </w:r>
          </w:p>
        </w:tc>
        <w:tc>
          <w:tcPr>
            <w:tcW w:w="3107" w:type="dxa"/>
          </w:tcPr>
          <w:p w:rsidR="0017368E" w:rsidRDefault="00F23C60" w:rsidP="000553B3">
            <w:pPr>
              <w:jc w:val="both"/>
            </w:pPr>
            <w:r>
              <w:t>Obsolete</w:t>
            </w:r>
          </w:p>
        </w:tc>
        <w:tc>
          <w:tcPr>
            <w:tcW w:w="3661" w:type="dxa"/>
          </w:tcPr>
          <w:p w:rsidR="0017368E" w:rsidRDefault="00F23C60" w:rsidP="000553B3">
            <w:pPr>
              <w:jc w:val="both"/>
            </w:pPr>
            <w:r>
              <w:t>Abstract Class</w:t>
            </w:r>
          </w:p>
        </w:tc>
      </w:tr>
      <w:tr w:rsidR="0017368E" w:rsidTr="00805F7F">
        <w:tc>
          <w:tcPr>
            <w:tcW w:w="2088" w:type="dxa"/>
          </w:tcPr>
          <w:p w:rsidR="0017368E" w:rsidRDefault="00805F7F" w:rsidP="009E0CBF">
            <w:pPr>
              <w:jc w:val="both"/>
            </w:pPr>
            <w:proofErr w:type="spellStart"/>
            <w:r>
              <w:t>opc</w:t>
            </w:r>
            <w:proofErr w:type="spellEnd"/>
            <w:r>
              <w:t>-</w:t>
            </w:r>
            <w:proofErr w:type="spellStart"/>
            <w:r>
              <w:t>tdc</w:t>
            </w:r>
            <w:proofErr w:type="spellEnd"/>
            <w:r>
              <w:t>-controller-</w:t>
            </w:r>
            <w:r>
              <w:lastRenderedPageBreak/>
              <w:t>pm</w:t>
            </w:r>
          </w:p>
        </w:tc>
        <w:tc>
          <w:tcPr>
            <w:tcW w:w="3107" w:type="dxa"/>
          </w:tcPr>
          <w:p w:rsidR="0017368E" w:rsidRDefault="00F23C60" w:rsidP="009E0CBF">
            <w:pPr>
              <w:jc w:val="both"/>
            </w:pPr>
            <w:r>
              <w:lastRenderedPageBreak/>
              <w:t>TDC Controller</w:t>
            </w:r>
          </w:p>
        </w:tc>
        <w:tc>
          <w:tcPr>
            <w:tcW w:w="3661" w:type="dxa"/>
          </w:tcPr>
          <w:p w:rsidR="0017368E" w:rsidRDefault="0017368E" w:rsidP="009E0CBF">
            <w:pPr>
              <w:jc w:val="both"/>
            </w:pPr>
          </w:p>
        </w:tc>
      </w:tr>
      <w:tr w:rsidR="0017368E" w:rsidTr="00805F7F">
        <w:tc>
          <w:tcPr>
            <w:tcW w:w="2088" w:type="dxa"/>
          </w:tcPr>
          <w:p w:rsidR="0017368E" w:rsidRDefault="00805F7F" w:rsidP="009E0CBF">
            <w:pPr>
              <w:jc w:val="both"/>
            </w:pPr>
            <w:proofErr w:type="spellStart"/>
            <w:r>
              <w:t>opc</w:t>
            </w:r>
            <w:proofErr w:type="spellEnd"/>
            <w:r>
              <w:t>-</w:t>
            </w:r>
            <w:proofErr w:type="spellStart"/>
            <w:r>
              <w:t>tdc</w:t>
            </w:r>
            <w:proofErr w:type="spellEnd"/>
            <w:r>
              <w:t>-controller-am</w:t>
            </w:r>
          </w:p>
        </w:tc>
        <w:tc>
          <w:tcPr>
            <w:tcW w:w="3107" w:type="dxa"/>
          </w:tcPr>
          <w:p w:rsidR="0017368E" w:rsidRDefault="0017368E" w:rsidP="009E0CBF">
            <w:pPr>
              <w:jc w:val="both"/>
            </w:pPr>
            <w:r>
              <w:t>Obsolete</w:t>
            </w:r>
          </w:p>
        </w:tc>
        <w:tc>
          <w:tcPr>
            <w:tcW w:w="3661" w:type="dxa"/>
          </w:tcPr>
          <w:p w:rsidR="0017368E" w:rsidRDefault="0017368E" w:rsidP="009E0CBF">
            <w:pPr>
              <w:jc w:val="both"/>
            </w:pPr>
            <w:r>
              <w:t>Deleted because there were no instances.</w:t>
            </w:r>
          </w:p>
        </w:tc>
      </w:tr>
      <w:tr w:rsidR="0017368E" w:rsidTr="00805F7F">
        <w:tc>
          <w:tcPr>
            <w:tcW w:w="2088" w:type="dxa"/>
          </w:tcPr>
          <w:p w:rsidR="0017368E" w:rsidRDefault="00805F7F" w:rsidP="000553B3">
            <w:pPr>
              <w:jc w:val="both"/>
            </w:pPr>
            <w:proofErr w:type="spellStart"/>
            <w:r>
              <w:t>opc</w:t>
            </w:r>
            <w:proofErr w:type="spellEnd"/>
            <w:r>
              <w:t>-controller-</w:t>
            </w:r>
            <w:proofErr w:type="spellStart"/>
            <w:r>
              <w:t>tdc</w:t>
            </w:r>
            <w:proofErr w:type="spellEnd"/>
            <w:r>
              <w:t>-output</w:t>
            </w:r>
          </w:p>
        </w:tc>
        <w:tc>
          <w:tcPr>
            <w:tcW w:w="3107" w:type="dxa"/>
          </w:tcPr>
          <w:p w:rsidR="0017368E" w:rsidRDefault="008F0160" w:rsidP="000553B3">
            <w:pPr>
              <w:jc w:val="both"/>
            </w:pPr>
            <w:r>
              <w:t>Obsolete</w:t>
            </w:r>
          </w:p>
        </w:tc>
        <w:tc>
          <w:tcPr>
            <w:tcW w:w="3661" w:type="dxa"/>
          </w:tcPr>
          <w:p w:rsidR="0017368E" w:rsidRDefault="008F0160" w:rsidP="000553B3">
            <w:pPr>
              <w:jc w:val="both"/>
            </w:pPr>
            <w:r>
              <w:t>These instances were merged into TDC Controller</w:t>
            </w:r>
          </w:p>
        </w:tc>
      </w:tr>
      <w:tr w:rsidR="0017368E" w:rsidTr="00805F7F">
        <w:tc>
          <w:tcPr>
            <w:tcW w:w="2088" w:type="dxa"/>
          </w:tcPr>
          <w:p w:rsidR="0017368E" w:rsidRDefault="00805F7F" w:rsidP="000553B3">
            <w:pPr>
              <w:jc w:val="both"/>
            </w:pPr>
            <w:proofErr w:type="spellStart"/>
            <w:r>
              <w:t>opc</w:t>
            </w:r>
            <w:proofErr w:type="spellEnd"/>
            <w:r>
              <w:t>-controller-</w:t>
            </w:r>
            <w:proofErr w:type="spellStart"/>
            <w:r>
              <w:t>tdc</w:t>
            </w:r>
            <w:proofErr w:type="spellEnd"/>
            <w:r>
              <w:t>-am-output</w:t>
            </w:r>
          </w:p>
        </w:tc>
        <w:tc>
          <w:tcPr>
            <w:tcW w:w="3107" w:type="dxa"/>
          </w:tcPr>
          <w:p w:rsidR="0017368E" w:rsidRDefault="00F23C60" w:rsidP="008F0160">
            <w:pPr>
              <w:jc w:val="both"/>
            </w:pPr>
            <w:r>
              <w:t xml:space="preserve">TDC </w:t>
            </w:r>
            <w:r w:rsidR="008F0160">
              <w:t>AM Controller</w:t>
            </w:r>
          </w:p>
        </w:tc>
        <w:tc>
          <w:tcPr>
            <w:tcW w:w="3661" w:type="dxa"/>
          </w:tcPr>
          <w:p w:rsidR="0017368E" w:rsidRDefault="0017368E" w:rsidP="000553B3">
            <w:pPr>
              <w:jc w:val="both"/>
            </w:pPr>
          </w:p>
        </w:tc>
      </w:tr>
      <w:tr w:rsidR="0017368E" w:rsidTr="00805F7F">
        <w:tc>
          <w:tcPr>
            <w:tcW w:w="2088" w:type="dxa"/>
          </w:tcPr>
          <w:p w:rsidR="0017368E" w:rsidRDefault="00805F7F" w:rsidP="000553B3">
            <w:pPr>
              <w:jc w:val="both"/>
            </w:pPr>
            <w:proofErr w:type="spellStart"/>
            <w:r>
              <w:t>opc</w:t>
            </w:r>
            <w:proofErr w:type="spellEnd"/>
            <w:r>
              <w:t>-</w:t>
            </w:r>
            <w:proofErr w:type="spellStart"/>
            <w:r>
              <w:t>tdc</w:t>
            </w:r>
            <w:proofErr w:type="spellEnd"/>
            <w:r>
              <w:t>-digital-controller</w:t>
            </w:r>
          </w:p>
        </w:tc>
        <w:tc>
          <w:tcPr>
            <w:tcW w:w="3107" w:type="dxa"/>
          </w:tcPr>
          <w:p w:rsidR="0017368E" w:rsidRDefault="0017368E" w:rsidP="000553B3">
            <w:pPr>
              <w:jc w:val="both"/>
            </w:pPr>
            <w:r>
              <w:t>Obsolete</w:t>
            </w:r>
          </w:p>
        </w:tc>
        <w:tc>
          <w:tcPr>
            <w:tcW w:w="3661" w:type="dxa"/>
          </w:tcPr>
          <w:p w:rsidR="0017368E" w:rsidRDefault="0017368E" w:rsidP="000553B3">
            <w:pPr>
              <w:jc w:val="both"/>
            </w:pPr>
            <w:r>
              <w:t>Abstract class</w:t>
            </w:r>
          </w:p>
        </w:tc>
      </w:tr>
      <w:tr w:rsidR="0017368E" w:rsidTr="00805F7F">
        <w:tc>
          <w:tcPr>
            <w:tcW w:w="2088" w:type="dxa"/>
          </w:tcPr>
          <w:p w:rsidR="0017368E" w:rsidRDefault="00805F7F" w:rsidP="0017368E">
            <w:pPr>
              <w:jc w:val="both"/>
            </w:pPr>
            <w:proofErr w:type="spellStart"/>
            <w:r>
              <w:t>opc</w:t>
            </w:r>
            <w:proofErr w:type="spellEnd"/>
            <w:r>
              <w:t>-</w:t>
            </w:r>
            <w:proofErr w:type="spellStart"/>
            <w:r>
              <w:t>tdc</w:t>
            </w:r>
            <w:proofErr w:type="spellEnd"/>
            <w:r>
              <w:t>-digital-pm-controller</w:t>
            </w:r>
          </w:p>
        </w:tc>
        <w:tc>
          <w:tcPr>
            <w:tcW w:w="3107" w:type="dxa"/>
          </w:tcPr>
          <w:p w:rsidR="0017368E" w:rsidRDefault="0017368E" w:rsidP="0017368E">
            <w:pPr>
              <w:jc w:val="both"/>
            </w:pPr>
            <w:r>
              <w:t>TDC Digital Controller</w:t>
            </w:r>
          </w:p>
        </w:tc>
        <w:tc>
          <w:tcPr>
            <w:tcW w:w="3661" w:type="dxa"/>
          </w:tcPr>
          <w:p w:rsidR="0017368E" w:rsidRDefault="0017368E" w:rsidP="0017368E">
            <w:pPr>
              <w:jc w:val="both"/>
            </w:pPr>
            <w:r>
              <w:t>This class was merged with the abstract parent class.</w:t>
            </w:r>
          </w:p>
        </w:tc>
      </w:tr>
      <w:tr w:rsidR="0017368E" w:rsidTr="00805F7F">
        <w:tc>
          <w:tcPr>
            <w:tcW w:w="2088" w:type="dxa"/>
          </w:tcPr>
          <w:p w:rsidR="0017368E" w:rsidRDefault="00805F7F" w:rsidP="0017368E">
            <w:pPr>
              <w:jc w:val="both"/>
            </w:pPr>
            <w:proofErr w:type="spellStart"/>
            <w:r>
              <w:t>opc</w:t>
            </w:r>
            <w:proofErr w:type="spellEnd"/>
            <w:r>
              <w:t>-</w:t>
            </w:r>
            <w:proofErr w:type="spellStart"/>
            <w:r>
              <w:t>tdc</w:t>
            </w:r>
            <w:proofErr w:type="spellEnd"/>
            <w:r>
              <w:t>-digital-am-controller</w:t>
            </w:r>
          </w:p>
        </w:tc>
        <w:tc>
          <w:tcPr>
            <w:tcW w:w="3107" w:type="dxa"/>
          </w:tcPr>
          <w:p w:rsidR="0017368E" w:rsidRDefault="0017368E" w:rsidP="0017368E">
            <w:pPr>
              <w:jc w:val="both"/>
            </w:pPr>
            <w:r>
              <w:t>Obsolete</w:t>
            </w:r>
          </w:p>
        </w:tc>
        <w:tc>
          <w:tcPr>
            <w:tcW w:w="3661" w:type="dxa"/>
          </w:tcPr>
          <w:p w:rsidR="0017368E" w:rsidRDefault="0017368E" w:rsidP="0017368E">
            <w:pPr>
              <w:jc w:val="both"/>
            </w:pPr>
            <w:r>
              <w:t>There were no instances so not implemented</w:t>
            </w:r>
          </w:p>
        </w:tc>
      </w:tr>
      <w:tr w:rsidR="00F23C60" w:rsidTr="00805F7F">
        <w:tc>
          <w:tcPr>
            <w:tcW w:w="2088" w:type="dxa"/>
          </w:tcPr>
          <w:p w:rsidR="00F23C60" w:rsidRDefault="00805F7F" w:rsidP="0017368E">
            <w:pPr>
              <w:jc w:val="both"/>
            </w:pPr>
            <w:proofErr w:type="spellStart"/>
            <w:r>
              <w:t>opc</w:t>
            </w:r>
            <w:proofErr w:type="spellEnd"/>
            <w:r>
              <w:t>-</w:t>
            </w:r>
            <w:proofErr w:type="spellStart"/>
            <w:r>
              <w:t>tdc</w:t>
            </w:r>
            <w:proofErr w:type="spellEnd"/>
            <w:r>
              <w:t>-</w:t>
            </w:r>
            <w:proofErr w:type="spellStart"/>
            <w:r>
              <w:t>automan</w:t>
            </w:r>
            <w:proofErr w:type="spellEnd"/>
            <w:r>
              <w:t>-controller</w:t>
            </w:r>
          </w:p>
        </w:tc>
        <w:tc>
          <w:tcPr>
            <w:tcW w:w="3107" w:type="dxa"/>
          </w:tcPr>
          <w:p w:rsidR="00F23C60" w:rsidRDefault="00F23C60" w:rsidP="0017368E">
            <w:pPr>
              <w:jc w:val="both"/>
            </w:pPr>
            <w:r>
              <w:t>TDC AUTOMAN Controller</w:t>
            </w:r>
          </w:p>
        </w:tc>
        <w:tc>
          <w:tcPr>
            <w:tcW w:w="3661" w:type="dxa"/>
          </w:tcPr>
          <w:p w:rsidR="00F23C60" w:rsidRDefault="00F23C60" w:rsidP="0017368E">
            <w:pPr>
              <w:jc w:val="both"/>
            </w:pPr>
          </w:p>
        </w:tc>
      </w:tr>
      <w:tr w:rsidR="00805F7F" w:rsidTr="00805F7F">
        <w:tc>
          <w:tcPr>
            <w:tcW w:w="2088" w:type="dxa"/>
          </w:tcPr>
          <w:p w:rsidR="00805F7F" w:rsidRDefault="00805F7F" w:rsidP="0017368E">
            <w:pPr>
              <w:jc w:val="both"/>
            </w:pPr>
            <w:proofErr w:type="spellStart"/>
            <w:r>
              <w:t>Opc</w:t>
            </w:r>
            <w:proofErr w:type="spellEnd"/>
            <w:r>
              <w:t>-</w:t>
            </w:r>
            <w:proofErr w:type="spellStart"/>
            <w:r>
              <w:t>tdc</w:t>
            </w:r>
            <w:proofErr w:type="spellEnd"/>
            <w:r>
              <w:t>-ramp-</w:t>
            </w:r>
            <w:proofErr w:type="spellStart"/>
            <w:r>
              <w:t>var</w:t>
            </w:r>
            <w:proofErr w:type="spellEnd"/>
          </w:p>
        </w:tc>
        <w:tc>
          <w:tcPr>
            <w:tcW w:w="3107" w:type="dxa"/>
          </w:tcPr>
          <w:p w:rsidR="00805F7F" w:rsidRDefault="00805F7F" w:rsidP="0017368E">
            <w:pPr>
              <w:jc w:val="both"/>
            </w:pPr>
            <w:r>
              <w:t>TDC Ramp Controller</w:t>
            </w:r>
          </w:p>
        </w:tc>
        <w:tc>
          <w:tcPr>
            <w:tcW w:w="3661" w:type="dxa"/>
          </w:tcPr>
          <w:p w:rsidR="00805F7F" w:rsidRDefault="00805F7F" w:rsidP="0017368E">
            <w:pPr>
              <w:jc w:val="both"/>
            </w:pPr>
          </w:p>
        </w:tc>
      </w:tr>
      <w:tr w:rsidR="00805F7F" w:rsidTr="00805F7F">
        <w:tc>
          <w:tcPr>
            <w:tcW w:w="2088" w:type="dxa"/>
          </w:tcPr>
          <w:p w:rsidR="00805F7F" w:rsidRDefault="00805F7F" w:rsidP="0017368E">
            <w:pPr>
              <w:jc w:val="both"/>
            </w:pPr>
            <w:proofErr w:type="spellStart"/>
            <w:r>
              <w:t>Opc</w:t>
            </w:r>
            <w:proofErr w:type="spellEnd"/>
            <w:r>
              <w:t>-</w:t>
            </w:r>
            <w:proofErr w:type="spellStart"/>
            <w:r>
              <w:t>tdc</w:t>
            </w:r>
            <w:proofErr w:type="spellEnd"/>
            <w:r>
              <w:t>-</w:t>
            </w:r>
            <w:proofErr w:type="spellStart"/>
            <w:r>
              <w:t>sp</w:t>
            </w:r>
            <w:proofErr w:type="spellEnd"/>
            <w:r>
              <w:t>-ramp</w:t>
            </w:r>
          </w:p>
        </w:tc>
        <w:tc>
          <w:tcPr>
            <w:tcW w:w="3107" w:type="dxa"/>
          </w:tcPr>
          <w:p w:rsidR="00805F7F" w:rsidRDefault="00805F7F" w:rsidP="00805F7F">
            <w:pPr>
              <w:jc w:val="both"/>
            </w:pPr>
            <w:r>
              <w:t>TDC Ramp Setpoint</w:t>
            </w:r>
          </w:p>
        </w:tc>
        <w:tc>
          <w:tcPr>
            <w:tcW w:w="3661" w:type="dxa"/>
          </w:tcPr>
          <w:p w:rsidR="00805F7F" w:rsidRDefault="00805F7F" w:rsidP="0017368E">
            <w:pPr>
              <w:jc w:val="both"/>
            </w:pPr>
            <w:r>
              <w:t>This UDT is embedded in a TDC Ramp Controller and cannot stand alone</w:t>
            </w:r>
          </w:p>
        </w:tc>
      </w:tr>
      <w:tr w:rsidR="00805F7F" w:rsidTr="00805F7F">
        <w:tc>
          <w:tcPr>
            <w:tcW w:w="2088" w:type="dxa"/>
          </w:tcPr>
          <w:p w:rsidR="00805F7F" w:rsidRDefault="00805F7F" w:rsidP="0017368E">
            <w:pPr>
              <w:jc w:val="both"/>
            </w:pPr>
            <w:proofErr w:type="spellStart"/>
            <w:r>
              <w:t>Opc</w:t>
            </w:r>
            <w:proofErr w:type="spellEnd"/>
            <w:r>
              <w:t>-controller-</w:t>
            </w:r>
            <w:proofErr w:type="spellStart"/>
            <w:r>
              <w:t>tdc</w:t>
            </w:r>
            <w:proofErr w:type="spellEnd"/>
            <w:r>
              <w:t>-ramp-output</w:t>
            </w:r>
          </w:p>
        </w:tc>
        <w:tc>
          <w:tcPr>
            <w:tcW w:w="3107" w:type="dxa"/>
          </w:tcPr>
          <w:p w:rsidR="00805F7F" w:rsidRDefault="00805F7F" w:rsidP="0017368E">
            <w:pPr>
              <w:jc w:val="both"/>
            </w:pPr>
            <w:r>
              <w:t>Obsolete</w:t>
            </w:r>
          </w:p>
        </w:tc>
        <w:tc>
          <w:tcPr>
            <w:tcW w:w="3661" w:type="dxa"/>
          </w:tcPr>
          <w:p w:rsidR="00805F7F" w:rsidRDefault="008F0160" w:rsidP="0017368E">
            <w:pPr>
              <w:jc w:val="both"/>
            </w:pPr>
            <w:r>
              <w:t>The TDC Ramp Controller supports writes to OP, SP, MODE, OP ramp, and SP ramp.</w:t>
            </w:r>
          </w:p>
        </w:tc>
      </w:tr>
    </w:tbl>
    <w:p w:rsidR="00C82E1B" w:rsidRDefault="00C82E1B" w:rsidP="000553B3">
      <w:pPr>
        <w:jc w:val="both"/>
      </w:pPr>
    </w:p>
    <w:p w:rsidR="000355FE" w:rsidRDefault="000355FE" w:rsidP="000553B3">
      <w:pPr>
        <w:jc w:val="both"/>
      </w:pPr>
    </w:p>
    <w:p w:rsidR="000355FE" w:rsidRDefault="004B62BE" w:rsidP="000355FE">
      <w:pPr>
        <w:pStyle w:val="Heading2"/>
      </w:pPr>
      <w:bookmarkStart w:id="37" w:name="_Toc69732679"/>
      <w:r>
        <w:lastRenderedPageBreak/>
        <w:t xml:space="preserve">Data Transfer </w:t>
      </w:r>
      <w:r w:rsidR="000355FE">
        <w:t>Classes</w:t>
      </w:r>
      <w:bookmarkEnd w:id="37"/>
    </w:p>
    <w:p w:rsidR="000355FE" w:rsidRDefault="000355FE" w:rsidP="004B62BE">
      <w:pPr>
        <w:keepNext/>
        <w:jc w:val="both"/>
      </w:pPr>
      <w:r>
        <w:t xml:space="preserve">There are a number of UDTs that are provided to </w:t>
      </w:r>
      <w:r w:rsidR="004B62BE">
        <w:t xml:space="preserve">shuttle data between the various systems (Ignition, OPC/DCS, </w:t>
      </w:r>
      <w:proofErr w:type="gramStart"/>
      <w:r w:rsidR="004B62BE">
        <w:t>OPC</w:t>
      </w:r>
      <w:proofErr w:type="gramEnd"/>
      <w:r w:rsidR="004B62BE">
        <w:t xml:space="preserve">-HDA/PHD).  While Ignition </w:t>
      </w:r>
      <w:r>
        <w:t xml:space="preserve">provides a set of programmatic functions for reading from and writing to </w:t>
      </w:r>
      <w:r w:rsidR="004B62BE">
        <w:t>OPC and</w:t>
      </w:r>
      <w:r>
        <w:t xml:space="preserve"> OPC-HDA server</w:t>
      </w:r>
      <w:r w:rsidR="004B62BE">
        <w:t xml:space="preserve">s, these </w:t>
      </w:r>
      <w:r>
        <w:t xml:space="preserve">UDTs </w:t>
      </w:r>
      <w:r w:rsidR="004B62BE">
        <w:t>provide a non-programmatic means of shuttling data.  The classes are:</w:t>
      </w:r>
    </w:p>
    <w:p w:rsidR="004B62BE" w:rsidRDefault="004C68A6" w:rsidP="004B62BE">
      <w:pPr>
        <w:keepNext/>
        <w:jc w:val="both"/>
      </w:pPr>
      <w:r w:rsidRPr="004C68A6">
        <w:rPr>
          <w:noProof/>
          <w:lang w:eastAsia="en-US"/>
        </w:rPr>
        <w:drawing>
          <wp:inline distT="0" distB="0" distL="0" distR="0">
            <wp:extent cx="5486400" cy="140482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404822"/>
                    </a:xfrm>
                    <a:prstGeom prst="rect">
                      <a:avLst/>
                    </a:prstGeom>
                    <a:noFill/>
                    <a:ln>
                      <a:noFill/>
                    </a:ln>
                  </pic:spPr>
                </pic:pic>
              </a:graphicData>
            </a:graphic>
          </wp:inline>
        </w:drawing>
      </w:r>
    </w:p>
    <w:p w:rsidR="004C68A6" w:rsidRDefault="004C68A6" w:rsidP="004C68A6">
      <w:pPr>
        <w:pStyle w:val="Heading3"/>
      </w:pPr>
      <w:bookmarkStart w:id="38" w:name="_Toc69732680"/>
      <w:r>
        <w:t>Data Transfer</w:t>
      </w:r>
      <w:bookmarkEnd w:id="38"/>
    </w:p>
    <w:p w:rsidR="004C68A6" w:rsidRDefault="00AB70E2" w:rsidP="004C68A6">
      <w:pPr>
        <w:jc w:val="both"/>
      </w:pPr>
      <w:r>
        <w:t>This</w:t>
      </w:r>
      <w:r w:rsidR="004C68A6">
        <w:t xml:space="preserve"> UDT</w:t>
      </w:r>
      <w:r w:rsidR="005B02F9">
        <w:t>, and the UDTs derived from it,</w:t>
      </w:r>
      <w:r w:rsidR="004C68A6">
        <w:t xml:space="preserve"> </w:t>
      </w:r>
      <w:r w:rsidR="005B02F9">
        <w:t>provide</w:t>
      </w:r>
      <w:r w:rsidR="004C68A6">
        <w:t xml:space="preserve"> a means to shuttle a value from Ignition to an OPC server.  </w:t>
      </w:r>
      <w:r w:rsidR="005B02F9">
        <w:t>This UDT facilitates the transfer of a single value from Ignition to an OPC server.  The UDT definition is shown below:</w:t>
      </w:r>
    </w:p>
    <w:p w:rsidR="005B02F9" w:rsidRDefault="005B02F9" w:rsidP="004C68A6">
      <w:pPr>
        <w:jc w:val="both"/>
      </w:pPr>
      <w:r>
        <w:rPr>
          <w:noProof/>
          <w:lang w:eastAsia="en-US"/>
        </w:rPr>
        <w:drawing>
          <wp:inline distT="0" distB="0" distL="0" distR="0" wp14:anchorId="31966A27" wp14:editId="5E315210">
            <wp:extent cx="5486400" cy="2066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066290"/>
                    </a:xfrm>
                    <a:prstGeom prst="rect">
                      <a:avLst/>
                    </a:prstGeom>
                  </pic:spPr>
                </pic:pic>
              </a:graphicData>
            </a:graphic>
          </wp:inline>
        </w:drawing>
      </w:r>
    </w:p>
    <w:p w:rsidR="005B02F9" w:rsidRDefault="005B02F9" w:rsidP="004C68A6">
      <w:pPr>
        <w:jc w:val="both"/>
      </w:pPr>
      <w:r>
        <w:t>The UDT does not have any parameters.</w:t>
      </w:r>
      <w:r w:rsidR="00AB70E2">
        <w:t xml:space="preserve">  It is configured by configuring</w:t>
      </w:r>
      <w:r>
        <w:t xml:space="preserve"> the UDT member tags.  The </w:t>
      </w:r>
      <w:r w:rsidRPr="005B02F9">
        <w:rPr>
          <w:i/>
        </w:rPr>
        <w:t>source</w:t>
      </w:r>
      <w:r>
        <w:t xml:space="preserve"> tag is an expression tag that has an event change script.  The expression can reference anything in Ignition.  </w:t>
      </w:r>
      <w:r w:rsidR="00AB70E2">
        <w:t xml:space="preserve">The value of this tag is the value that will be shuttled to the OPC tag.  </w:t>
      </w:r>
      <w:r>
        <w:t xml:space="preserve">If the </w:t>
      </w:r>
      <w:r w:rsidRPr="005B02F9">
        <w:rPr>
          <w:i/>
        </w:rPr>
        <w:t>permissive</w:t>
      </w:r>
      <w:r>
        <w:t xml:space="preserve">, which is also an expression tag, is </w:t>
      </w:r>
      <w:proofErr w:type="gramStart"/>
      <w:r>
        <w:t>True</w:t>
      </w:r>
      <w:proofErr w:type="gramEnd"/>
      <w:r>
        <w:t xml:space="preserve">, then the value of the source tag is written to the </w:t>
      </w:r>
      <w:r w:rsidRPr="005B02F9">
        <w:rPr>
          <w:i/>
        </w:rPr>
        <w:t>destination</w:t>
      </w:r>
      <w:r>
        <w:t xml:space="preserve"> tag.  If the </w:t>
      </w:r>
      <w:proofErr w:type="spellStart"/>
      <w:r w:rsidRPr="005B02F9">
        <w:rPr>
          <w:i/>
        </w:rPr>
        <w:t>messageQueue</w:t>
      </w:r>
      <w:proofErr w:type="spellEnd"/>
      <w:r>
        <w:t xml:space="preserve"> tag has a value then the status of the write is posted to the queue named by the value of </w:t>
      </w:r>
      <w:proofErr w:type="spellStart"/>
      <w:r w:rsidRPr="0025407A">
        <w:rPr>
          <w:i/>
        </w:rPr>
        <w:t>messageQueue</w:t>
      </w:r>
      <w:proofErr w:type="spellEnd"/>
      <w:r>
        <w:t xml:space="preserve">.  </w:t>
      </w:r>
      <w:r w:rsidR="0025407A">
        <w:t>The write logic attempts</w:t>
      </w:r>
      <w:r>
        <w:t xml:space="preserve"> to write the value</w:t>
      </w:r>
      <w:r w:rsidR="0025407A">
        <w:t xml:space="preserve"> three times</w:t>
      </w:r>
      <w:r>
        <w:t xml:space="preserve">, using a synchronous write, </w:t>
      </w:r>
      <w:r w:rsidR="00AB70E2">
        <w:t xml:space="preserve">with a latency delay between each attempt, </w:t>
      </w:r>
      <w:r>
        <w:t xml:space="preserve">before setting the </w:t>
      </w:r>
      <w:r w:rsidRPr="0025407A">
        <w:rPr>
          <w:i/>
        </w:rPr>
        <w:t>status</w:t>
      </w:r>
      <w:r>
        <w:t xml:space="preserve"> tag to failure.</w:t>
      </w:r>
    </w:p>
    <w:p w:rsidR="004C68A6" w:rsidRDefault="004C68A6" w:rsidP="004C68A6">
      <w:pPr>
        <w:pStyle w:val="Heading3"/>
      </w:pPr>
      <w:bookmarkStart w:id="39" w:name="_Toc69732681"/>
      <w:r>
        <w:lastRenderedPageBreak/>
        <w:t>Data Transfer with Count</w:t>
      </w:r>
      <w:bookmarkEnd w:id="39"/>
    </w:p>
    <w:p w:rsidR="004C68A6" w:rsidRDefault="004C68A6" w:rsidP="0025407A">
      <w:pPr>
        <w:keepNext/>
        <w:jc w:val="both"/>
      </w:pPr>
      <w:r>
        <w:t xml:space="preserve">This builds upon the functionality provided by the Data Transfer UDT.  It adds an automatically incremented count tag.  </w:t>
      </w:r>
      <w:r w:rsidR="0025407A">
        <w:t>The UDT definition is shown below:</w:t>
      </w:r>
    </w:p>
    <w:p w:rsidR="0025407A" w:rsidRDefault="0025407A" w:rsidP="004C68A6">
      <w:pPr>
        <w:jc w:val="both"/>
      </w:pPr>
      <w:r>
        <w:rPr>
          <w:noProof/>
          <w:lang w:eastAsia="en-US"/>
        </w:rPr>
        <w:drawing>
          <wp:inline distT="0" distB="0" distL="0" distR="0" wp14:anchorId="591CF9C9" wp14:editId="73001122">
            <wp:extent cx="5486400" cy="19577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957705"/>
                    </a:xfrm>
                    <a:prstGeom prst="rect">
                      <a:avLst/>
                    </a:prstGeom>
                  </pic:spPr>
                </pic:pic>
              </a:graphicData>
            </a:graphic>
          </wp:inline>
        </w:drawing>
      </w:r>
    </w:p>
    <w:p w:rsidR="0025407A" w:rsidRDefault="0025407A" w:rsidP="004C68A6">
      <w:pPr>
        <w:jc w:val="both"/>
      </w:pPr>
      <w:r>
        <w:t xml:space="preserve">This follows the same write logic as the Data Transfer UDT with the addition of a second write to the </w:t>
      </w:r>
      <w:proofErr w:type="spellStart"/>
      <w:r w:rsidRPr="0025407A">
        <w:rPr>
          <w:i/>
        </w:rPr>
        <w:t>countDestination</w:t>
      </w:r>
      <w:proofErr w:type="spellEnd"/>
      <w:r>
        <w:t xml:space="preserve"> tag.</w:t>
      </w:r>
    </w:p>
    <w:p w:rsidR="004C68A6" w:rsidRDefault="004C68A6" w:rsidP="004C68A6">
      <w:pPr>
        <w:pStyle w:val="Heading3"/>
      </w:pPr>
      <w:bookmarkStart w:id="40" w:name="_Toc69732682"/>
      <w:r>
        <w:t>Data Transfer with Time</w:t>
      </w:r>
      <w:bookmarkEnd w:id="40"/>
    </w:p>
    <w:p w:rsidR="004C68A6" w:rsidRDefault="004C68A6" w:rsidP="0025407A">
      <w:pPr>
        <w:keepNext/>
        <w:jc w:val="both"/>
      </w:pPr>
      <w:r>
        <w:t xml:space="preserve">This builds upon the functionality provided by the Data Transfer UDT.  It adds an automatically set date time tag.  </w:t>
      </w:r>
      <w:r w:rsidR="0025407A">
        <w:t>The UDT definition is shown below:</w:t>
      </w:r>
    </w:p>
    <w:p w:rsidR="0025407A" w:rsidRDefault="0025407A" w:rsidP="004C68A6">
      <w:pPr>
        <w:jc w:val="both"/>
      </w:pPr>
      <w:r>
        <w:rPr>
          <w:noProof/>
          <w:lang w:eastAsia="en-US"/>
        </w:rPr>
        <w:drawing>
          <wp:inline distT="0" distB="0" distL="0" distR="0" wp14:anchorId="52FD46DF" wp14:editId="5AD71CD5">
            <wp:extent cx="5486400" cy="1985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985010"/>
                    </a:xfrm>
                    <a:prstGeom prst="rect">
                      <a:avLst/>
                    </a:prstGeom>
                  </pic:spPr>
                </pic:pic>
              </a:graphicData>
            </a:graphic>
          </wp:inline>
        </w:drawing>
      </w:r>
    </w:p>
    <w:p w:rsidR="0025407A" w:rsidRDefault="0025407A" w:rsidP="004C68A6">
      <w:pPr>
        <w:jc w:val="both"/>
      </w:pPr>
      <w:r>
        <w:t xml:space="preserve">This follows the same write logic as the Data Transfer UDT with the addition of a second write to the </w:t>
      </w:r>
      <w:proofErr w:type="spellStart"/>
      <w:r w:rsidRPr="0025407A">
        <w:rPr>
          <w:i/>
        </w:rPr>
        <w:t>timeDestination</w:t>
      </w:r>
      <w:proofErr w:type="spellEnd"/>
      <w:r>
        <w:t xml:space="preserve"> tag.</w:t>
      </w:r>
    </w:p>
    <w:p w:rsidR="004C68A6" w:rsidRDefault="004C68A6" w:rsidP="004C68A6">
      <w:pPr>
        <w:pStyle w:val="Heading3"/>
      </w:pPr>
      <w:bookmarkStart w:id="41" w:name="_Toc69732683"/>
      <w:r>
        <w:lastRenderedPageBreak/>
        <w:t>HDA</w:t>
      </w:r>
      <w:bookmarkEnd w:id="41"/>
    </w:p>
    <w:p w:rsidR="004C68A6" w:rsidRDefault="004C68A6" w:rsidP="0025407A">
      <w:pPr>
        <w:keepNext/>
        <w:jc w:val="both"/>
      </w:pPr>
      <w:r>
        <w:t>This UDT is designed to fetch data from an OPC-HDA in a convenient manner.</w:t>
      </w:r>
      <w:r w:rsidR="00AB70E2">
        <w:t xml:space="preserve">  Unlike the previous UDTs, this UDT is configured via the UDT parameters.</w:t>
      </w:r>
      <w:r>
        <w:t xml:space="preserve">  </w:t>
      </w:r>
    </w:p>
    <w:p w:rsidR="0025407A" w:rsidRDefault="0025407A" w:rsidP="004C68A6">
      <w:pPr>
        <w:jc w:val="both"/>
      </w:pPr>
      <w:r>
        <w:rPr>
          <w:noProof/>
          <w:lang w:eastAsia="en-US"/>
        </w:rPr>
        <w:drawing>
          <wp:inline distT="0" distB="0" distL="0" distR="0" wp14:anchorId="741D1A4B" wp14:editId="536B574F">
            <wp:extent cx="5486400" cy="2714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714625"/>
                    </a:xfrm>
                    <a:prstGeom prst="rect">
                      <a:avLst/>
                    </a:prstGeom>
                  </pic:spPr>
                </pic:pic>
              </a:graphicData>
            </a:graphic>
          </wp:inline>
        </w:drawing>
      </w:r>
    </w:p>
    <w:p w:rsidR="004C68A6" w:rsidRDefault="004C68A6" w:rsidP="004C68A6">
      <w:pPr>
        <w:pStyle w:val="Heading3"/>
      </w:pPr>
      <w:bookmarkStart w:id="42" w:name="_Toc69732684"/>
      <w:r>
        <w:t>HDA Transfer</w:t>
      </w:r>
      <w:bookmarkEnd w:id="42"/>
    </w:p>
    <w:p w:rsidR="004C68A6" w:rsidRDefault="004C68A6" w:rsidP="004C68A6">
      <w:pPr>
        <w:jc w:val="both"/>
      </w:pPr>
      <w:r>
        <w:t>This is the root of the HDA Transfer family of UDTs and is abstract and should not be instantiated.</w:t>
      </w:r>
    </w:p>
    <w:p w:rsidR="000355FE" w:rsidRDefault="004C68A6" w:rsidP="000355FE">
      <w:pPr>
        <w:pStyle w:val="Heading3"/>
      </w:pPr>
      <w:bookmarkStart w:id="43" w:name="_Toc69732685"/>
      <w:r>
        <w:t>HDA</w:t>
      </w:r>
      <w:r w:rsidR="000355FE">
        <w:t xml:space="preserve"> Transfer </w:t>
      </w:r>
      <w:r>
        <w:t>Simple</w:t>
      </w:r>
      <w:bookmarkEnd w:id="43"/>
    </w:p>
    <w:p w:rsidR="000355FE" w:rsidRDefault="000355FE" w:rsidP="000355FE">
      <w:pPr>
        <w:jc w:val="both"/>
      </w:pPr>
      <w:r>
        <w:t>This is the simplest UDT that provides integration to an HDA server</w:t>
      </w:r>
      <w:r w:rsidR="008209EE">
        <w:t xml:space="preserve">.  </w:t>
      </w:r>
      <w:r w:rsidR="00D7756F">
        <w:t>Instances of this class are configured by configuring the individual tag members.  This UDT will transfer the value from any one of three sources, a memory tag, an OPC tag, or an expression tag, to an HDA server.  Rather than providing three different UDTs for each of the different source types, this UDT provides the three different sources in one UDT.  It is expected that only one of the three sources be used at any time.  This UDT uses the same retry and logging as the Data Transfer UDTs described earlier.</w:t>
      </w:r>
    </w:p>
    <w:p w:rsidR="000355FE" w:rsidRDefault="0062786A" w:rsidP="000355FE">
      <w:pPr>
        <w:jc w:val="both"/>
      </w:pPr>
      <w:r>
        <w:rPr>
          <w:noProof/>
          <w:lang w:eastAsia="en-US"/>
        </w:rPr>
        <w:drawing>
          <wp:inline distT="0" distB="0" distL="0" distR="0" wp14:anchorId="5911A6D6" wp14:editId="4A03B953">
            <wp:extent cx="5486400" cy="2100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100580"/>
                    </a:xfrm>
                    <a:prstGeom prst="rect">
                      <a:avLst/>
                    </a:prstGeom>
                  </pic:spPr>
                </pic:pic>
              </a:graphicData>
            </a:graphic>
          </wp:inline>
        </w:drawing>
      </w:r>
    </w:p>
    <w:p w:rsidR="004C68A6" w:rsidRDefault="004C68A6" w:rsidP="004C68A6">
      <w:pPr>
        <w:pStyle w:val="Heading3"/>
      </w:pPr>
      <w:bookmarkStart w:id="44" w:name="_Toc69732686"/>
      <w:r>
        <w:lastRenderedPageBreak/>
        <w:t>HDA Transfer Driven</w:t>
      </w:r>
      <w:bookmarkEnd w:id="44"/>
    </w:p>
    <w:p w:rsidR="004C68A6" w:rsidRDefault="004C68A6" w:rsidP="0025407A">
      <w:pPr>
        <w:keepNext/>
        <w:jc w:val="both"/>
      </w:pPr>
      <w:r>
        <w:t>This UDT that provides a means of writing values to a HDA server on a fixed interval u</w:t>
      </w:r>
      <w:r w:rsidR="00D7756F">
        <w:t>sing a specialized scan class.</w:t>
      </w:r>
    </w:p>
    <w:p w:rsidR="004C68A6" w:rsidRDefault="00D7756F" w:rsidP="004C68A6">
      <w:pPr>
        <w:jc w:val="both"/>
      </w:pPr>
      <w:r>
        <w:rPr>
          <w:noProof/>
          <w:lang w:eastAsia="en-US"/>
        </w:rPr>
        <w:drawing>
          <wp:inline distT="0" distB="0" distL="0" distR="0" wp14:anchorId="1B483FE4" wp14:editId="5BE5F632">
            <wp:extent cx="5486400" cy="21139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113915"/>
                    </a:xfrm>
                    <a:prstGeom prst="rect">
                      <a:avLst/>
                    </a:prstGeom>
                  </pic:spPr>
                </pic:pic>
              </a:graphicData>
            </a:graphic>
          </wp:inline>
        </w:drawing>
      </w:r>
    </w:p>
    <w:p w:rsidR="00D7756F" w:rsidRDefault="00D7756F" w:rsidP="004C68A6">
      <w:pPr>
        <w:jc w:val="both"/>
      </w:pPr>
      <w:r>
        <w:t>An example of the UDT in use by the Vistalon site is shown below:</w:t>
      </w:r>
    </w:p>
    <w:p w:rsidR="00D7756F" w:rsidRDefault="00D7756F" w:rsidP="004C68A6">
      <w:pPr>
        <w:jc w:val="both"/>
      </w:pPr>
      <w:r>
        <w:rPr>
          <w:noProof/>
          <w:lang w:eastAsia="en-US"/>
        </w:rPr>
        <w:drawing>
          <wp:inline distT="0" distB="0" distL="0" distR="0" wp14:anchorId="3C09FA31" wp14:editId="2A88E009">
            <wp:extent cx="5486400" cy="21088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108835"/>
                    </a:xfrm>
                    <a:prstGeom prst="rect">
                      <a:avLst/>
                    </a:prstGeom>
                  </pic:spPr>
                </pic:pic>
              </a:graphicData>
            </a:graphic>
          </wp:inline>
        </w:drawing>
      </w:r>
    </w:p>
    <w:p w:rsidR="004A0A4C" w:rsidRDefault="004A0A4C" w:rsidP="004C68A6">
      <w:pPr>
        <w:jc w:val="both"/>
      </w:pPr>
      <w:r>
        <w:t xml:space="preserve">The </w:t>
      </w:r>
      <w:proofErr w:type="spellStart"/>
      <w:r w:rsidRPr="004A0A4C">
        <w:rPr>
          <w:i/>
        </w:rPr>
        <w:t>valueToWrite</w:t>
      </w:r>
      <w:proofErr w:type="spellEnd"/>
      <w:r>
        <w:t xml:space="preserve"> expression tag provides the value that will be written to the HDA server.  The expression for this UDT is:</w:t>
      </w:r>
    </w:p>
    <w:p w:rsidR="004A0A4C" w:rsidRDefault="004A0A4C" w:rsidP="004C68A6">
      <w:pPr>
        <w:jc w:val="both"/>
      </w:pPr>
      <w:r>
        <w:rPr>
          <w:noProof/>
          <w:lang w:eastAsia="en-US"/>
        </w:rPr>
        <w:drawing>
          <wp:inline distT="0" distB="0" distL="0" distR="0" wp14:anchorId="00050763" wp14:editId="5D78626F">
            <wp:extent cx="5486400" cy="9290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929005"/>
                    </a:xfrm>
                    <a:prstGeom prst="rect">
                      <a:avLst/>
                    </a:prstGeom>
                  </pic:spPr>
                </pic:pic>
              </a:graphicData>
            </a:graphic>
          </wp:inline>
        </w:drawing>
      </w:r>
    </w:p>
    <w:p w:rsidR="00D7756F" w:rsidRDefault="00D7756F" w:rsidP="004A0A4C">
      <w:pPr>
        <w:keepNext/>
        <w:jc w:val="both"/>
      </w:pPr>
      <w:r>
        <w:lastRenderedPageBreak/>
        <w:t xml:space="preserve">The </w:t>
      </w:r>
      <w:r w:rsidR="004A0A4C">
        <w:t>driven scan class that is referenced by the UDT above is shown below.  The purpose of the driven scan class is to be able to turn the writes off, in this case when Vistalon is not running the C reactor.  It also provides a mechanism to drive a set of tags to write to the HDA sever on a regular interval.</w:t>
      </w:r>
    </w:p>
    <w:p w:rsidR="00D7756F" w:rsidRPr="00981B93" w:rsidRDefault="00D7756F" w:rsidP="004C68A6">
      <w:pPr>
        <w:jc w:val="both"/>
      </w:pPr>
      <w:r>
        <w:rPr>
          <w:noProof/>
          <w:lang w:eastAsia="en-US"/>
        </w:rPr>
        <w:drawing>
          <wp:inline distT="0" distB="0" distL="0" distR="0" wp14:anchorId="5406722A" wp14:editId="01E63BE3">
            <wp:extent cx="5486400" cy="2732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732405"/>
                    </a:xfrm>
                    <a:prstGeom prst="rect">
                      <a:avLst/>
                    </a:prstGeom>
                  </pic:spPr>
                </pic:pic>
              </a:graphicData>
            </a:graphic>
          </wp:inline>
        </w:drawing>
      </w:r>
    </w:p>
    <w:p w:rsidR="004C68A6" w:rsidRPr="00981B93" w:rsidRDefault="004C68A6" w:rsidP="000355FE">
      <w:pPr>
        <w:jc w:val="both"/>
      </w:pPr>
    </w:p>
    <w:p w:rsidR="00D06DAA" w:rsidRDefault="00D06DAA" w:rsidP="00D06DAA">
      <w:pPr>
        <w:pStyle w:val="Heading1"/>
      </w:pPr>
      <w:bookmarkStart w:id="45" w:name="_Ref430877368"/>
      <w:bookmarkStart w:id="46" w:name="_Toc69732687"/>
      <w:r>
        <w:t>API</w:t>
      </w:r>
      <w:bookmarkEnd w:id="45"/>
      <w:bookmarkEnd w:id="46"/>
    </w:p>
    <w:p w:rsidR="009B3A15" w:rsidRDefault="00D06DAA" w:rsidP="00BF3AC9">
      <w:pPr>
        <w:pStyle w:val="Body"/>
      </w:pPr>
      <w:r>
        <w:t xml:space="preserve">There </w:t>
      </w:r>
      <w:r w:rsidR="00304F3E">
        <w:t>is a</w:t>
      </w:r>
      <w:r>
        <w:t xml:space="preserve"> module that provide</w:t>
      </w:r>
      <w:r w:rsidR="00304F3E">
        <w:t>s</w:t>
      </w:r>
      <w:r>
        <w:t xml:space="preserve"> an Application Programmer’s Interface (API) around the UDT instances that make it convenient to write to them from custom Python callbacks.  </w:t>
      </w:r>
    </w:p>
    <w:p w:rsidR="009B3A15" w:rsidRDefault="00137F85" w:rsidP="00D97D87">
      <w:pPr>
        <w:pStyle w:val="Body"/>
      </w:pPr>
      <w:r>
        <w:t>The following scripts are available as an interface to the I/O module to be called from Python scripts.</w:t>
      </w:r>
      <w:r w:rsidR="00CC4CF8">
        <w:t xml:space="preserve">  All of the functions described in this section are provided in the external Python module </w:t>
      </w:r>
      <w:proofErr w:type="spellStart"/>
      <w:r w:rsidR="00CC4CF8" w:rsidRPr="00CC4CF8">
        <w:rPr>
          <w:i/>
        </w:rPr>
        <w:t>ils.io.api</w:t>
      </w:r>
      <w:proofErr w:type="spellEnd"/>
      <w:r w:rsidR="00CC4CF8">
        <w:t>.  An example of how to call one of the API functions from a pushbutton is:</w:t>
      </w:r>
    </w:p>
    <w:p w:rsidR="00CC4CF8" w:rsidRDefault="00CC4CF8" w:rsidP="00CC4CF8">
      <w:pPr>
        <w:pStyle w:val="Body"/>
        <w:jc w:val="center"/>
      </w:pPr>
      <w:r>
        <w:rPr>
          <w:noProof/>
          <w:lang w:eastAsia="en-US"/>
        </w:rPr>
        <w:drawing>
          <wp:inline distT="0" distB="0" distL="0" distR="0" wp14:anchorId="29BCC120" wp14:editId="4949A2EC">
            <wp:extent cx="5486400" cy="107852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078523"/>
                    </a:xfrm>
                    <a:prstGeom prst="rect">
                      <a:avLst/>
                    </a:prstGeom>
                  </pic:spPr>
                </pic:pic>
              </a:graphicData>
            </a:graphic>
          </wp:inline>
        </w:drawing>
      </w:r>
    </w:p>
    <w:p w:rsidR="00CC4CF8" w:rsidRDefault="00CC4CF8" w:rsidP="00CC4CF8">
      <w:pPr>
        <w:pStyle w:val="Caption"/>
        <w:jc w:val="center"/>
      </w:pPr>
      <w:r>
        <w:t xml:space="preserve">Figure </w:t>
      </w:r>
      <w:r w:rsidR="007859C4">
        <w:rPr>
          <w:noProof/>
        </w:rPr>
        <w:fldChar w:fldCharType="begin"/>
      </w:r>
      <w:r w:rsidR="007859C4">
        <w:rPr>
          <w:noProof/>
        </w:rPr>
        <w:instrText xml:space="preserve"> SEQ Figure \* ARABIC </w:instrText>
      </w:r>
      <w:r w:rsidR="007859C4">
        <w:rPr>
          <w:noProof/>
        </w:rPr>
        <w:fldChar w:fldCharType="separate"/>
      </w:r>
      <w:r w:rsidR="00A95E62">
        <w:rPr>
          <w:noProof/>
        </w:rPr>
        <w:t>15</w:t>
      </w:r>
      <w:r w:rsidR="007859C4">
        <w:rPr>
          <w:noProof/>
        </w:rPr>
        <w:fldChar w:fldCharType="end"/>
      </w:r>
      <w:r>
        <w:t xml:space="preserve"> - I/O API Example</w:t>
      </w:r>
    </w:p>
    <w:p w:rsidR="00137F85" w:rsidRDefault="00137F85" w:rsidP="00BF3AC9">
      <w:pPr>
        <w:pStyle w:val="Heading2"/>
      </w:pPr>
      <w:bookmarkStart w:id="47" w:name="_Toc69732688"/>
      <w:r>
        <w:lastRenderedPageBreak/>
        <w:t>General Functions</w:t>
      </w:r>
      <w:bookmarkEnd w:id="47"/>
    </w:p>
    <w:p w:rsidR="00137F85" w:rsidRDefault="00137F85" w:rsidP="00BF3AC9">
      <w:pPr>
        <w:pStyle w:val="Body"/>
      </w:pPr>
      <w:r>
        <w:t>These functions apply to both outputs and controllers</w:t>
      </w:r>
    </w:p>
    <w:p w:rsidR="00137F85" w:rsidRDefault="00137F85" w:rsidP="00BF3AC9">
      <w:pPr>
        <w:pStyle w:val="Body"/>
      </w:pPr>
      <w:proofErr w:type="gramStart"/>
      <w:r>
        <w:rPr>
          <w:b/>
        </w:rPr>
        <w:t>reset</w:t>
      </w:r>
      <w:r>
        <w:t>(</w:t>
      </w:r>
      <w:proofErr w:type="spellStart"/>
      <w:proofErr w:type="gramEnd"/>
      <w:r w:rsidR="00F06F8B">
        <w:t>tagname</w:t>
      </w:r>
      <w:proofErr w:type="spellEnd"/>
      <w:r>
        <w:t xml:space="preserve">)  </w:t>
      </w:r>
    </w:p>
    <w:p w:rsidR="00137F85" w:rsidRDefault="00F06F8B" w:rsidP="00BF3AC9">
      <w:pPr>
        <w:pStyle w:val="Body"/>
      </w:pPr>
      <w:r>
        <w:t>Reset all of the memory tags that are part of the UDT in an OPC output or controller.  This should be called by the client before performing a write.</w:t>
      </w:r>
    </w:p>
    <w:tbl>
      <w:tblPr>
        <w:tblStyle w:val="TableGrid"/>
        <w:tblW w:w="0" w:type="auto"/>
        <w:tblInd w:w="720" w:type="dxa"/>
        <w:tblLook w:val="04A0" w:firstRow="1" w:lastRow="0" w:firstColumn="1" w:lastColumn="0" w:noHBand="0" w:noVBand="1"/>
      </w:tblPr>
      <w:tblGrid>
        <w:gridCol w:w="2268"/>
        <w:gridCol w:w="5760"/>
      </w:tblGrid>
      <w:tr w:rsidR="00137F85" w:rsidRPr="00137F85" w:rsidTr="00115BB5">
        <w:tc>
          <w:tcPr>
            <w:tcW w:w="2268" w:type="dxa"/>
            <w:shd w:val="clear" w:color="auto" w:fill="000000" w:themeFill="text1"/>
          </w:tcPr>
          <w:p w:rsidR="00137F85" w:rsidRPr="00137F85" w:rsidRDefault="00137F85" w:rsidP="00BF3AC9">
            <w:pPr>
              <w:pStyle w:val="Body"/>
            </w:pPr>
            <w:r w:rsidRPr="00137F85">
              <w:t>Argument</w:t>
            </w:r>
          </w:p>
        </w:tc>
        <w:tc>
          <w:tcPr>
            <w:tcW w:w="5760" w:type="dxa"/>
            <w:shd w:val="clear" w:color="auto" w:fill="000000" w:themeFill="text1"/>
          </w:tcPr>
          <w:p w:rsidR="00137F85" w:rsidRPr="00137F85" w:rsidRDefault="00137F85" w:rsidP="00BF3AC9">
            <w:pPr>
              <w:pStyle w:val="Body"/>
            </w:pPr>
            <w:r w:rsidRPr="00137F85">
              <w:t>Description</w:t>
            </w:r>
          </w:p>
        </w:tc>
      </w:tr>
      <w:tr w:rsidR="00137F85" w:rsidTr="00115BB5">
        <w:tc>
          <w:tcPr>
            <w:tcW w:w="2268" w:type="dxa"/>
          </w:tcPr>
          <w:p w:rsidR="00137F85" w:rsidRDefault="00F06F8B" w:rsidP="00BF3AC9">
            <w:pPr>
              <w:pStyle w:val="Body"/>
            </w:pPr>
            <w:proofErr w:type="spellStart"/>
            <w:r>
              <w:t>t</w:t>
            </w:r>
            <w:r w:rsidR="00137F85" w:rsidRPr="00137F85">
              <w:t>agname</w:t>
            </w:r>
            <w:proofErr w:type="spellEnd"/>
          </w:p>
        </w:tc>
        <w:tc>
          <w:tcPr>
            <w:tcW w:w="5760" w:type="dxa"/>
          </w:tcPr>
          <w:p w:rsidR="00137F85" w:rsidRDefault="00F06F8B" w:rsidP="00BF3AC9">
            <w:pPr>
              <w:pStyle w:val="Body"/>
            </w:pPr>
            <w:r>
              <w:t>Full path to the UDT being reset.</w:t>
            </w:r>
          </w:p>
        </w:tc>
      </w:tr>
    </w:tbl>
    <w:p w:rsidR="00137F85" w:rsidRDefault="00137F85" w:rsidP="00BF3AC9">
      <w:pPr>
        <w:pStyle w:val="Heading2"/>
      </w:pPr>
      <w:bookmarkStart w:id="48" w:name="_Toc69732689"/>
      <w:r>
        <w:t>Output Functions</w:t>
      </w:r>
      <w:bookmarkEnd w:id="48"/>
    </w:p>
    <w:p w:rsidR="00137F85" w:rsidRDefault="00137F85" w:rsidP="00BF3AC9">
      <w:pPr>
        <w:pStyle w:val="Body"/>
      </w:pPr>
      <w:r>
        <w:t xml:space="preserve">These functions apply to </w:t>
      </w:r>
      <w:r w:rsidR="00801789">
        <w:t>all tags, from simple memory tags to controllers.</w:t>
      </w:r>
    </w:p>
    <w:p w:rsidR="00137F85" w:rsidRDefault="00137F85" w:rsidP="00BF3AC9">
      <w:pPr>
        <w:pStyle w:val="Body"/>
        <w:spacing w:before="240"/>
      </w:pPr>
      <w:proofErr w:type="spellStart"/>
      <w:proofErr w:type="gramStart"/>
      <w:r>
        <w:rPr>
          <w:b/>
        </w:rPr>
        <w:t>writeDatum</w:t>
      </w:r>
      <w:proofErr w:type="spellEnd"/>
      <w:r w:rsidR="00AA79B6">
        <w:t>(</w:t>
      </w:r>
      <w:proofErr w:type="spellStart"/>
      <w:proofErr w:type="gramEnd"/>
      <w:r w:rsidR="00AA79B6">
        <w:t>t</w:t>
      </w:r>
      <w:r w:rsidR="00F06F8B">
        <w:t>agPath</w:t>
      </w:r>
      <w:proofErr w:type="spellEnd"/>
      <w:r w:rsidR="00192472">
        <w:t>, val</w:t>
      </w:r>
      <w:r w:rsidR="00801789">
        <w:t xml:space="preserve">ue, </w:t>
      </w:r>
      <w:proofErr w:type="spellStart"/>
      <w:r w:rsidR="00801789">
        <w:t>valueType</w:t>
      </w:r>
      <w:proofErr w:type="spellEnd"/>
      <w:r>
        <w:t xml:space="preserve">)  </w:t>
      </w:r>
    </w:p>
    <w:p w:rsidR="00137F85" w:rsidRDefault="00801789" w:rsidP="00BF3AC9">
      <w:pPr>
        <w:pStyle w:val="Body"/>
      </w:pPr>
      <w:r>
        <w:t>Write a value</w:t>
      </w:r>
      <w:r w:rsidR="00192472">
        <w:t xml:space="preserve"> and confirm that the write was successful by reading the value back</w:t>
      </w:r>
      <w:r w:rsidR="000A6B95">
        <w:t xml:space="preserve">.  </w:t>
      </w:r>
      <w:r w:rsidR="00192472">
        <w:t xml:space="preserve">Depending on the scan class scan rates, the confirmation may take several minutes, because the client is single threaded, this will hang the client. </w:t>
      </w:r>
      <w:r w:rsidR="000A6B95">
        <w:t xml:space="preserve">  </w:t>
      </w:r>
      <w:r>
        <w:t>This is supported for everything from memory tags to EPKS controllers.</w:t>
      </w:r>
    </w:p>
    <w:tbl>
      <w:tblPr>
        <w:tblStyle w:val="TableGrid"/>
        <w:tblW w:w="0" w:type="auto"/>
        <w:tblInd w:w="720" w:type="dxa"/>
        <w:tblLook w:val="04A0" w:firstRow="1" w:lastRow="0" w:firstColumn="1" w:lastColumn="0" w:noHBand="0" w:noVBand="1"/>
      </w:tblPr>
      <w:tblGrid>
        <w:gridCol w:w="2268"/>
        <w:gridCol w:w="5760"/>
      </w:tblGrid>
      <w:tr w:rsidR="00137F85" w:rsidRPr="00137F85" w:rsidTr="00115BB5">
        <w:tc>
          <w:tcPr>
            <w:tcW w:w="2268" w:type="dxa"/>
            <w:shd w:val="clear" w:color="auto" w:fill="000000" w:themeFill="text1"/>
          </w:tcPr>
          <w:p w:rsidR="00137F85" w:rsidRPr="00137F85" w:rsidRDefault="00137F85" w:rsidP="00BF3AC9">
            <w:pPr>
              <w:pStyle w:val="Body"/>
            </w:pPr>
            <w:r w:rsidRPr="00137F85">
              <w:t>Argument</w:t>
            </w:r>
          </w:p>
        </w:tc>
        <w:tc>
          <w:tcPr>
            <w:tcW w:w="5760" w:type="dxa"/>
            <w:shd w:val="clear" w:color="auto" w:fill="000000" w:themeFill="text1"/>
          </w:tcPr>
          <w:p w:rsidR="00137F85" w:rsidRPr="00137F85" w:rsidRDefault="00137F85" w:rsidP="00BF3AC9">
            <w:pPr>
              <w:pStyle w:val="Body"/>
            </w:pPr>
            <w:r w:rsidRPr="00137F85">
              <w:t>Description</w:t>
            </w:r>
          </w:p>
        </w:tc>
      </w:tr>
      <w:tr w:rsidR="00F06F8B" w:rsidTr="00115BB5">
        <w:tc>
          <w:tcPr>
            <w:tcW w:w="2268" w:type="dxa"/>
          </w:tcPr>
          <w:p w:rsidR="00F06F8B" w:rsidRDefault="00AA79B6" w:rsidP="00BF3AC9">
            <w:pPr>
              <w:pStyle w:val="Body"/>
            </w:pPr>
            <w:proofErr w:type="spellStart"/>
            <w:r>
              <w:t>t</w:t>
            </w:r>
            <w:r w:rsidR="00F06F8B" w:rsidRPr="00137F85">
              <w:t>ag</w:t>
            </w:r>
            <w:r w:rsidR="00F06F8B">
              <w:t>Path</w:t>
            </w:r>
            <w:proofErr w:type="spellEnd"/>
          </w:p>
        </w:tc>
        <w:tc>
          <w:tcPr>
            <w:tcW w:w="5760" w:type="dxa"/>
          </w:tcPr>
          <w:p w:rsidR="00F06F8B" w:rsidRDefault="00F06F8B" w:rsidP="00BF3AC9">
            <w:pPr>
              <w:pStyle w:val="Body"/>
            </w:pPr>
            <w:r>
              <w:t>Path to the UDT, not to the OPC tag which is a member of the UDT.</w:t>
            </w:r>
          </w:p>
        </w:tc>
      </w:tr>
      <w:tr w:rsidR="00F06F8B" w:rsidTr="00115BB5">
        <w:tc>
          <w:tcPr>
            <w:tcW w:w="2268" w:type="dxa"/>
          </w:tcPr>
          <w:p w:rsidR="00F06F8B" w:rsidRDefault="00F06F8B" w:rsidP="00BF3AC9">
            <w:pPr>
              <w:pStyle w:val="Body"/>
            </w:pPr>
            <w:r>
              <w:t>v</w:t>
            </w:r>
            <w:r w:rsidRPr="00137F85">
              <w:t>al</w:t>
            </w:r>
            <w:r w:rsidR="00801789">
              <w:t>ue</w:t>
            </w:r>
          </w:p>
        </w:tc>
        <w:tc>
          <w:tcPr>
            <w:tcW w:w="5760" w:type="dxa"/>
          </w:tcPr>
          <w:p w:rsidR="00F06F8B" w:rsidRDefault="00F06F8B" w:rsidP="00BF3AC9">
            <w:pPr>
              <w:pStyle w:val="Body"/>
            </w:pPr>
            <w:r>
              <w:t>Value to be written</w:t>
            </w:r>
          </w:p>
        </w:tc>
      </w:tr>
      <w:tr w:rsidR="00801789" w:rsidTr="00115BB5">
        <w:tc>
          <w:tcPr>
            <w:tcW w:w="2268" w:type="dxa"/>
          </w:tcPr>
          <w:p w:rsidR="00801789" w:rsidRDefault="00801789" w:rsidP="00BF3AC9">
            <w:pPr>
              <w:pStyle w:val="Body"/>
            </w:pPr>
            <w:proofErr w:type="spellStart"/>
            <w:r>
              <w:t>valueType</w:t>
            </w:r>
            <w:proofErr w:type="spellEnd"/>
          </w:p>
        </w:tc>
        <w:tc>
          <w:tcPr>
            <w:tcW w:w="5760" w:type="dxa"/>
          </w:tcPr>
          <w:p w:rsidR="00801789" w:rsidRDefault="00801789" w:rsidP="00BF3AC9">
            <w:pPr>
              <w:pStyle w:val="Body"/>
            </w:pPr>
            <w:r>
              <w:t xml:space="preserve">This applies to controllers.  For UDTs that are not controllers use “value”.  For controllers the values are </w:t>
            </w:r>
            <w:proofErr w:type="spellStart"/>
            <w:r>
              <w:t>sp</w:t>
            </w:r>
            <w:proofErr w:type="spellEnd"/>
            <w:r>
              <w:t>, op, and mode.</w:t>
            </w:r>
          </w:p>
        </w:tc>
      </w:tr>
    </w:tbl>
    <w:p w:rsidR="00137F85" w:rsidRDefault="00137F85" w:rsidP="00BF3AC9">
      <w:pPr>
        <w:pStyle w:val="Body"/>
        <w:spacing w:before="240"/>
      </w:pPr>
      <w:proofErr w:type="spellStart"/>
      <w:proofErr w:type="gramStart"/>
      <w:r>
        <w:rPr>
          <w:b/>
        </w:rPr>
        <w:t>writeWithNoCheck</w:t>
      </w:r>
      <w:proofErr w:type="spellEnd"/>
      <w:r>
        <w:t>(</w:t>
      </w:r>
      <w:proofErr w:type="spellStart"/>
      <w:proofErr w:type="gramEnd"/>
      <w:r w:rsidR="00AA79B6">
        <w:t>t</w:t>
      </w:r>
      <w:r w:rsidR="00F06F8B">
        <w:t>agPath</w:t>
      </w:r>
      <w:proofErr w:type="spellEnd"/>
      <w:r w:rsidR="00F06F8B" w:rsidRPr="00137F85">
        <w:t>, val</w:t>
      </w:r>
      <w:r w:rsidR="00801789">
        <w:t xml:space="preserve">ue, </w:t>
      </w:r>
      <w:proofErr w:type="spellStart"/>
      <w:r w:rsidR="00801789">
        <w:t>valueType</w:t>
      </w:r>
      <w:proofErr w:type="spellEnd"/>
      <w:r>
        <w:t xml:space="preserve">)  </w:t>
      </w:r>
    </w:p>
    <w:p w:rsidR="00137F85" w:rsidRDefault="00304F3E" w:rsidP="00BF3AC9">
      <w:pPr>
        <w:pStyle w:val="Body"/>
      </w:pPr>
      <w:r>
        <w:t>This function w</w:t>
      </w:r>
      <w:r w:rsidR="000A6B95">
        <w:t>rites a value without doing any confirmation.  It verif</w:t>
      </w:r>
      <w:r w:rsidR="00801789">
        <w:t>ies</w:t>
      </w:r>
      <w:r w:rsidR="000A6B95">
        <w:t xml:space="preserve"> that the OPC write was successful and perform</w:t>
      </w:r>
      <w:r w:rsidR="00801789">
        <w:t>s</w:t>
      </w:r>
      <w:r w:rsidR="000A6B95">
        <w:t xml:space="preserve"> </w:t>
      </w:r>
      <w:r w:rsidR="00801789">
        <w:t xml:space="preserve">basic </w:t>
      </w:r>
      <w:r w:rsidR="000A6B95">
        <w:t>checks to determine if it is ok to wr</w:t>
      </w:r>
      <w:r w:rsidR="00801789">
        <w:t>ite but it does not confirm</w:t>
      </w:r>
      <w:r w:rsidR="000A6B95">
        <w:t xml:space="preserve"> the write by reading back the value</w:t>
      </w:r>
      <w:r>
        <w:t xml:space="preserve"> as is done by </w:t>
      </w:r>
      <w:proofErr w:type="spellStart"/>
      <w:r>
        <w:t>WriteDatum</w:t>
      </w:r>
      <w:proofErr w:type="spellEnd"/>
      <w:r w:rsidR="000A6B95">
        <w:t>.</w:t>
      </w:r>
      <w:r w:rsidR="00137F85">
        <w:t xml:space="preserve"> </w:t>
      </w:r>
    </w:p>
    <w:tbl>
      <w:tblPr>
        <w:tblStyle w:val="TableGrid"/>
        <w:tblW w:w="0" w:type="auto"/>
        <w:tblInd w:w="720" w:type="dxa"/>
        <w:tblLook w:val="04A0" w:firstRow="1" w:lastRow="0" w:firstColumn="1" w:lastColumn="0" w:noHBand="0" w:noVBand="1"/>
      </w:tblPr>
      <w:tblGrid>
        <w:gridCol w:w="2268"/>
        <w:gridCol w:w="5760"/>
      </w:tblGrid>
      <w:tr w:rsidR="00137F85" w:rsidRPr="00137F85" w:rsidTr="00EB6703">
        <w:tc>
          <w:tcPr>
            <w:tcW w:w="2268" w:type="dxa"/>
            <w:shd w:val="clear" w:color="auto" w:fill="000000" w:themeFill="text1"/>
          </w:tcPr>
          <w:p w:rsidR="00137F85" w:rsidRPr="00137F85" w:rsidRDefault="00137F85" w:rsidP="00BF3AC9">
            <w:pPr>
              <w:pStyle w:val="Body"/>
            </w:pPr>
            <w:r w:rsidRPr="00137F85">
              <w:t>Argument</w:t>
            </w:r>
          </w:p>
        </w:tc>
        <w:tc>
          <w:tcPr>
            <w:tcW w:w="5760" w:type="dxa"/>
            <w:shd w:val="clear" w:color="auto" w:fill="000000" w:themeFill="text1"/>
          </w:tcPr>
          <w:p w:rsidR="00137F85" w:rsidRPr="00137F85" w:rsidRDefault="00137F85" w:rsidP="00BF3AC9">
            <w:pPr>
              <w:pStyle w:val="Body"/>
            </w:pPr>
            <w:r w:rsidRPr="00137F85">
              <w:t>Description</w:t>
            </w:r>
          </w:p>
        </w:tc>
      </w:tr>
      <w:tr w:rsidR="00137F85" w:rsidTr="00EB6703">
        <w:tc>
          <w:tcPr>
            <w:tcW w:w="2268" w:type="dxa"/>
          </w:tcPr>
          <w:p w:rsidR="00137F85" w:rsidRDefault="003D11CC" w:rsidP="00BF3AC9">
            <w:pPr>
              <w:pStyle w:val="Body"/>
            </w:pPr>
            <w:proofErr w:type="spellStart"/>
            <w:r>
              <w:t>t</w:t>
            </w:r>
            <w:r w:rsidR="00137F85" w:rsidRPr="00137F85">
              <w:t>ag</w:t>
            </w:r>
            <w:r w:rsidR="00F06F8B">
              <w:t>Path</w:t>
            </w:r>
            <w:proofErr w:type="spellEnd"/>
          </w:p>
        </w:tc>
        <w:tc>
          <w:tcPr>
            <w:tcW w:w="5760" w:type="dxa"/>
          </w:tcPr>
          <w:p w:rsidR="00137F85" w:rsidRDefault="00F06F8B" w:rsidP="00BF3AC9">
            <w:pPr>
              <w:pStyle w:val="Body"/>
            </w:pPr>
            <w:r>
              <w:t>Path to the UDT, not to the OPC tag which is a member of the UDT.</w:t>
            </w:r>
          </w:p>
        </w:tc>
      </w:tr>
      <w:tr w:rsidR="00137F85" w:rsidTr="00EB6703">
        <w:tc>
          <w:tcPr>
            <w:tcW w:w="2268" w:type="dxa"/>
          </w:tcPr>
          <w:p w:rsidR="00137F85" w:rsidRDefault="00801789" w:rsidP="00BF3AC9">
            <w:pPr>
              <w:pStyle w:val="Body"/>
            </w:pPr>
            <w:r>
              <w:t>v</w:t>
            </w:r>
            <w:r w:rsidR="00137F85" w:rsidRPr="00137F85">
              <w:t>al</w:t>
            </w:r>
            <w:r>
              <w:t>ue</w:t>
            </w:r>
          </w:p>
        </w:tc>
        <w:tc>
          <w:tcPr>
            <w:tcW w:w="5760" w:type="dxa"/>
          </w:tcPr>
          <w:p w:rsidR="00137F85" w:rsidRDefault="00F06F8B" w:rsidP="00BF3AC9">
            <w:pPr>
              <w:pStyle w:val="Body"/>
            </w:pPr>
            <w:r>
              <w:t>Value to be written</w:t>
            </w:r>
          </w:p>
        </w:tc>
      </w:tr>
      <w:tr w:rsidR="00801789" w:rsidTr="00EB6703">
        <w:tc>
          <w:tcPr>
            <w:tcW w:w="2268" w:type="dxa"/>
          </w:tcPr>
          <w:p w:rsidR="00801789" w:rsidRDefault="00801789" w:rsidP="00BF3AC9">
            <w:pPr>
              <w:pStyle w:val="Body"/>
              <w:keepNext w:val="0"/>
            </w:pPr>
            <w:proofErr w:type="spellStart"/>
            <w:r>
              <w:t>valueType</w:t>
            </w:r>
            <w:proofErr w:type="spellEnd"/>
          </w:p>
        </w:tc>
        <w:tc>
          <w:tcPr>
            <w:tcW w:w="5760" w:type="dxa"/>
          </w:tcPr>
          <w:p w:rsidR="00801789" w:rsidRDefault="00801789" w:rsidP="00BF3AC9">
            <w:pPr>
              <w:pStyle w:val="Body"/>
              <w:keepNext w:val="0"/>
            </w:pPr>
            <w:r>
              <w:t xml:space="preserve">This applies to controllers.  For UDTs that are not controllers use “value”.  For controllers the values are </w:t>
            </w:r>
            <w:proofErr w:type="spellStart"/>
            <w:r>
              <w:t>sp</w:t>
            </w:r>
            <w:proofErr w:type="spellEnd"/>
            <w:r>
              <w:t>, op, and mode.</w:t>
            </w:r>
          </w:p>
        </w:tc>
      </w:tr>
    </w:tbl>
    <w:p w:rsidR="00137F85" w:rsidRDefault="00137F85" w:rsidP="00BF3AC9">
      <w:pPr>
        <w:pStyle w:val="Heading2"/>
      </w:pPr>
      <w:bookmarkStart w:id="49" w:name="_Ref436148449"/>
      <w:bookmarkStart w:id="50" w:name="_Ref436148483"/>
      <w:bookmarkStart w:id="51" w:name="_Ref436148491"/>
      <w:bookmarkStart w:id="52" w:name="_Ref436148498"/>
      <w:bookmarkStart w:id="53" w:name="_Toc69732690"/>
      <w:r>
        <w:lastRenderedPageBreak/>
        <w:t>Controller Functions</w:t>
      </w:r>
      <w:bookmarkEnd w:id="49"/>
      <w:bookmarkEnd w:id="50"/>
      <w:bookmarkEnd w:id="51"/>
      <w:bookmarkEnd w:id="52"/>
      <w:bookmarkEnd w:id="53"/>
    </w:p>
    <w:p w:rsidR="00137F85" w:rsidRDefault="00137F85" w:rsidP="00BF3AC9">
      <w:pPr>
        <w:pStyle w:val="Body"/>
      </w:pPr>
      <w:r>
        <w:t>These function</w:t>
      </w:r>
      <w:r w:rsidR="003D11CC">
        <w:t>s</w:t>
      </w:r>
      <w:r>
        <w:t xml:space="preserve"> apply to Controllers and its subclasses</w:t>
      </w:r>
    </w:p>
    <w:p w:rsidR="00137F85" w:rsidRDefault="00A71B12" w:rsidP="00BF3AC9">
      <w:pPr>
        <w:pStyle w:val="Body"/>
        <w:spacing w:before="240"/>
      </w:pPr>
      <w:proofErr w:type="spellStart"/>
      <w:proofErr w:type="gramStart"/>
      <w:r>
        <w:rPr>
          <w:b/>
        </w:rPr>
        <w:t>confirmControllerMode</w:t>
      </w:r>
      <w:proofErr w:type="spellEnd"/>
      <w:r w:rsidR="00137F85">
        <w:t>(</w:t>
      </w:r>
      <w:proofErr w:type="spellStart"/>
      <w:proofErr w:type="gramEnd"/>
      <w:r w:rsidR="00141831">
        <w:t>controllerTagpath</w:t>
      </w:r>
      <w:proofErr w:type="spellEnd"/>
      <w:r w:rsidR="00137F85" w:rsidRPr="00137F85">
        <w:t>, v</w:t>
      </w:r>
      <w:r w:rsidR="00EB6703">
        <w:t>al</w:t>
      </w:r>
      <w:r w:rsidR="000044CF">
        <w:t>ue</w:t>
      </w:r>
      <w:r w:rsidR="00EB6703">
        <w:t xml:space="preserve">, </w:t>
      </w:r>
      <w:proofErr w:type="spellStart"/>
      <w:r w:rsidR="00EB6703">
        <w:t>testForZero</w:t>
      </w:r>
      <w:proofErr w:type="spellEnd"/>
      <w:r w:rsidR="00EB6703">
        <w:t xml:space="preserve">, </w:t>
      </w:r>
      <w:proofErr w:type="spellStart"/>
      <w:r w:rsidR="00EB6703">
        <w:t>checkPathToValv</w:t>
      </w:r>
      <w:r w:rsidR="00137F85" w:rsidRPr="00137F85">
        <w:t>e</w:t>
      </w:r>
      <w:proofErr w:type="spellEnd"/>
      <w:r w:rsidR="00137F85" w:rsidRPr="00137F85">
        <w:t xml:space="preserve">, </w:t>
      </w:r>
      <w:proofErr w:type="spellStart"/>
      <w:r w:rsidR="00137F85" w:rsidRPr="00137F85">
        <w:t>val</w:t>
      </w:r>
      <w:r w:rsidR="00EB6703">
        <w:t>ue</w:t>
      </w:r>
      <w:r w:rsidR="00137F85" w:rsidRPr="00137F85">
        <w:t>Type</w:t>
      </w:r>
      <w:proofErr w:type="spellEnd"/>
      <w:r w:rsidR="00137F85">
        <w:t xml:space="preserve">)  </w:t>
      </w:r>
    </w:p>
    <w:p w:rsidR="00137F85" w:rsidRDefault="00137F85" w:rsidP="00BF3AC9">
      <w:pPr>
        <w:pStyle w:val="Body"/>
      </w:pPr>
      <w:r>
        <w:t>Checks if a controller is in a mode where a write will succeed.  This is often called for each controller when there are a number of controllers to be written to BEFORE any writes are performed.  If any controller is not writeabl</w:t>
      </w:r>
      <w:r w:rsidR="00EB6703">
        <w:t>e, then no writes are performed.</w:t>
      </w:r>
    </w:p>
    <w:tbl>
      <w:tblPr>
        <w:tblStyle w:val="TableGrid"/>
        <w:tblW w:w="0" w:type="auto"/>
        <w:tblInd w:w="720" w:type="dxa"/>
        <w:tblLook w:val="04A0" w:firstRow="1" w:lastRow="0" w:firstColumn="1" w:lastColumn="0" w:noHBand="0" w:noVBand="1"/>
      </w:tblPr>
      <w:tblGrid>
        <w:gridCol w:w="2268"/>
        <w:gridCol w:w="5760"/>
      </w:tblGrid>
      <w:tr w:rsidR="00137F85" w:rsidRPr="00137F85" w:rsidTr="00EB6703">
        <w:tc>
          <w:tcPr>
            <w:tcW w:w="2268" w:type="dxa"/>
            <w:shd w:val="clear" w:color="auto" w:fill="000000" w:themeFill="text1"/>
          </w:tcPr>
          <w:p w:rsidR="00137F85" w:rsidRPr="00137F85" w:rsidRDefault="00137F85" w:rsidP="00BF3AC9">
            <w:pPr>
              <w:pStyle w:val="Body"/>
            </w:pPr>
            <w:r w:rsidRPr="00137F85">
              <w:t>Argument</w:t>
            </w:r>
          </w:p>
        </w:tc>
        <w:tc>
          <w:tcPr>
            <w:tcW w:w="5760" w:type="dxa"/>
            <w:shd w:val="clear" w:color="auto" w:fill="000000" w:themeFill="text1"/>
          </w:tcPr>
          <w:p w:rsidR="00137F85" w:rsidRPr="00137F85" w:rsidRDefault="00137F85" w:rsidP="00BF3AC9">
            <w:pPr>
              <w:pStyle w:val="Body"/>
            </w:pPr>
            <w:r w:rsidRPr="00137F85">
              <w:t>Description</w:t>
            </w:r>
          </w:p>
        </w:tc>
      </w:tr>
      <w:tr w:rsidR="00137F85" w:rsidTr="00EB6703">
        <w:tc>
          <w:tcPr>
            <w:tcW w:w="2268" w:type="dxa"/>
          </w:tcPr>
          <w:p w:rsidR="00137F85" w:rsidRDefault="00137F85" w:rsidP="00BF3AC9">
            <w:pPr>
              <w:pStyle w:val="Body"/>
            </w:pPr>
            <w:proofErr w:type="spellStart"/>
            <w:r w:rsidRPr="00137F85">
              <w:t>controllerTagname</w:t>
            </w:r>
            <w:proofErr w:type="spellEnd"/>
          </w:p>
        </w:tc>
        <w:tc>
          <w:tcPr>
            <w:tcW w:w="5760" w:type="dxa"/>
          </w:tcPr>
          <w:p w:rsidR="00137F85" w:rsidRDefault="00E77EE6" w:rsidP="00BF3AC9">
            <w:pPr>
              <w:pStyle w:val="Body"/>
            </w:pPr>
            <w:r>
              <w:t>Full path to the controller</w:t>
            </w:r>
          </w:p>
        </w:tc>
      </w:tr>
      <w:tr w:rsidR="00137F85" w:rsidTr="00EB6703">
        <w:tc>
          <w:tcPr>
            <w:tcW w:w="2268" w:type="dxa"/>
          </w:tcPr>
          <w:p w:rsidR="00137F85" w:rsidRDefault="00A71B12" w:rsidP="00BF3AC9">
            <w:pPr>
              <w:pStyle w:val="Body"/>
            </w:pPr>
            <w:r>
              <w:t>V</w:t>
            </w:r>
            <w:r w:rsidR="00137F85" w:rsidRPr="00137F85">
              <w:t>al</w:t>
            </w:r>
          </w:p>
        </w:tc>
        <w:tc>
          <w:tcPr>
            <w:tcW w:w="5760" w:type="dxa"/>
          </w:tcPr>
          <w:p w:rsidR="00137F85" w:rsidRDefault="00E77EE6" w:rsidP="00BF3AC9">
            <w:pPr>
              <w:pStyle w:val="Body"/>
            </w:pPr>
            <w:r>
              <w:t>Value to write</w:t>
            </w:r>
          </w:p>
        </w:tc>
      </w:tr>
      <w:tr w:rsidR="00137F85" w:rsidTr="00EB6703">
        <w:tc>
          <w:tcPr>
            <w:tcW w:w="2268" w:type="dxa"/>
          </w:tcPr>
          <w:p w:rsidR="00137F85" w:rsidRDefault="00137F85" w:rsidP="00BF3AC9">
            <w:pPr>
              <w:pStyle w:val="Body"/>
            </w:pPr>
            <w:proofErr w:type="spellStart"/>
            <w:r w:rsidRPr="00137F85">
              <w:t>testForZero</w:t>
            </w:r>
            <w:proofErr w:type="spellEnd"/>
          </w:p>
        </w:tc>
        <w:tc>
          <w:tcPr>
            <w:tcW w:w="5760" w:type="dxa"/>
          </w:tcPr>
          <w:p w:rsidR="00137F85" w:rsidRDefault="00E77EE6" w:rsidP="00BF3AC9">
            <w:pPr>
              <w:pStyle w:val="Body"/>
            </w:pPr>
            <w:r>
              <w:t>True or False.  I don’t really understand this.</w:t>
            </w:r>
          </w:p>
        </w:tc>
      </w:tr>
      <w:tr w:rsidR="00137F85" w:rsidTr="00EB6703">
        <w:tc>
          <w:tcPr>
            <w:tcW w:w="2268" w:type="dxa"/>
          </w:tcPr>
          <w:p w:rsidR="00137F85" w:rsidRDefault="00EB6703" w:rsidP="00BF3AC9">
            <w:pPr>
              <w:pStyle w:val="Body"/>
            </w:pPr>
            <w:proofErr w:type="spellStart"/>
            <w:r>
              <w:t>checkPathToValv</w:t>
            </w:r>
            <w:r w:rsidR="00137F85" w:rsidRPr="00137F85">
              <w:t>e</w:t>
            </w:r>
            <w:proofErr w:type="spellEnd"/>
          </w:p>
        </w:tc>
        <w:tc>
          <w:tcPr>
            <w:tcW w:w="5760" w:type="dxa"/>
          </w:tcPr>
          <w:p w:rsidR="00137F85" w:rsidRDefault="00E77EE6" w:rsidP="00BF3AC9">
            <w:pPr>
              <w:pStyle w:val="Body"/>
            </w:pPr>
            <w:r>
              <w:t>True or False.  If True then check if the controller is in a mode to accept the write.</w:t>
            </w:r>
          </w:p>
        </w:tc>
      </w:tr>
      <w:tr w:rsidR="00137F85" w:rsidTr="00EB6703">
        <w:tc>
          <w:tcPr>
            <w:tcW w:w="2268" w:type="dxa"/>
          </w:tcPr>
          <w:p w:rsidR="00137F85" w:rsidRDefault="00137F85" w:rsidP="00BF3AC9">
            <w:pPr>
              <w:pStyle w:val="Body"/>
            </w:pPr>
            <w:proofErr w:type="spellStart"/>
            <w:r w:rsidRPr="00137F85">
              <w:t>val</w:t>
            </w:r>
            <w:r w:rsidR="00EB6703">
              <w:t>ue</w:t>
            </w:r>
            <w:r w:rsidRPr="00137F85">
              <w:t>Type</w:t>
            </w:r>
            <w:proofErr w:type="spellEnd"/>
          </w:p>
        </w:tc>
        <w:tc>
          <w:tcPr>
            <w:tcW w:w="5760" w:type="dxa"/>
          </w:tcPr>
          <w:p w:rsidR="00137F85" w:rsidRDefault="00E77EE6" w:rsidP="00BF3AC9">
            <w:pPr>
              <w:pStyle w:val="Body"/>
            </w:pPr>
            <w:r>
              <w:t>The attribute of the controller to be written to: OP, SP, or mode.</w:t>
            </w:r>
          </w:p>
        </w:tc>
      </w:tr>
    </w:tbl>
    <w:p w:rsidR="00801789" w:rsidRDefault="00137F85" w:rsidP="00BF3AC9">
      <w:pPr>
        <w:pStyle w:val="Body"/>
        <w:spacing w:before="240"/>
      </w:pPr>
      <w:proofErr w:type="spellStart"/>
      <w:proofErr w:type="gramStart"/>
      <w:r>
        <w:rPr>
          <w:b/>
        </w:rPr>
        <w:t>writeRamp</w:t>
      </w:r>
      <w:proofErr w:type="spellEnd"/>
      <w:r>
        <w:t>(</w:t>
      </w:r>
      <w:proofErr w:type="spellStart"/>
      <w:proofErr w:type="gramEnd"/>
      <w:r w:rsidRPr="00137F85">
        <w:t>controllerTag</w:t>
      </w:r>
      <w:r w:rsidR="003D11CC">
        <w:t>path</w:t>
      </w:r>
      <w:proofErr w:type="spellEnd"/>
      <w:r w:rsidRPr="00137F85">
        <w:t>, val</w:t>
      </w:r>
      <w:r w:rsidR="00801789">
        <w:t>ue</w:t>
      </w:r>
      <w:r w:rsidR="00801789" w:rsidRPr="00137F85">
        <w:t xml:space="preserve">, </w:t>
      </w:r>
      <w:proofErr w:type="spellStart"/>
      <w:r w:rsidR="00801789" w:rsidRPr="00137F85">
        <w:t>val</w:t>
      </w:r>
      <w:r w:rsidR="00801789">
        <w:t>ue</w:t>
      </w:r>
      <w:r w:rsidR="00801789" w:rsidRPr="00137F85">
        <w:t>Type</w:t>
      </w:r>
      <w:proofErr w:type="spellEnd"/>
      <w:r w:rsidRPr="00137F85">
        <w:t xml:space="preserve">, </w:t>
      </w:r>
      <w:proofErr w:type="spellStart"/>
      <w:r w:rsidR="00DB0023">
        <w:t>rampTime</w:t>
      </w:r>
      <w:proofErr w:type="spellEnd"/>
      <w:r w:rsidRPr="00137F85">
        <w:t xml:space="preserve">, </w:t>
      </w:r>
      <w:proofErr w:type="spellStart"/>
      <w:r w:rsidR="00DB0023">
        <w:t>updateFrequency</w:t>
      </w:r>
      <w:proofErr w:type="spellEnd"/>
      <w:r w:rsidR="00DB0023">
        <w:t xml:space="preserve">, </w:t>
      </w:r>
      <w:proofErr w:type="spellStart"/>
      <w:r w:rsidR="00DB0023">
        <w:t>writeConfirm</w:t>
      </w:r>
      <w:proofErr w:type="spellEnd"/>
      <w:r>
        <w:t xml:space="preserve">)  </w:t>
      </w:r>
    </w:p>
    <w:p w:rsidR="00137F85" w:rsidRDefault="00392D60" w:rsidP="00BF3AC9">
      <w:pPr>
        <w:pStyle w:val="Body"/>
        <w:spacing w:before="0"/>
      </w:pPr>
      <w:r>
        <w:t xml:space="preserve">This allows for a big step change to be broken up into smaller steps over a specified amount of time to provide a smooth transition.  The starting value from the ramp is the current value.  Either the SP or OP of a controller can be the </w:t>
      </w:r>
      <w:proofErr w:type="spellStart"/>
      <w:r w:rsidR="00DB0023">
        <w:t>valueType</w:t>
      </w:r>
      <w:proofErr w:type="spellEnd"/>
      <w:r>
        <w:t>.</w:t>
      </w:r>
    </w:p>
    <w:tbl>
      <w:tblPr>
        <w:tblStyle w:val="TableGrid"/>
        <w:tblW w:w="0" w:type="auto"/>
        <w:tblInd w:w="720" w:type="dxa"/>
        <w:tblLook w:val="04A0" w:firstRow="1" w:lastRow="0" w:firstColumn="1" w:lastColumn="0" w:noHBand="0" w:noVBand="1"/>
      </w:tblPr>
      <w:tblGrid>
        <w:gridCol w:w="2268"/>
        <w:gridCol w:w="5760"/>
      </w:tblGrid>
      <w:tr w:rsidR="00137F85" w:rsidRPr="00137F85" w:rsidTr="00115BB5">
        <w:tc>
          <w:tcPr>
            <w:tcW w:w="2268" w:type="dxa"/>
            <w:shd w:val="clear" w:color="auto" w:fill="000000" w:themeFill="text1"/>
          </w:tcPr>
          <w:p w:rsidR="00137F85" w:rsidRPr="00137F85" w:rsidRDefault="00137F85" w:rsidP="00BF3AC9">
            <w:pPr>
              <w:pStyle w:val="Body"/>
            </w:pPr>
            <w:r w:rsidRPr="00137F85">
              <w:t>Argument</w:t>
            </w:r>
          </w:p>
        </w:tc>
        <w:tc>
          <w:tcPr>
            <w:tcW w:w="5760" w:type="dxa"/>
            <w:shd w:val="clear" w:color="auto" w:fill="000000" w:themeFill="text1"/>
          </w:tcPr>
          <w:p w:rsidR="00137F85" w:rsidRPr="00137F85" w:rsidRDefault="00137F85" w:rsidP="00BF3AC9">
            <w:pPr>
              <w:pStyle w:val="Body"/>
            </w:pPr>
            <w:r w:rsidRPr="00137F85">
              <w:t>Description</w:t>
            </w:r>
          </w:p>
        </w:tc>
      </w:tr>
      <w:tr w:rsidR="00137F85" w:rsidTr="00115BB5">
        <w:tc>
          <w:tcPr>
            <w:tcW w:w="2268" w:type="dxa"/>
          </w:tcPr>
          <w:p w:rsidR="00137F85" w:rsidRDefault="00137F85" w:rsidP="00BF3AC9">
            <w:pPr>
              <w:pStyle w:val="Body"/>
            </w:pPr>
            <w:proofErr w:type="spellStart"/>
            <w:r w:rsidRPr="00137F85">
              <w:t>controllerTag</w:t>
            </w:r>
            <w:r w:rsidR="003D11CC">
              <w:t>path</w:t>
            </w:r>
            <w:proofErr w:type="spellEnd"/>
          </w:p>
        </w:tc>
        <w:tc>
          <w:tcPr>
            <w:tcW w:w="5760" w:type="dxa"/>
          </w:tcPr>
          <w:p w:rsidR="00137F85" w:rsidRDefault="008738DD" w:rsidP="00BF3AC9">
            <w:pPr>
              <w:pStyle w:val="Body"/>
            </w:pPr>
            <w:r>
              <w:t>Full path to the controller</w:t>
            </w:r>
          </w:p>
        </w:tc>
      </w:tr>
      <w:tr w:rsidR="008738DD" w:rsidTr="00115BB5">
        <w:tc>
          <w:tcPr>
            <w:tcW w:w="2268" w:type="dxa"/>
          </w:tcPr>
          <w:p w:rsidR="008738DD" w:rsidRDefault="003D11CC" w:rsidP="00BF3AC9">
            <w:pPr>
              <w:pStyle w:val="Body"/>
            </w:pPr>
            <w:r>
              <w:t>v</w:t>
            </w:r>
            <w:r w:rsidR="008738DD" w:rsidRPr="00137F85">
              <w:t>al</w:t>
            </w:r>
            <w:r w:rsidR="00801789">
              <w:t>ue</w:t>
            </w:r>
          </w:p>
        </w:tc>
        <w:tc>
          <w:tcPr>
            <w:tcW w:w="5760" w:type="dxa"/>
          </w:tcPr>
          <w:p w:rsidR="008738DD" w:rsidRDefault="008738DD" w:rsidP="00BF3AC9">
            <w:pPr>
              <w:pStyle w:val="Body"/>
            </w:pPr>
            <w:r>
              <w:t>The value to be written.</w:t>
            </w:r>
          </w:p>
        </w:tc>
      </w:tr>
      <w:tr w:rsidR="00801789" w:rsidTr="00971A2D">
        <w:tc>
          <w:tcPr>
            <w:tcW w:w="2268" w:type="dxa"/>
          </w:tcPr>
          <w:p w:rsidR="00801789" w:rsidRDefault="00801789" w:rsidP="00BF3AC9">
            <w:pPr>
              <w:pStyle w:val="Body"/>
            </w:pPr>
            <w:proofErr w:type="spellStart"/>
            <w:r w:rsidRPr="00137F85">
              <w:t>val</w:t>
            </w:r>
            <w:r>
              <w:t>ue</w:t>
            </w:r>
            <w:r w:rsidRPr="00137F85">
              <w:t>Type</w:t>
            </w:r>
            <w:proofErr w:type="spellEnd"/>
          </w:p>
        </w:tc>
        <w:tc>
          <w:tcPr>
            <w:tcW w:w="5760" w:type="dxa"/>
          </w:tcPr>
          <w:p w:rsidR="00801789" w:rsidRDefault="00801789" w:rsidP="00BF3AC9">
            <w:pPr>
              <w:pStyle w:val="Body"/>
            </w:pPr>
            <w:r>
              <w:t>The attribute of the controller to be written to: OP or SP.</w:t>
            </w:r>
          </w:p>
        </w:tc>
      </w:tr>
      <w:tr w:rsidR="008738DD" w:rsidTr="00115BB5">
        <w:tc>
          <w:tcPr>
            <w:tcW w:w="2268" w:type="dxa"/>
          </w:tcPr>
          <w:p w:rsidR="008738DD" w:rsidRDefault="008738DD" w:rsidP="00BF3AC9">
            <w:pPr>
              <w:pStyle w:val="Body"/>
            </w:pPr>
            <w:proofErr w:type="spellStart"/>
            <w:r>
              <w:t>rampTime</w:t>
            </w:r>
            <w:proofErr w:type="spellEnd"/>
          </w:p>
        </w:tc>
        <w:tc>
          <w:tcPr>
            <w:tcW w:w="5760" w:type="dxa"/>
          </w:tcPr>
          <w:p w:rsidR="008738DD" w:rsidRDefault="009F3F3D" w:rsidP="00BF3AC9">
            <w:pPr>
              <w:pStyle w:val="Body"/>
            </w:pPr>
            <w:r>
              <w:t>The length of the ramp in minute</w:t>
            </w:r>
            <w:r w:rsidR="008738DD">
              <w:t>s</w:t>
            </w:r>
          </w:p>
        </w:tc>
      </w:tr>
      <w:tr w:rsidR="008738DD" w:rsidTr="00115BB5">
        <w:tc>
          <w:tcPr>
            <w:tcW w:w="2268" w:type="dxa"/>
          </w:tcPr>
          <w:p w:rsidR="008738DD" w:rsidRDefault="008738DD" w:rsidP="00BF3AC9">
            <w:pPr>
              <w:pStyle w:val="Body"/>
            </w:pPr>
            <w:proofErr w:type="spellStart"/>
            <w:r>
              <w:t>updateFrequency</w:t>
            </w:r>
            <w:proofErr w:type="spellEnd"/>
          </w:p>
        </w:tc>
        <w:tc>
          <w:tcPr>
            <w:tcW w:w="5760" w:type="dxa"/>
          </w:tcPr>
          <w:p w:rsidR="008738DD" w:rsidRDefault="008738DD" w:rsidP="00BF3AC9">
            <w:pPr>
              <w:pStyle w:val="Body"/>
            </w:pPr>
            <w:r>
              <w:t>The step size of the ramp in seconds</w:t>
            </w:r>
          </w:p>
        </w:tc>
      </w:tr>
      <w:tr w:rsidR="00DB0023" w:rsidTr="00115BB5">
        <w:tc>
          <w:tcPr>
            <w:tcW w:w="2268" w:type="dxa"/>
          </w:tcPr>
          <w:p w:rsidR="00DB0023" w:rsidRDefault="00DB0023" w:rsidP="00BF3AC9">
            <w:pPr>
              <w:pStyle w:val="Body"/>
            </w:pPr>
            <w:proofErr w:type="spellStart"/>
            <w:r>
              <w:t>writeConfirm</w:t>
            </w:r>
            <w:proofErr w:type="spellEnd"/>
          </w:p>
        </w:tc>
        <w:tc>
          <w:tcPr>
            <w:tcW w:w="5760" w:type="dxa"/>
          </w:tcPr>
          <w:p w:rsidR="00DB0023" w:rsidRDefault="00DB0023" w:rsidP="00BF3AC9">
            <w:pPr>
              <w:pStyle w:val="Body"/>
            </w:pPr>
            <w:r>
              <w:t>Specifies if the final value will be confirmed.</w:t>
            </w:r>
          </w:p>
        </w:tc>
      </w:tr>
    </w:tbl>
    <w:p w:rsidR="00C83DB8" w:rsidRDefault="00C83DB8" w:rsidP="00C83DB8">
      <w:pPr>
        <w:pStyle w:val="Body"/>
      </w:pPr>
    </w:p>
    <w:p w:rsidR="009F3F3D" w:rsidRDefault="009F3F3D" w:rsidP="009F3F3D">
      <w:pPr>
        <w:pStyle w:val="Heading2"/>
      </w:pPr>
      <w:bookmarkStart w:id="54" w:name="_Toc69732691"/>
      <w:r>
        <w:t>Recipe Toolkit Extensions</w:t>
      </w:r>
      <w:bookmarkEnd w:id="54"/>
    </w:p>
    <w:p w:rsidR="009F3F3D" w:rsidRDefault="009F3F3D" w:rsidP="00E90393">
      <w:pPr>
        <w:pStyle w:val="Body"/>
        <w:keepNext w:val="0"/>
      </w:pPr>
      <w:r>
        <w:t xml:space="preserve">There are several extensions to the I/O facilities for the Recipe toolkit.  Refer to the </w:t>
      </w:r>
      <w:r w:rsidRPr="009F3F3D">
        <w:rPr>
          <w:b/>
          <w:u w:val="single"/>
        </w:rPr>
        <w:t>Recipe Toolkit Design Specification</w:t>
      </w:r>
      <w:r>
        <w:t xml:space="preserve"> for details.</w:t>
      </w:r>
    </w:p>
    <w:p w:rsidR="00E90393" w:rsidRDefault="009E0CBF" w:rsidP="009E0CBF">
      <w:pPr>
        <w:pStyle w:val="Heading2"/>
      </w:pPr>
      <w:bookmarkStart w:id="55" w:name="_Toc69732692"/>
      <w:r>
        <w:lastRenderedPageBreak/>
        <w:t>I/O API Summary</w:t>
      </w:r>
      <w:bookmarkEnd w:id="55"/>
    </w:p>
    <w:p w:rsidR="009E0CBF" w:rsidRDefault="009E0CBF" w:rsidP="00E90393">
      <w:pPr>
        <w:pStyle w:val="Body"/>
      </w:pPr>
      <w:r>
        <w:t>The</w:t>
      </w:r>
      <w:r w:rsidR="00F34364">
        <w:t xml:space="preserve"> following table defines which API functions are supported for each of the I/O classes.</w:t>
      </w:r>
    </w:p>
    <w:p w:rsidR="00C83DB8" w:rsidRDefault="00E90393" w:rsidP="00E75497">
      <w:pPr>
        <w:pStyle w:val="Body"/>
        <w:jc w:val="center"/>
      </w:pPr>
      <w:r w:rsidRPr="00E90393">
        <w:rPr>
          <w:noProof/>
          <w:lang w:eastAsia="en-US"/>
        </w:rPr>
        <w:drawing>
          <wp:inline distT="0" distB="0" distL="0" distR="0">
            <wp:extent cx="3657600" cy="2959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2959735"/>
                    </a:xfrm>
                    <a:prstGeom prst="rect">
                      <a:avLst/>
                    </a:prstGeom>
                    <a:noFill/>
                    <a:ln>
                      <a:noFill/>
                    </a:ln>
                  </pic:spPr>
                </pic:pic>
              </a:graphicData>
            </a:graphic>
          </wp:inline>
        </w:drawing>
      </w:r>
    </w:p>
    <w:p w:rsidR="00E75497" w:rsidRDefault="00E75497" w:rsidP="00E75497">
      <w:pPr>
        <w:pStyle w:val="Heading1"/>
      </w:pPr>
      <w:bookmarkStart w:id="56" w:name="_Toc69732693"/>
      <w:r>
        <w:t>Isolation Support</w:t>
      </w:r>
      <w:bookmarkEnd w:id="56"/>
    </w:p>
    <w:p w:rsidR="00E75497" w:rsidRDefault="00E75497" w:rsidP="00E75497">
      <w:pPr>
        <w:pStyle w:val="Body"/>
      </w:pPr>
      <w:r>
        <w:t>Isolation Mode is ubiquitous throughout the ILS Ignition tools. It is supported in lab data, recipe, SFC extensions, and Symbolic Ai.  The purpose of Isolation mode is to “isolate” the production systems from test and development activities.  It isolates the database and the DCS.  This section describes how the DCS is isolated from development and test activities.</w:t>
      </w:r>
    </w:p>
    <w:p w:rsidR="007442FD" w:rsidRDefault="007442FD" w:rsidP="007442FD">
      <w:pPr>
        <w:pStyle w:val="Heading2"/>
      </w:pPr>
      <w:bookmarkStart w:id="57" w:name="_Toc69732694"/>
      <w:r>
        <w:t xml:space="preserve">Isolation </w:t>
      </w:r>
      <w:r>
        <w:t>UDTs</w:t>
      </w:r>
      <w:bookmarkEnd w:id="57"/>
    </w:p>
    <w:p w:rsidR="00E75497" w:rsidRDefault="007442FD" w:rsidP="008C7F9B">
      <w:pPr>
        <w:pStyle w:val="Body"/>
        <w:keepNext w:val="0"/>
      </w:pPr>
      <w:r>
        <w:t xml:space="preserve">The gateway has a production tag provider and an isolation tag provider.  A parallel set of UDTs are provided to support </w:t>
      </w:r>
      <w:r>
        <w:t>Isolation Mode</w:t>
      </w:r>
      <w:r>
        <w:t xml:space="preserve">.  </w:t>
      </w:r>
      <w:r w:rsidR="00C84929">
        <w:t>The isolation UDTs replace OPC tags with memory tags</w:t>
      </w:r>
      <w:r w:rsidR="00E75497">
        <w:t>.</w:t>
      </w:r>
    </w:p>
    <w:p w:rsidR="007442FD" w:rsidRDefault="00C84929" w:rsidP="007442FD">
      <w:pPr>
        <w:pStyle w:val="Heading2"/>
      </w:pPr>
      <w:bookmarkStart w:id="58" w:name="_Toc69732695"/>
      <w:r>
        <w:lastRenderedPageBreak/>
        <w:t>Generating Isolation UDT</w:t>
      </w:r>
      <w:bookmarkEnd w:id="58"/>
    </w:p>
    <w:p w:rsidR="008C7F9B" w:rsidRDefault="008C7F9B" w:rsidP="008C7F9B">
      <w:pPr>
        <w:pStyle w:val="Body"/>
        <w:keepLines/>
      </w:pPr>
      <w:r>
        <w:t>The preferred way to create i</w:t>
      </w:r>
      <w:r w:rsidR="007442FD">
        <w:t xml:space="preserve">solation </w:t>
      </w:r>
      <w:r>
        <w:t xml:space="preserve">UDTs is to use the “Replicate Tags” window under the Admin -&gt; Test menu. </w:t>
      </w:r>
    </w:p>
    <w:p w:rsidR="00E35BEA" w:rsidRDefault="00E35BEA" w:rsidP="008C7F9B">
      <w:pPr>
        <w:pStyle w:val="Body"/>
        <w:keepLines/>
        <w:jc w:val="center"/>
      </w:pPr>
      <w:r>
        <w:rPr>
          <w:noProof/>
          <w:lang w:eastAsia="en-US"/>
        </w:rPr>
        <w:drawing>
          <wp:inline distT="0" distB="0" distL="0" distR="0" wp14:anchorId="3CCF3939" wp14:editId="5FF573A3">
            <wp:extent cx="2889504" cy="2057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9504" cy="2057400"/>
                    </a:xfrm>
                    <a:prstGeom prst="rect">
                      <a:avLst/>
                    </a:prstGeom>
                  </pic:spPr>
                </pic:pic>
              </a:graphicData>
            </a:graphic>
          </wp:inline>
        </w:drawing>
      </w:r>
    </w:p>
    <w:p w:rsidR="00E35BEA" w:rsidRDefault="008C7F9B" w:rsidP="007442FD">
      <w:pPr>
        <w:pStyle w:val="Body"/>
      </w:pPr>
      <w:r>
        <w:t>Which opens the window shown below:</w:t>
      </w:r>
    </w:p>
    <w:p w:rsidR="00E35BEA" w:rsidRDefault="00E35BEA" w:rsidP="008C7F9B">
      <w:pPr>
        <w:pStyle w:val="Body"/>
        <w:keepNext w:val="0"/>
        <w:jc w:val="center"/>
      </w:pPr>
      <w:r>
        <w:rPr>
          <w:noProof/>
          <w:lang w:eastAsia="en-US"/>
        </w:rPr>
        <w:drawing>
          <wp:inline distT="0" distB="0" distL="0" distR="0" wp14:anchorId="6361751E" wp14:editId="784C7552">
            <wp:extent cx="4572000" cy="29809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2980944"/>
                    </a:xfrm>
                    <a:prstGeom prst="rect">
                      <a:avLst/>
                    </a:prstGeom>
                  </pic:spPr>
                </pic:pic>
              </a:graphicData>
            </a:graphic>
          </wp:inline>
        </w:drawing>
      </w:r>
    </w:p>
    <w:p w:rsidR="00E35BEA" w:rsidRDefault="008C7F9B" w:rsidP="007442FD">
      <w:pPr>
        <w:pStyle w:val="Body"/>
      </w:pPr>
      <w:r>
        <w:lastRenderedPageBreak/>
        <w:t>Use the “Create Isolation UDT from Production” button</w:t>
      </w:r>
      <w:r>
        <w:t xml:space="preserve"> which displays the following window:</w:t>
      </w:r>
    </w:p>
    <w:p w:rsidR="00E35BEA" w:rsidRDefault="008C7F9B" w:rsidP="008C7F9B">
      <w:pPr>
        <w:pStyle w:val="Body"/>
        <w:jc w:val="center"/>
      </w:pPr>
      <w:r>
        <w:rPr>
          <w:noProof/>
          <w:lang w:eastAsia="en-US"/>
        </w:rPr>
        <w:drawing>
          <wp:inline distT="0" distB="0" distL="0" distR="0" wp14:anchorId="0CDA0A18" wp14:editId="451C5DDB">
            <wp:extent cx="3867912" cy="29809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7912" cy="2980944"/>
                    </a:xfrm>
                    <a:prstGeom prst="rect">
                      <a:avLst/>
                    </a:prstGeom>
                  </pic:spPr>
                </pic:pic>
              </a:graphicData>
            </a:graphic>
          </wp:inline>
        </w:drawing>
      </w:r>
    </w:p>
    <w:p w:rsidR="00E35BEA" w:rsidRDefault="008C7F9B" w:rsidP="000501B1">
      <w:pPr>
        <w:pStyle w:val="Body"/>
        <w:keepNext w:val="0"/>
      </w:pPr>
      <w:r>
        <w:t xml:space="preserve">As described at the top of the window, </w:t>
      </w:r>
      <w:r w:rsidR="009C1D32">
        <w:t>creating Isolation UDTs is a three step process.  The first and third steps are performed using the Designer.  The second step is performed by this window.  It takes the xml file created in step #1, performs string manipulation to replace OPC tags with memory tags.  It writes the updated file contents to a file with the same name as the original with “_isolation” appended to the name.</w:t>
      </w:r>
    </w:p>
    <w:p w:rsidR="007442FD" w:rsidRDefault="00C84929" w:rsidP="007442FD">
      <w:pPr>
        <w:pStyle w:val="Heading2"/>
      </w:pPr>
      <w:bookmarkStart w:id="59" w:name="_Toc69732696"/>
      <w:r>
        <w:lastRenderedPageBreak/>
        <w:t>Replicating Tags</w:t>
      </w:r>
      <w:bookmarkEnd w:id="59"/>
    </w:p>
    <w:p w:rsidR="00E35BEA" w:rsidRDefault="00C84929" w:rsidP="007442FD">
      <w:pPr>
        <w:pStyle w:val="Body"/>
      </w:pPr>
      <w:r>
        <w:t xml:space="preserve">When testing, it is important that the </w:t>
      </w:r>
      <w:r w:rsidR="007442FD">
        <w:t xml:space="preserve">Isolation </w:t>
      </w:r>
      <w:r>
        <w:t xml:space="preserve">tags are in sync with Production tags.  It is difficult to manually reconcile the production tag provider with the isolation tag provider.  </w:t>
      </w:r>
      <w:r w:rsidR="009C1D32">
        <w:t>The window discussed in the previous section can be used to create isolation UDTs from the production UDTs.  The “Replicate”</w:t>
      </w:r>
      <w:r>
        <w:t xml:space="preserve"> </w:t>
      </w:r>
      <w:r w:rsidR="009C1D32">
        <w:t xml:space="preserve">button will create isolation UDTs for the folder selected in the </w:t>
      </w:r>
      <w:r w:rsidR="009C1D32" w:rsidRPr="009C1D32">
        <w:rPr>
          <w:i/>
        </w:rPr>
        <w:t>Source</w:t>
      </w:r>
      <w:r w:rsidR="009C1D32">
        <w:t xml:space="preserve"> tag tree.  The utility does not update existing UDTs whose type may have changed.  If there is doubt, the utility runs fast enough that all isolation instances can be deleted and recreated.  The “Copy Values” button can be used to copy the current values o</w:t>
      </w:r>
      <w:r w:rsidR="000501B1">
        <w:t xml:space="preserve">f production to tag providers. </w:t>
      </w:r>
    </w:p>
    <w:p w:rsidR="00E35BEA" w:rsidRDefault="00E35BEA" w:rsidP="000501B1">
      <w:pPr>
        <w:pStyle w:val="Body"/>
        <w:jc w:val="center"/>
      </w:pPr>
      <w:r>
        <w:rPr>
          <w:noProof/>
          <w:lang w:eastAsia="en-US"/>
        </w:rPr>
        <w:drawing>
          <wp:inline distT="0" distB="0" distL="0" distR="0" wp14:anchorId="07AC8458" wp14:editId="2647FFDC">
            <wp:extent cx="4572000" cy="29809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2980944"/>
                    </a:xfrm>
                    <a:prstGeom prst="rect">
                      <a:avLst/>
                    </a:prstGeom>
                  </pic:spPr>
                </pic:pic>
              </a:graphicData>
            </a:graphic>
          </wp:inline>
        </w:drawing>
      </w:r>
    </w:p>
    <w:p w:rsidR="009F3F3D" w:rsidRDefault="009F3F3D" w:rsidP="007442FD"/>
    <w:sectPr w:rsidR="009F3F3D" w:rsidSect="00D91AD9">
      <w:type w:val="continuous"/>
      <w:pgSz w:w="12240" w:h="15840"/>
      <w:pgMar w:top="1440" w:right="1800" w:bottom="1440" w:left="180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4CA" w:rsidRDefault="00BB14CA">
      <w:pPr>
        <w:spacing w:before="0" w:after="0" w:line="240" w:lineRule="auto"/>
      </w:pPr>
      <w:r>
        <w:separator/>
      </w:r>
    </w:p>
  </w:endnote>
  <w:endnote w:type="continuationSeparator" w:id="0">
    <w:p w:rsidR="00BB14CA" w:rsidRDefault="00BB14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Arial Unicode M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CG Times (E1)">
    <w:altName w:val="Times New Roman"/>
    <w:panose1 w:val="00000000000000000000"/>
    <w:charset w:val="00"/>
    <w:family w:val="roman"/>
    <w:notTrueType/>
    <w:pitch w:val="variable"/>
    <w:sig w:usb0="00000003" w:usb1="00000000" w:usb2="00000000" w:usb3="00000000" w:csb0="00000001" w:csb1="00000000"/>
  </w:font>
  <w:font w:name="Helvetica;Arial">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497" w:rsidRDefault="00E75497">
    <w:pPr>
      <w:pStyle w:val="Footer"/>
    </w:pPr>
    <w:r>
      <w:tab/>
      <w:t>(</w:t>
    </w:r>
    <w:r>
      <w:fldChar w:fldCharType="begin"/>
    </w:r>
    <w:r>
      <w:instrText>PAGE</w:instrText>
    </w:r>
    <w:r>
      <w:fldChar w:fldCharType="separate"/>
    </w:r>
    <w:r w:rsidR="00A95E62">
      <w:rPr>
        <w:noProof/>
      </w:rPr>
      <w:t>21</w:t>
    </w:r>
    <w:r>
      <w:fldChar w:fldCharType="end"/>
    </w:r>
    <w:r>
      <w:rPr>
        <w:rStyle w:val="PageNumber"/>
      </w:rPr>
      <w:t>)</w:t>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4CA" w:rsidRDefault="00BB14CA">
      <w:pPr>
        <w:spacing w:before="0" w:after="0" w:line="240" w:lineRule="auto"/>
      </w:pPr>
      <w:r>
        <w:separator/>
      </w:r>
    </w:p>
  </w:footnote>
  <w:footnote w:type="continuationSeparator" w:id="0">
    <w:p w:rsidR="00BB14CA" w:rsidRDefault="00BB14C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5497" w:rsidRDefault="00E75497" w:rsidP="005A60AE">
    <w:pPr>
      <w:pStyle w:val="Header"/>
      <w:tabs>
        <w:tab w:val="right" w:pos="9360"/>
      </w:tabs>
      <w:spacing w:before="0" w:after="0" w:line="240" w:lineRule="auto"/>
      <w:ind w:left="-720" w:right="-547"/>
    </w:pPr>
    <w:r>
      <w:t xml:space="preserve">ExxonMobil I/O Facilities </w:t>
    </w:r>
    <w:r>
      <w:tab/>
    </w:r>
    <w:r>
      <w:tab/>
      <w:t xml:space="preserve">Revision: </w:t>
    </w:r>
    <w:fldSimple w:instr=" DOCPROPERTY &quot;Version&quot; \* MERGEFORMAT ">
      <w:r w:rsidR="00A95E62">
        <w:t>1.10</w:t>
      </w:r>
    </w:fldSimple>
  </w:p>
  <w:p w:rsidR="00E75497" w:rsidRPr="00303DD6" w:rsidRDefault="00E75497" w:rsidP="005A60AE">
    <w:pPr>
      <w:pStyle w:val="Header"/>
      <w:tabs>
        <w:tab w:val="right" w:pos="9360"/>
      </w:tabs>
      <w:spacing w:before="0" w:after="0" w:line="240" w:lineRule="auto"/>
      <w:ind w:left="-720" w:right="-547"/>
    </w:pPr>
    <w:r>
      <w:t>Design Specification</w:t>
    </w:r>
    <w:r>
      <w:tab/>
    </w:r>
    <w:r>
      <w:tab/>
    </w:r>
    <w:fldSimple w:instr=" DOCPROPERTY  &quot;Date completed&quot;  \* MERGEFORMAT ">
      <w:r w:rsidR="00A95E62">
        <w:t>April 19, 2021</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428D"/>
    <w:multiLevelType w:val="multilevel"/>
    <w:tmpl w:val="97DE845C"/>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1243AD"/>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177AE4"/>
    <w:multiLevelType w:val="hybridMultilevel"/>
    <w:tmpl w:val="866EA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638A7"/>
    <w:multiLevelType w:val="hybridMultilevel"/>
    <w:tmpl w:val="506A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A06BD"/>
    <w:multiLevelType w:val="singleLevel"/>
    <w:tmpl w:val="7944BAF2"/>
    <w:lvl w:ilvl="0">
      <w:start w:val="1"/>
      <w:numFmt w:val="decimal"/>
      <w:lvlText w:val="%1)"/>
      <w:lvlJc w:val="left"/>
      <w:pPr>
        <w:tabs>
          <w:tab w:val="num" w:pos="1080"/>
        </w:tabs>
        <w:ind w:left="1080" w:hanging="360"/>
      </w:pPr>
      <w:rPr>
        <w:rFonts w:hint="default"/>
      </w:rPr>
    </w:lvl>
  </w:abstractNum>
  <w:abstractNum w:abstractNumId="5" w15:restartNumberingAfterBreak="0">
    <w:nsid w:val="0BD1777C"/>
    <w:multiLevelType w:val="multilevel"/>
    <w:tmpl w:val="4E3850C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0D4D74B5"/>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0D95418C"/>
    <w:multiLevelType w:val="hybridMultilevel"/>
    <w:tmpl w:val="C84E041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0F5B3E32"/>
    <w:multiLevelType w:val="hybridMultilevel"/>
    <w:tmpl w:val="6EE6CEDC"/>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114839DD"/>
    <w:multiLevelType w:val="hybridMultilevel"/>
    <w:tmpl w:val="4B04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FF6400"/>
    <w:multiLevelType w:val="singleLevel"/>
    <w:tmpl w:val="62F4A082"/>
    <w:lvl w:ilvl="0">
      <w:start w:val="1"/>
      <w:numFmt w:val="decimal"/>
      <w:lvlText w:val="%1)"/>
      <w:lvlJc w:val="left"/>
      <w:pPr>
        <w:tabs>
          <w:tab w:val="num" w:pos="1080"/>
        </w:tabs>
        <w:ind w:left="1080" w:hanging="360"/>
      </w:pPr>
      <w:rPr>
        <w:rFonts w:hint="default"/>
      </w:rPr>
    </w:lvl>
  </w:abstractNum>
  <w:abstractNum w:abstractNumId="11" w15:restartNumberingAfterBreak="0">
    <w:nsid w:val="13F252B6"/>
    <w:multiLevelType w:val="multilevel"/>
    <w:tmpl w:val="9A6A3D24"/>
    <w:lvl w:ilvl="0">
      <w:start w:val="1"/>
      <w:numFmt w:val="bullet"/>
      <w:lvlText w:val=""/>
      <w:lvlJc w:val="left"/>
      <w:pPr>
        <w:tabs>
          <w:tab w:val="num" w:pos="360"/>
        </w:tabs>
        <w:ind w:left="360"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5021DD2"/>
    <w:multiLevelType w:val="hybridMultilevel"/>
    <w:tmpl w:val="719E1868"/>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15:restartNumberingAfterBreak="0">
    <w:nsid w:val="152A2988"/>
    <w:multiLevelType w:val="multilevel"/>
    <w:tmpl w:val="EFC03AF6"/>
    <w:lvl w:ilvl="0">
      <w:start w:val="1"/>
      <w:numFmt w:val="upperLetter"/>
      <w:pStyle w:val="Appendix1"/>
      <w:suff w:val="space"/>
      <w:lvlText w:val="Appendix %1  -  "/>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16EB7746"/>
    <w:multiLevelType w:val="multilevel"/>
    <w:tmpl w:val="265E5394"/>
    <w:lvl w:ilvl="0">
      <w:start w:val="1"/>
      <w:numFmt w:val="bullet"/>
      <w:lvlText w:val=""/>
      <w:lvlJc w:val="left"/>
      <w:pPr>
        <w:tabs>
          <w:tab w:val="num" w:pos="360"/>
        </w:tabs>
        <w:ind w:left="360"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F0372B"/>
    <w:multiLevelType w:val="hybridMultilevel"/>
    <w:tmpl w:val="4808D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026F7C"/>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7AC4F39"/>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1D1F70A2"/>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31109"/>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88C501A"/>
    <w:multiLevelType w:val="multilevel"/>
    <w:tmpl w:val="65CA6F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2D542FEE"/>
    <w:multiLevelType w:val="singleLevel"/>
    <w:tmpl w:val="5330E7B4"/>
    <w:lvl w:ilvl="0">
      <w:start w:val="1"/>
      <w:numFmt w:val="lowerLetter"/>
      <w:lvlText w:val="%1)"/>
      <w:lvlJc w:val="left"/>
      <w:pPr>
        <w:tabs>
          <w:tab w:val="num" w:pos="360"/>
        </w:tabs>
        <w:ind w:left="360" w:hanging="360"/>
      </w:pPr>
    </w:lvl>
  </w:abstractNum>
  <w:abstractNum w:abstractNumId="22" w15:restartNumberingAfterBreak="0">
    <w:nsid w:val="2DAC4EF4"/>
    <w:multiLevelType w:val="singleLevel"/>
    <w:tmpl w:val="4B52FF7A"/>
    <w:lvl w:ilvl="0">
      <w:start w:val="1"/>
      <w:numFmt w:val="decimal"/>
      <w:lvlText w:val="%1)"/>
      <w:lvlJc w:val="left"/>
      <w:pPr>
        <w:tabs>
          <w:tab w:val="num" w:pos="1080"/>
        </w:tabs>
        <w:ind w:left="1080" w:hanging="360"/>
      </w:pPr>
      <w:rPr>
        <w:rFonts w:hint="default"/>
      </w:rPr>
    </w:lvl>
  </w:abstractNum>
  <w:abstractNum w:abstractNumId="23" w15:restartNumberingAfterBreak="0">
    <w:nsid w:val="2E1A5591"/>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9DA0EED"/>
    <w:multiLevelType w:val="multilevel"/>
    <w:tmpl w:val="B7F258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414C3A24"/>
    <w:multiLevelType w:val="hybridMultilevel"/>
    <w:tmpl w:val="4FC213F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15:restartNumberingAfterBreak="0">
    <w:nsid w:val="41593AEE"/>
    <w:multiLevelType w:val="multilevel"/>
    <w:tmpl w:val="16984A84"/>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5B31FF9"/>
    <w:multiLevelType w:val="hybridMultilevel"/>
    <w:tmpl w:val="7EE6BFE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486C1F1F"/>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48B7650D"/>
    <w:multiLevelType w:val="hybridMultilevel"/>
    <w:tmpl w:val="EBF6FA0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 w15:restartNumberingAfterBreak="0">
    <w:nsid w:val="4B652FAB"/>
    <w:multiLevelType w:val="hybridMultilevel"/>
    <w:tmpl w:val="EF1C9754"/>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511F60E0"/>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529863D2"/>
    <w:multiLevelType w:val="hybridMultilevel"/>
    <w:tmpl w:val="917E024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15:restartNumberingAfterBreak="0">
    <w:nsid w:val="58CD76EA"/>
    <w:multiLevelType w:val="hybridMultilevel"/>
    <w:tmpl w:val="6E088B0C"/>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4" w15:restartNumberingAfterBreak="0">
    <w:nsid w:val="5AFF2E51"/>
    <w:multiLevelType w:val="hybridMultilevel"/>
    <w:tmpl w:val="05225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A0705E"/>
    <w:multiLevelType w:val="hybridMultilevel"/>
    <w:tmpl w:val="4732CBC4"/>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 w15:restartNumberingAfterBreak="0">
    <w:nsid w:val="62FC39DC"/>
    <w:multiLevelType w:val="singleLevel"/>
    <w:tmpl w:val="0409000F"/>
    <w:lvl w:ilvl="0">
      <w:start w:val="1"/>
      <w:numFmt w:val="decimal"/>
      <w:lvlText w:val="%1."/>
      <w:lvlJc w:val="left"/>
      <w:pPr>
        <w:tabs>
          <w:tab w:val="num" w:pos="360"/>
        </w:tabs>
        <w:ind w:left="360" w:hanging="360"/>
      </w:pPr>
    </w:lvl>
  </w:abstractNum>
  <w:abstractNum w:abstractNumId="37" w15:restartNumberingAfterBreak="0">
    <w:nsid w:val="6C2A4DB7"/>
    <w:multiLevelType w:val="multilevel"/>
    <w:tmpl w:val="3274FB2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6CBF358F"/>
    <w:multiLevelType w:val="multilevel"/>
    <w:tmpl w:val="EAE4C6AA"/>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1E817F8"/>
    <w:multiLevelType w:val="hybridMultilevel"/>
    <w:tmpl w:val="82DA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2D0661"/>
    <w:multiLevelType w:val="multilevel"/>
    <w:tmpl w:val="B1EC2782"/>
    <w:lvl w:ilvl="0">
      <w:start w:val="1"/>
      <w:numFmt w:val="bullet"/>
      <w:lvlText w:val=""/>
      <w:lvlJc w:val="left"/>
      <w:pPr>
        <w:tabs>
          <w:tab w:val="num" w:pos="360"/>
        </w:tabs>
        <w:ind w:left="3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829075C"/>
    <w:multiLevelType w:val="hybridMultilevel"/>
    <w:tmpl w:val="EEB0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AC72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7BE2694D"/>
    <w:multiLevelType w:val="singleLevel"/>
    <w:tmpl w:val="0409000F"/>
    <w:lvl w:ilvl="0">
      <w:start w:val="1"/>
      <w:numFmt w:val="decimal"/>
      <w:lvlText w:val="%1."/>
      <w:lvlJc w:val="left"/>
      <w:pPr>
        <w:tabs>
          <w:tab w:val="num" w:pos="360"/>
        </w:tabs>
        <w:ind w:left="360" w:hanging="360"/>
      </w:pPr>
    </w:lvl>
  </w:abstractNum>
  <w:abstractNum w:abstractNumId="44" w15:restartNumberingAfterBreak="0">
    <w:nsid w:val="7E8504F4"/>
    <w:multiLevelType w:val="multilevel"/>
    <w:tmpl w:val="6F9E77B2"/>
    <w:lvl w:ilvl="0">
      <w:start w:val="1"/>
      <w:numFmt w:val="decimal"/>
      <w:lvlText w:val="%1."/>
      <w:lvlJc w:val="left"/>
      <w:pPr>
        <w:tabs>
          <w:tab w:val="num" w:pos="360"/>
        </w:tabs>
        <w:ind w:left="360" w:hanging="360"/>
      </w:pPr>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F053B36"/>
    <w:multiLevelType w:val="multilevel"/>
    <w:tmpl w:val="4574C884"/>
    <w:lvl w:ilvl="0">
      <w:start w:val="1"/>
      <w:numFmt w:val="decimal"/>
      <w:lvlText w:val="%1."/>
      <w:lvlJc w:val="left"/>
      <w:pPr>
        <w:tabs>
          <w:tab w:val="num" w:pos="720"/>
        </w:tabs>
        <w:ind w:left="720" w:hanging="360"/>
      </w:pPr>
      <w:rPr>
        <w:rFonts w:hint="default"/>
        <w:b/>
      </w:rPr>
    </w:lvl>
    <w:lvl w:ilvl="1">
      <w:numFmt w:val="decimal"/>
      <w:lvlText w:val=""/>
      <w:lvlJc w:val="left"/>
      <w:pPr>
        <w:ind w:left="360" w:firstLine="0"/>
      </w:pPr>
      <w:rPr>
        <w:rFonts w:hint="default"/>
      </w:rPr>
    </w:lvl>
    <w:lvl w:ilvl="2">
      <w:numFmt w:val="decimal"/>
      <w:lvlText w:val=""/>
      <w:lvlJc w:val="left"/>
      <w:pPr>
        <w:ind w:left="360" w:firstLine="0"/>
      </w:pPr>
      <w:rPr>
        <w:rFonts w:hint="default"/>
      </w:rPr>
    </w:lvl>
    <w:lvl w:ilvl="3">
      <w:numFmt w:val="decimal"/>
      <w:lvlText w:val=""/>
      <w:lvlJc w:val="left"/>
      <w:pPr>
        <w:ind w:left="360" w:firstLine="0"/>
      </w:pPr>
      <w:rPr>
        <w:rFonts w:hint="default"/>
      </w:rPr>
    </w:lvl>
    <w:lvl w:ilvl="4">
      <w:numFmt w:val="decimal"/>
      <w:lvlText w:val=""/>
      <w:lvlJc w:val="left"/>
      <w:pPr>
        <w:ind w:left="360" w:firstLine="0"/>
      </w:pPr>
      <w:rPr>
        <w:rFonts w:hint="default"/>
      </w:rPr>
    </w:lvl>
    <w:lvl w:ilvl="5">
      <w:numFmt w:val="decimal"/>
      <w:lvlText w:val=""/>
      <w:lvlJc w:val="left"/>
      <w:pPr>
        <w:ind w:left="360" w:firstLine="0"/>
      </w:pPr>
      <w:rPr>
        <w:rFonts w:hint="default"/>
      </w:rPr>
    </w:lvl>
    <w:lvl w:ilvl="6">
      <w:numFmt w:val="decimal"/>
      <w:lvlText w:val=""/>
      <w:lvlJc w:val="left"/>
      <w:pPr>
        <w:ind w:left="360" w:firstLine="0"/>
      </w:pPr>
      <w:rPr>
        <w:rFonts w:hint="default"/>
      </w:rPr>
    </w:lvl>
    <w:lvl w:ilvl="7">
      <w:numFmt w:val="decimal"/>
      <w:lvlText w:val=""/>
      <w:lvlJc w:val="left"/>
      <w:pPr>
        <w:ind w:left="360" w:firstLine="0"/>
      </w:pPr>
      <w:rPr>
        <w:rFonts w:hint="default"/>
      </w:rPr>
    </w:lvl>
    <w:lvl w:ilvl="8">
      <w:numFmt w:val="decimal"/>
      <w:lvlText w:val=""/>
      <w:lvlJc w:val="left"/>
      <w:pPr>
        <w:ind w:left="360" w:firstLine="0"/>
      </w:pPr>
      <w:rPr>
        <w:rFonts w:hint="default"/>
      </w:rPr>
    </w:lvl>
  </w:abstractNum>
  <w:num w:numId="1">
    <w:abstractNumId w:val="24"/>
  </w:num>
  <w:num w:numId="2">
    <w:abstractNumId w:val="37"/>
  </w:num>
  <w:num w:numId="3">
    <w:abstractNumId w:val="13"/>
  </w:num>
  <w:num w:numId="4">
    <w:abstractNumId w:val="20"/>
  </w:num>
  <w:num w:numId="5">
    <w:abstractNumId w:val="16"/>
  </w:num>
  <w:num w:numId="6">
    <w:abstractNumId w:val="26"/>
  </w:num>
  <w:num w:numId="7">
    <w:abstractNumId w:val="11"/>
  </w:num>
  <w:num w:numId="8">
    <w:abstractNumId w:val="38"/>
  </w:num>
  <w:num w:numId="9">
    <w:abstractNumId w:val="0"/>
  </w:num>
  <w:num w:numId="10">
    <w:abstractNumId w:val="14"/>
  </w:num>
  <w:num w:numId="11">
    <w:abstractNumId w:val="40"/>
  </w:num>
  <w:num w:numId="12">
    <w:abstractNumId w:val="5"/>
  </w:num>
  <w:num w:numId="13">
    <w:abstractNumId w:val="18"/>
  </w:num>
  <w:num w:numId="14">
    <w:abstractNumId w:val="19"/>
  </w:num>
  <w:num w:numId="15">
    <w:abstractNumId w:val="23"/>
  </w:num>
  <w:num w:numId="16">
    <w:abstractNumId w:val="1"/>
  </w:num>
  <w:num w:numId="17">
    <w:abstractNumId w:val="44"/>
  </w:num>
  <w:num w:numId="18">
    <w:abstractNumId w:val="42"/>
  </w:num>
  <w:num w:numId="19">
    <w:abstractNumId w:val="31"/>
  </w:num>
  <w:num w:numId="20">
    <w:abstractNumId w:val="21"/>
  </w:num>
  <w:num w:numId="21">
    <w:abstractNumId w:val="43"/>
  </w:num>
  <w:num w:numId="22">
    <w:abstractNumId w:val="17"/>
  </w:num>
  <w:num w:numId="23">
    <w:abstractNumId w:val="6"/>
  </w:num>
  <w:num w:numId="24">
    <w:abstractNumId w:val="28"/>
  </w:num>
  <w:num w:numId="25">
    <w:abstractNumId w:val="36"/>
  </w:num>
  <w:num w:numId="26">
    <w:abstractNumId w:val="4"/>
  </w:num>
  <w:num w:numId="27">
    <w:abstractNumId w:val="22"/>
  </w:num>
  <w:num w:numId="28">
    <w:abstractNumId w:val="10"/>
  </w:num>
  <w:num w:numId="29">
    <w:abstractNumId w:val="8"/>
  </w:num>
  <w:num w:numId="30">
    <w:abstractNumId w:val="27"/>
  </w:num>
  <w:num w:numId="31">
    <w:abstractNumId w:val="32"/>
  </w:num>
  <w:num w:numId="32">
    <w:abstractNumId w:val="12"/>
  </w:num>
  <w:num w:numId="33">
    <w:abstractNumId w:val="25"/>
  </w:num>
  <w:num w:numId="34">
    <w:abstractNumId w:val="29"/>
  </w:num>
  <w:num w:numId="35">
    <w:abstractNumId w:val="30"/>
  </w:num>
  <w:num w:numId="36">
    <w:abstractNumId w:val="7"/>
  </w:num>
  <w:num w:numId="37">
    <w:abstractNumId w:val="33"/>
  </w:num>
  <w:num w:numId="38">
    <w:abstractNumId w:val="35"/>
  </w:num>
  <w:num w:numId="39">
    <w:abstractNumId w:val="45"/>
  </w:num>
  <w:num w:numId="40">
    <w:abstractNumId w:val="2"/>
  </w:num>
  <w:num w:numId="41">
    <w:abstractNumId w:val="41"/>
  </w:num>
  <w:num w:numId="42">
    <w:abstractNumId w:val="39"/>
  </w:num>
  <w:num w:numId="43">
    <w:abstractNumId w:val="15"/>
  </w:num>
  <w:num w:numId="44">
    <w:abstractNumId w:val="34"/>
  </w:num>
  <w:num w:numId="45">
    <w:abstractNumId w:val="9"/>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786"/>
    <w:rsid w:val="000044CF"/>
    <w:rsid w:val="0000723F"/>
    <w:rsid w:val="00010E3D"/>
    <w:rsid w:val="0001606D"/>
    <w:rsid w:val="000355FE"/>
    <w:rsid w:val="000364A3"/>
    <w:rsid w:val="000501B1"/>
    <w:rsid w:val="000545EA"/>
    <w:rsid w:val="000553B3"/>
    <w:rsid w:val="00055905"/>
    <w:rsid w:val="0005691F"/>
    <w:rsid w:val="000569CB"/>
    <w:rsid w:val="0006118E"/>
    <w:rsid w:val="000A6B95"/>
    <w:rsid w:val="000F13DD"/>
    <w:rsid w:val="00103870"/>
    <w:rsid w:val="00104AFC"/>
    <w:rsid w:val="00115BB5"/>
    <w:rsid w:val="00116C77"/>
    <w:rsid w:val="00134D14"/>
    <w:rsid w:val="00137F85"/>
    <w:rsid w:val="00141831"/>
    <w:rsid w:val="00151E06"/>
    <w:rsid w:val="001628F0"/>
    <w:rsid w:val="00171D93"/>
    <w:rsid w:val="0017368E"/>
    <w:rsid w:val="00192472"/>
    <w:rsid w:val="0019494D"/>
    <w:rsid w:val="001D0C3F"/>
    <w:rsid w:val="001D1E9C"/>
    <w:rsid w:val="001D6A13"/>
    <w:rsid w:val="001D70C9"/>
    <w:rsid w:val="001F23D4"/>
    <w:rsid w:val="00212E6C"/>
    <w:rsid w:val="002433D7"/>
    <w:rsid w:val="002457AF"/>
    <w:rsid w:val="0025407A"/>
    <w:rsid w:val="002624B8"/>
    <w:rsid w:val="00271545"/>
    <w:rsid w:val="0027279A"/>
    <w:rsid w:val="00277C7D"/>
    <w:rsid w:val="00293BC5"/>
    <w:rsid w:val="002B03EF"/>
    <w:rsid w:val="002C379A"/>
    <w:rsid w:val="002D28E2"/>
    <w:rsid w:val="002E18FA"/>
    <w:rsid w:val="002E3379"/>
    <w:rsid w:val="002E5390"/>
    <w:rsid w:val="002E5D55"/>
    <w:rsid w:val="002E5EE9"/>
    <w:rsid w:val="00303DD6"/>
    <w:rsid w:val="00304F3E"/>
    <w:rsid w:val="00307F44"/>
    <w:rsid w:val="003137CD"/>
    <w:rsid w:val="003207BC"/>
    <w:rsid w:val="00336A26"/>
    <w:rsid w:val="00357947"/>
    <w:rsid w:val="003637CD"/>
    <w:rsid w:val="00375DBF"/>
    <w:rsid w:val="0038594F"/>
    <w:rsid w:val="003870BD"/>
    <w:rsid w:val="003876B0"/>
    <w:rsid w:val="003901BF"/>
    <w:rsid w:val="00392D60"/>
    <w:rsid w:val="003948DF"/>
    <w:rsid w:val="003A2EC1"/>
    <w:rsid w:val="003C07D5"/>
    <w:rsid w:val="003C3764"/>
    <w:rsid w:val="003C5EC9"/>
    <w:rsid w:val="003D11CC"/>
    <w:rsid w:val="003E59BF"/>
    <w:rsid w:val="003E7BF7"/>
    <w:rsid w:val="003F030A"/>
    <w:rsid w:val="003F7B55"/>
    <w:rsid w:val="0040095C"/>
    <w:rsid w:val="00401CE9"/>
    <w:rsid w:val="00410AC0"/>
    <w:rsid w:val="0041321D"/>
    <w:rsid w:val="00421B36"/>
    <w:rsid w:val="00441023"/>
    <w:rsid w:val="00451CE5"/>
    <w:rsid w:val="0045262C"/>
    <w:rsid w:val="00460A64"/>
    <w:rsid w:val="00484469"/>
    <w:rsid w:val="004A0A4C"/>
    <w:rsid w:val="004B62BE"/>
    <w:rsid w:val="004C68A6"/>
    <w:rsid w:val="004C6CEA"/>
    <w:rsid w:val="004C7A81"/>
    <w:rsid w:val="004D1761"/>
    <w:rsid w:val="004D2A72"/>
    <w:rsid w:val="004E1EDF"/>
    <w:rsid w:val="004E1FBA"/>
    <w:rsid w:val="00511804"/>
    <w:rsid w:val="005163D1"/>
    <w:rsid w:val="00520A01"/>
    <w:rsid w:val="00521B79"/>
    <w:rsid w:val="00522768"/>
    <w:rsid w:val="00530D5B"/>
    <w:rsid w:val="00537883"/>
    <w:rsid w:val="0054273E"/>
    <w:rsid w:val="0055280E"/>
    <w:rsid w:val="00576D52"/>
    <w:rsid w:val="005951AD"/>
    <w:rsid w:val="005A60AE"/>
    <w:rsid w:val="005B02F9"/>
    <w:rsid w:val="005C1819"/>
    <w:rsid w:val="005C195E"/>
    <w:rsid w:val="005D1246"/>
    <w:rsid w:val="005D52EF"/>
    <w:rsid w:val="005D7E7F"/>
    <w:rsid w:val="005E7DA9"/>
    <w:rsid w:val="005F0049"/>
    <w:rsid w:val="00610223"/>
    <w:rsid w:val="0062786A"/>
    <w:rsid w:val="00630D6F"/>
    <w:rsid w:val="0063535C"/>
    <w:rsid w:val="00660428"/>
    <w:rsid w:val="006827C9"/>
    <w:rsid w:val="0068544C"/>
    <w:rsid w:val="006A1916"/>
    <w:rsid w:val="006B1496"/>
    <w:rsid w:val="006D4DE4"/>
    <w:rsid w:val="006E48DC"/>
    <w:rsid w:val="00701F9A"/>
    <w:rsid w:val="007103A7"/>
    <w:rsid w:val="00712290"/>
    <w:rsid w:val="00735A28"/>
    <w:rsid w:val="007442FD"/>
    <w:rsid w:val="00744368"/>
    <w:rsid w:val="007520E8"/>
    <w:rsid w:val="0075417D"/>
    <w:rsid w:val="007859C4"/>
    <w:rsid w:val="007B0624"/>
    <w:rsid w:val="007B757D"/>
    <w:rsid w:val="00801789"/>
    <w:rsid w:val="00805F7F"/>
    <w:rsid w:val="008209EE"/>
    <w:rsid w:val="008310C9"/>
    <w:rsid w:val="00836E8E"/>
    <w:rsid w:val="008603A1"/>
    <w:rsid w:val="00860B52"/>
    <w:rsid w:val="00873652"/>
    <w:rsid w:val="008738DD"/>
    <w:rsid w:val="008A6459"/>
    <w:rsid w:val="008B508F"/>
    <w:rsid w:val="008C7991"/>
    <w:rsid w:val="008C7F9B"/>
    <w:rsid w:val="008E5780"/>
    <w:rsid w:val="008F0160"/>
    <w:rsid w:val="008F3934"/>
    <w:rsid w:val="00904E57"/>
    <w:rsid w:val="00907CAA"/>
    <w:rsid w:val="0091449C"/>
    <w:rsid w:val="00927FAE"/>
    <w:rsid w:val="00937D4E"/>
    <w:rsid w:val="00943FCB"/>
    <w:rsid w:val="00971A2D"/>
    <w:rsid w:val="00973294"/>
    <w:rsid w:val="00977C61"/>
    <w:rsid w:val="00981B93"/>
    <w:rsid w:val="00984FAD"/>
    <w:rsid w:val="009B3A15"/>
    <w:rsid w:val="009C1D32"/>
    <w:rsid w:val="009E0CBF"/>
    <w:rsid w:val="009F3F3D"/>
    <w:rsid w:val="009F4E3C"/>
    <w:rsid w:val="009F647A"/>
    <w:rsid w:val="00A23C7A"/>
    <w:rsid w:val="00A26861"/>
    <w:rsid w:val="00A30351"/>
    <w:rsid w:val="00A43F5E"/>
    <w:rsid w:val="00A5323E"/>
    <w:rsid w:val="00A71B12"/>
    <w:rsid w:val="00A816A0"/>
    <w:rsid w:val="00A95E62"/>
    <w:rsid w:val="00AA79B6"/>
    <w:rsid w:val="00AB70E2"/>
    <w:rsid w:val="00AD0527"/>
    <w:rsid w:val="00AD1D33"/>
    <w:rsid w:val="00AE40EC"/>
    <w:rsid w:val="00AE64DC"/>
    <w:rsid w:val="00AF1A18"/>
    <w:rsid w:val="00B07B21"/>
    <w:rsid w:val="00B11C5E"/>
    <w:rsid w:val="00B24F6C"/>
    <w:rsid w:val="00B36544"/>
    <w:rsid w:val="00B479C5"/>
    <w:rsid w:val="00B5075B"/>
    <w:rsid w:val="00B55BC5"/>
    <w:rsid w:val="00B626B3"/>
    <w:rsid w:val="00B85486"/>
    <w:rsid w:val="00B949C2"/>
    <w:rsid w:val="00BB14CA"/>
    <w:rsid w:val="00BB4FDD"/>
    <w:rsid w:val="00BB7E48"/>
    <w:rsid w:val="00BD48FC"/>
    <w:rsid w:val="00BF15D0"/>
    <w:rsid w:val="00BF3AC9"/>
    <w:rsid w:val="00C007C0"/>
    <w:rsid w:val="00C303A1"/>
    <w:rsid w:val="00C56C66"/>
    <w:rsid w:val="00C82E1B"/>
    <w:rsid w:val="00C83DB8"/>
    <w:rsid w:val="00C84929"/>
    <w:rsid w:val="00CC4CF8"/>
    <w:rsid w:val="00CD22B5"/>
    <w:rsid w:val="00CF6BC1"/>
    <w:rsid w:val="00D04E67"/>
    <w:rsid w:val="00D06DAA"/>
    <w:rsid w:val="00D317A4"/>
    <w:rsid w:val="00D47906"/>
    <w:rsid w:val="00D510A4"/>
    <w:rsid w:val="00D51778"/>
    <w:rsid w:val="00D55E7D"/>
    <w:rsid w:val="00D650A8"/>
    <w:rsid w:val="00D72221"/>
    <w:rsid w:val="00D7756F"/>
    <w:rsid w:val="00D77935"/>
    <w:rsid w:val="00D810AE"/>
    <w:rsid w:val="00D86786"/>
    <w:rsid w:val="00D910F6"/>
    <w:rsid w:val="00D91AD9"/>
    <w:rsid w:val="00D97614"/>
    <w:rsid w:val="00D97D87"/>
    <w:rsid w:val="00DB0023"/>
    <w:rsid w:val="00DB1C62"/>
    <w:rsid w:val="00DC4E36"/>
    <w:rsid w:val="00DF2796"/>
    <w:rsid w:val="00E15660"/>
    <w:rsid w:val="00E222A0"/>
    <w:rsid w:val="00E34F48"/>
    <w:rsid w:val="00E35BCE"/>
    <w:rsid w:val="00E35BEA"/>
    <w:rsid w:val="00E5009A"/>
    <w:rsid w:val="00E6686B"/>
    <w:rsid w:val="00E75497"/>
    <w:rsid w:val="00E77EE6"/>
    <w:rsid w:val="00E90393"/>
    <w:rsid w:val="00EB0FD9"/>
    <w:rsid w:val="00EB6703"/>
    <w:rsid w:val="00ED6002"/>
    <w:rsid w:val="00EE2C71"/>
    <w:rsid w:val="00F06F8B"/>
    <w:rsid w:val="00F16B7D"/>
    <w:rsid w:val="00F23C60"/>
    <w:rsid w:val="00F26225"/>
    <w:rsid w:val="00F2676C"/>
    <w:rsid w:val="00F31C39"/>
    <w:rsid w:val="00F34364"/>
    <w:rsid w:val="00F36CCA"/>
    <w:rsid w:val="00F409C7"/>
    <w:rsid w:val="00F40AD4"/>
    <w:rsid w:val="00F44D6F"/>
    <w:rsid w:val="00F60AED"/>
    <w:rsid w:val="00FB0285"/>
    <w:rsid w:val="00FB16D1"/>
    <w:rsid w:val="00FD3F0D"/>
    <w:rsid w:val="00FD68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25B1CA-94CD-4F30-9F90-4CAD78285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91AD9"/>
    <w:pPr>
      <w:suppressAutoHyphens/>
      <w:spacing w:before="60" w:after="60"/>
    </w:pPr>
    <w:rPr>
      <w:rFonts w:ascii="Times New Roman" w:eastAsia="Times New Roman" w:hAnsi="Times New Roman" w:cs="Times New Roman"/>
      <w:sz w:val="24"/>
      <w:szCs w:val="24"/>
      <w:lang w:eastAsia="zh-CN"/>
    </w:rPr>
  </w:style>
  <w:style w:type="paragraph" w:styleId="Heading1">
    <w:name w:val="heading 1"/>
    <w:basedOn w:val="Normal"/>
    <w:rsid w:val="00D91AD9"/>
    <w:pPr>
      <w:keepNext/>
      <w:numPr>
        <w:numId w:val="1"/>
      </w:numPr>
      <w:spacing w:before="240"/>
      <w:outlineLvl w:val="0"/>
    </w:pPr>
    <w:rPr>
      <w:rFonts w:ascii="Arial" w:hAnsi="Arial" w:cs="Arial"/>
      <w:b/>
      <w:bCs/>
      <w:sz w:val="32"/>
      <w:szCs w:val="32"/>
    </w:rPr>
  </w:style>
  <w:style w:type="paragraph" w:styleId="Heading2">
    <w:name w:val="heading 2"/>
    <w:basedOn w:val="Normal"/>
    <w:rsid w:val="00D91AD9"/>
    <w:pPr>
      <w:keepNext/>
      <w:numPr>
        <w:ilvl w:val="1"/>
        <w:numId w:val="1"/>
      </w:numPr>
      <w:spacing w:before="240"/>
      <w:outlineLvl w:val="1"/>
    </w:pPr>
    <w:rPr>
      <w:rFonts w:ascii="Arial" w:hAnsi="Arial" w:cs="Arial"/>
      <w:b/>
      <w:bCs/>
      <w:i/>
      <w:iCs/>
      <w:sz w:val="28"/>
      <w:szCs w:val="28"/>
    </w:rPr>
  </w:style>
  <w:style w:type="paragraph" w:styleId="Heading3">
    <w:name w:val="heading 3"/>
    <w:basedOn w:val="Normal"/>
    <w:link w:val="Heading3Char"/>
    <w:rsid w:val="00D91AD9"/>
    <w:pPr>
      <w:keepNext/>
      <w:numPr>
        <w:ilvl w:val="2"/>
        <w:numId w:val="1"/>
      </w:numPr>
      <w:spacing w:before="240"/>
      <w:outlineLvl w:val="2"/>
    </w:pPr>
    <w:rPr>
      <w:rFonts w:ascii="Arial" w:hAnsi="Arial" w:cs="Arial"/>
      <w:b/>
      <w:bCs/>
      <w:sz w:val="26"/>
      <w:szCs w:val="26"/>
    </w:rPr>
  </w:style>
  <w:style w:type="paragraph" w:styleId="Heading4">
    <w:name w:val="heading 4"/>
    <w:basedOn w:val="Normal"/>
    <w:rsid w:val="00D91AD9"/>
    <w:pPr>
      <w:keepNext/>
      <w:numPr>
        <w:ilvl w:val="3"/>
        <w:numId w:val="1"/>
      </w:numPr>
      <w:spacing w:before="240"/>
      <w:outlineLvl w:val="3"/>
    </w:pPr>
    <w:rPr>
      <w:b/>
      <w:bCs/>
      <w:sz w:val="28"/>
      <w:szCs w:val="28"/>
    </w:rPr>
  </w:style>
  <w:style w:type="paragraph" w:styleId="Heading5">
    <w:name w:val="heading 5"/>
    <w:basedOn w:val="Normal"/>
    <w:rsid w:val="00D91AD9"/>
    <w:pPr>
      <w:numPr>
        <w:ilvl w:val="4"/>
        <w:numId w:val="1"/>
      </w:numPr>
      <w:spacing w:before="240"/>
      <w:outlineLvl w:val="4"/>
    </w:pPr>
    <w:rPr>
      <w:b/>
      <w:bCs/>
      <w:i/>
      <w:iCs/>
      <w:sz w:val="26"/>
      <w:szCs w:val="26"/>
    </w:rPr>
  </w:style>
  <w:style w:type="paragraph" w:styleId="Heading6">
    <w:name w:val="heading 6"/>
    <w:basedOn w:val="Normal"/>
    <w:rsid w:val="00D91AD9"/>
    <w:pPr>
      <w:numPr>
        <w:ilvl w:val="5"/>
        <w:numId w:val="1"/>
      </w:numPr>
      <w:spacing w:before="240"/>
      <w:outlineLvl w:val="5"/>
    </w:pPr>
    <w:rPr>
      <w:b/>
      <w:bCs/>
      <w:sz w:val="22"/>
      <w:szCs w:val="22"/>
    </w:rPr>
  </w:style>
  <w:style w:type="paragraph" w:styleId="Heading7">
    <w:name w:val="heading 7"/>
    <w:basedOn w:val="Normal"/>
    <w:rsid w:val="00D91AD9"/>
    <w:pPr>
      <w:numPr>
        <w:ilvl w:val="6"/>
        <w:numId w:val="1"/>
      </w:numPr>
      <w:spacing w:before="240"/>
      <w:outlineLvl w:val="6"/>
    </w:pPr>
  </w:style>
  <w:style w:type="paragraph" w:styleId="Heading8">
    <w:name w:val="heading 8"/>
    <w:basedOn w:val="Normal"/>
    <w:rsid w:val="00D91AD9"/>
    <w:pPr>
      <w:numPr>
        <w:ilvl w:val="7"/>
        <w:numId w:val="1"/>
      </w:numPr>
      <w:spacing w:before="240"/>
      <w:outlineLvl w:val="7"/>
    </w:pPr>
    <w:rPr>
      <w:i/>
      <w:iCs/>
    </w:rPr>
  </w:style>
  <w:style w:type="paragraph" w:styleId="Heading9">
    <w:name w:val="heading 9"/>
    <w:basedOn w:val="Normal"/>
    <w:rsid w:val="00D91AD9"/>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D91AD9"/>
  </w:style>
  <w:style w:type="character" w:customStyle="1" w:styleId="WW8Num1z1">
    <w:name w:val="WW8Num1z1"/>
    <w:rsid w:val="00D91AD9"/>
  </w:style>
  <w:style w:type="character" w:customStyle="1" w:styleId="WW8Num1z2">
    <w:name w:val="WW8Num1z2"/>
    <w:rsid w:val="00D91AD9"/>
  </w:style>
  <w:style w:type="character" w:customStyle="1" w:styleId="WW8Num1z3">
    <w:name w:val="WW8Num1z3"/>
    <w:rsid w:val="00D91AD9"/>
  </w:style>
  <w:style w:type="character" w:customStyle="1" w:styleId="WW8Num1z4">
    <w:name w:val="WW8Num1z4"/>
    <w:rsid w:val="00D91AD9"/>
  </w:style>
  <w:style w:type="character" w:customStyle="1" w:styleId="WW8Num1z5">
    <w:name w:val="WW8Num1z5"/>
    <w:rsid w:val="00D91AD9"/>
  </w:style>
  <w:style w:type="character" w:customStyle="1" w:styleId="WW8Num1z6">
    <w:name w:val="WW8Num1z6"/>
    <w:rsid w:val="00D91AD9"/>
  </w:style>
  <w:style w:type="character" w:customStyle="1" w:styleId="WW8Num1z7">
    <w:name w:val="WW8Num1z7"/>
    <w:rsid w:val="00D91AD9"/>
  </w:style>
  <w:style w:type="character" w:customStyle="1" w:styleId="WW8Num1z8">
    <w:name w:val="WW8Num1z8"/>
    <w:rsid w:val="00D91AD9"/>
  </w:style>
  <w:style w:type="character" w:customStyle="1" w:styleId="WW8Num2z0">
    <w:name w:val="WW8Num2z0"/>
    <w:rsid w:val="00D91AD9"/>
    <w:rPr>
      <w:rFonts w:ascii="Symbol" w:hAnsi="Symbol" w:cs="Symbol"/>
    </w:rPr>
  </w:style>
  <w:style w:type="character" w:customStyle="1" w:styleId="WW8Num3z0">
    <w:name w:val="WW8Num3z0"/>
    <w:rsid w:val="00D91AD9"/>
    <w:rPr>
      <w:rFonts w:ascii="Symbol" w:hAnsi="Symbol" w:cs="Symbol"/>
    </w:rPr>
  </w:style>
  <w:style w:type="character" w:customStyle="1" w:styleId="WW8Num3z1">
    <w:name w:val="WW8Num3z1"/>
    <w:rsid w:val="00D91AD9"/>
    <w:rPr>
      <w:rFonts w:ascii="Courier New" w:hAnsi="Courier New" w:cs="Courier New"/>
    </w:rPr>
  </w:style>
  <w:style w:type="character" w:customStyle="1" w:styleId="WW8Num3z2">
    <w:name w:val="WW8Num3z2"/>
    <w:rsid w:val="00D91AD9"/>
    <w:rPr>
      <w:rFonts w:ascii="Wingdings" w:hAnsi="Wingdings" w:cs="Wingdings"/>
    </w:rPr>
  </w:style>
  <w:style w:type="character" w:customStyle="1" w:styleId="WW8Num3z3">
    <w:name w:val="WW8Num3z3"/>
    <w:rsid w:val="00D91AD9"/>
  </w:style>
  <w:style w:type="character" w:customStyle="1" w:styleId="WW8Num3z4">
    <w:name w:val="WW8Num3z4"/>
    <w:rsid w:val="00D91AD9"/>
  </w:style>
  <w:style w:type="character" w:customStyle="1" w:styleId="WW8Num3z5">
    <w:name w:val="WW8Num3z5"/>
    <w:rsid w:val="00D91AD9"/>
  </w:style>
  <w:style w:type="character" w:customStyle="1" w:styleId="WW8Num3z6">
    <w:name w:val="WW8Num3z6"/>
    <w:rsid w:val="00D91AD9"/>
  </w:style>
  <w:style w:type="character" w:customStyle="1" w:styleId="WW8Num3z7">
    <w:name w:val="WW8Num3z7"/>
    <w:rsid w:val="00D91AD9"/>
  </w:style>
  <w:style w:type="character" w:customStyle="1" w:styleId="WW8Num3z8">
    <w:name w:val="WW8Num3z8"/>
    <w:rsid w:val="00D91AD9"/>
  </w:style>
  <w:style w:type="character" w:customStyle="1" w:styleId="WW8Num4z0">
    <w:name w:val="WW8Num4z0"/>
    <w:rsid w:val="00D91AD9"/>
  </w:style>
  <w:style w:type="character" w:customStyle="1" w:styleId="WW8Num4z1">
    <w:name w:val="WW8Num4z1"/>
    <w:rsid w:val="00D91AD9"/>
  </w:style>
  <w:style w:type="character" w:customStyle="1" w:styleId="WW8Num2z1">
    <w:name w:val="WW8Num2z1"/>
    <w:rsid w:val="00D91AD9"/>
    <w:rPr>
      <w:rFonts w:ascii="Courier New" w:hAnsi="Courier New" w:cs="Courier New"/>
    </w:rPr>
  </w:style>
  <w:style w:type="character" w:customStyle="1" w:styleId="WW8Num2z2">
    <w:name w:val="WW8Num2z2"/>
    <w:rsid w:val="00D91AD9"/>
    <w:rPr>
      <w:rFonts w:ascii="Wingdings" w:hAnsi="Wingdings" w:cs="Wingdings"/>
    </w:rPr>
  </w:style>
  <w:style w:type="character" w:customStyle="1" w:styleId="WW8Num4z2">
    <w:name w:val="WW8Num4z2"/>
    <w:rsid w:val="00D91AD9"/>
  </w:style>
  <w:style w:type="character" w:customStyle="1" w:styleId="WW8Num4z3">
    <w:name w:val="WW8Num4z3"/>
    <w:rsid w:val="00D91AD9"/>
  </w:style>
  <w:style w:type="character" w:customStyle="1" w:styleId="WW8Num4z4">
    <w:name w:val="WW8Num4z4"/>
    <w:rsid w:val="00D91AD9"/>
  </w:style>
  <w:style w:type="character" w:customStyle="1" w:styleId="WW8Num4z5">
    <w:name w:val="WW8Num4z5"/>
    <w:rsid w:val="00D91AD9"/>
  </w:style>
  <w:style w:type="character" w:customStyle="1" w:styleId="WW8Num4z6">
    <w:name w:val="WW8Num4z6"/>
    <w:rsid w:val="00D91AD9"/>
  </w:style>
  <w:style w:type="character" w:customStyle="1" w:styleId="WW8Num4z7">
    <w:name w:val="WW8Num4z7"/>
    <w:rsid w:val="00D91AD9"/>
  </w:style>
  <w:style w:type="character" w:customStyle="1" w:styleId="WW8Num4z8">
    <w:name w:val="WW8Num4z8"/>
    <w:rsid w:val="00D91AD9"/>
  </w:style>
  <w:style w:type="character" w:customStyle="1" w:styleId="WW8Num5z0">
    <w:name w:val="WW8Num5z0"/>
    <w:rsid w:val="00D91AD9"/>
  </w:style>
  <w:style w:type="character" w:customStyle="1" w:styleId="WW8Num5z1">
    <w:name w:val="WW8Num5z1"/>
    <w:rsid w:val="00D91AD9"/>
  </w:style>
  <w:style w:type="character" w:customStyle="1" w:styleId="WW8Num5z2">
    <w:name w:val="WW8Num5z2"/>
    <w:rsid w:val="00D91AD9"/>
  </w:style>
  <w:style w:type="character" w:customStyle="1" w:styleId="WW8Num5z3">
    <w:name w:val="WW8Num5z3"/>
    <w:rsid w:val="00D91AD9"/>
  </w:style>
  <w:style w:type="character" w:customStyle="1" w:styleId="WW8Num5z4">
    <w:name w:val="WW8Num5z4"/>
    <w:rsid w:val="00D91AD9"/>
  </w:style>
  <w:style w:type="character" w:customStyle="1" w:styleId="WW8Num5z5">
    <w:name w:val="WW8Num5z5"/>
    <w:rsid w:val="00D91AD9"/>
  </w:style>
  <w:style w:type="character" w:customStyle="1" w:styleId="WW8Num5z6">
    <w:name w:val="WW8Num5z6"/>
    <w:rsid w:val="00D91AD9"/>
  </w:style>
  <w:style w:type="character" w:customStyle="1" w:styleId="WW8Num5z7">
    <w:name w:val="WW8Num5z7"/>
    <w:rsid w:val="00D91AD9"/>
  </w:style>
  <w:style w:type="character" w:customStyle="1" w:styleId="WW8Num5z8">
    <w:name w:val="WW8Num5z8"/>
    <w:rsid w:val="00D91AD9"/>
  </w:style>
  <w:style w:type="character" w:customStyle="1" w:styleId="WW8Num6z0">
    <w:name w:val="WW8Num6z0"/>
    <w:rsid w:val="00D91AD9"/>
    <w:rPr>
      <w:rFonts w:ascii="Symbol" w:hAnsi="Symbol" w:cs="Symbol"/>
    </w:rPr>
  </w:style>
  <w:style w:type="character" w:customStyle="1" w:styleId="WW8Num6z1">
    <w:name w:val="WW8Num6z1"/>
    <w:rsid w:val="00D91AD9"/>
    <w:rPr>
      <w:rFonts w:ascii="Courier New" w:hAnsi="Courier New" w:cs="Courier New"/>
    </w:rPr>
  </w:style>
  <w:style w:type="character" w:customStyle="1" w:styleId="WW8Num6z2">
    <w:name w:val="WW8Num6z2"/>
    <w:rsid w:val="00D91AD9"/>
    <w:rPr>
      <w:rFonts w:ascii="Wingdings" w:hAnsi="Wingdings" w:cs="Wingdings"/>
    </w:rPr>
  </w:style>
  <w:style w:type="character" w:customStyle="1" w:styleId="InternetLink">
    <w:name w:val="Internet Link"/>
    <w:basedOn w:val="DefaultParagraphFont"/>
    <w:rsid w:val="00D91AD9"/>
    <w:rPr>
      <w:color w:val="0000FF"/>
      <w:u w:val="single"/>
    </w:rPr>
  </w:style>
  <w:style w:type="character" w:styleId="PageNumber">
    <w:name w:val="page number"/>
    <w:basedOn w:val="DefaultParagraphFont"/>
    <w:rsid w:val="00D91AD9"/>
  </w:style>
  <w:style w:type="character" w:customStyle="1" w:styleId="VisitedInternetLink">
    <w:name w:val="Visited Internet Link"/>
    <w:basedOn w:val="DefaultParagraphFont"/>
    <w:rsid w:val="00D91AD9"/>
    <w:rPr>
      <w:color w:val="800080"/>
      <w:u w:val="single"/>
    </w:rPr>
  </w:style>
  <w:style w:type="character" w:customStyle="1" w:styleId="Bullets">
    <w:name w:val="Bullets"/>
    <w:rsid w:val="00D91AD9"/>
    <w:rPr>
      <w:rFonts w:ascii="OpenSymbol;Arial Unicode MS" w:eastAsia="OpenSymbol;Arial Unicode MS" w:hAnsi="OpenSymbol;Arial Unicode MS" w:cs="OpenSymbol;Arial Unicode MS"/>
    </w:rPr>
  </w:style>
  <w:style w:type="character" w:customStyle="1" w:styleId="BalloonTextChar">
    <w:name w:val="Balloon Text Char"/>
    <w:basedOn w:val="DefaultParagraphFont"/>
    <w:rsid w:val="00D91AD9"/>
    <w:rPr>
      <w:rFonts w:ascii="Tahoma" w:eastAsia="Times New Roman" w:hAnsi="Tahoma" w:cs="Tahoma"/>
      <w:sz w:val="16"/>
      <w:szCs w:val="16"/>
      <w:lang w:eastAsia="zh-CN"/>
    </w:rPr>
  </w:style>
  <w:style w:type="character" w:customStyle="1" w:styleId="ListLabel1">
    <w:name w:val="ListLabel 1"/>
    <w:rsid w:val="00D91AD9"/>
    <w:rPr>
      <w:rFonts w:cs="Symbol"/>
    </w:rPr>
  </w:style>
  <w:style w:type="character" w:customStyle="1" w:styleId="ListLabel2">
    <w:name w:val="ListLabel 2"/>
    <w:rsid w:val="00D91AD9"/>
    <w:rPr>
      <w:rFonts w:cs="OpenSymbol"/>
    </w:rPr>
  </w:style>
  <w:style w:type="character" w:customStyle="1" w:styleId="IndexLink">
    <w:name w:val="Index Link"/>
    <w:rsid w:val="00D91AD9"/>
  </w:style>
  <w:style w:type="character" w:customStyle="1" w:styleId="NumberingSymbols">
    <w:name w:val="Numbering Symbols"/>
    <w:rsid w:val="00D91AD9"/>
  </w:style>
  <w:style w:type="character" w:customStyle="1" w:styleId="WW8Num15z0">
    <w:name w:val="WW8Num15z0"/>
    <w:rsid w:val="00D91AD9"/>
    <w:rPr>
      <w:b/>
    </w:rPr>
  </w:style>
  <w:style w:type="character" w:customStyle="1" w:styleId="WW8Num22z0">
    <w:name w:val="WW8Num22z0"/>
    <w:rsid w:val="00D91AD9"/>
    <w:rPr>
      <w:rFonts w:ascii="Symbol" w:hAnsi="Symbol" w:cs="Symbol"/>
    </w:rPr>
  </w:style>
  <w:style w:type="character" w:customStyle="1" w:styleId="WW8Num32z0">
    <w:name w:val="WW8Num32z0"/>
    <w:rsid w:val="00D91AD9"/>
    <w:rPr>
      <w:rFonts w:ascii="Symbol" w:hAnsi="Symbol" w:cs="Symbol"/>
    </w:rPr>
  </w:style>
  <w:style w:type="character" w:customStyle="1" w:styleId="WW8Num8z0">
    <w:name w:val="WW8Num8z0"/>
    <w:rsid w:val="00D91AD9"/>
    <w:rPr>
      <w:rFonts w:ascii="Symbol" w:hAnsi="Symbol" w:cs="Symbol"/>
    </w:rPr>
  </w:style>
  <w:style w:type="character" w:customStyle="1" w:styleId="WW8Num14z0">
    <w:name w:val="WW8Num14z0"/>
    <w:rsid w:val="00D91AD9"/>
    <w:rPr>
      <w:rFonts w:ascii="Wingdings" w:hAnsi="Wingdings" w:cs="Wingdings"/>
    </w:rPr>
  </w:style>
  <w:style w:type="character" w:customStyle="1" w:styleId="WW8Num10z0">
    <w:name w:val="WW8Num10z0"/>
    <w:rsid w:val="00D91AD9"/>
    <w:rPr>
      <w:rFonts w:ascii="Symbol" w:hAnsi="Symbol" w:cs="Symbol"/>
    </w:rPr>
  </w:style>
  <w:style w:type="paragraph" w:customStyle="1" w:styleId="Heading">
    <w:name w:val="Heading"/>
    <w:basedOn w:val="Normal"/>
    <w:next w:val="TextBody"/>
    <w:rsid w:val="00D91AD9"/>
    <w:pPr>
      <w:keepNext/>
      <w:spacing w:before="240" w:after="120"/>
    </w:pPr>
    <w:rPr>
      <w:rFonts w:ascii="Arial" w:eastAsia="Microsoft YaHei" w:hAnsi="Arial" w:cs="Mangal"/>
      <w:sz w:val="28"/>
      <w:szCs w:val="28"/>
    </w:rPr>
  </w:style>
  <w:style w:type="paragraph" w:customStyle="1" w:styleId="TextBody">
    <w:name w:val="Text Body"/>
    <w:basedOn w:val="Normal"/>
    <w:rsid w:val="00D91AD9"/>
    <w:pPr>
      <w:spacing w:before="0" w:after="120"/>
      <w:jc w:val="both"/>
    </w:pPr>
  </w:style>
  <w:style w:type="paragraph" w:styleId="List">
    <w:name w:val="List"/>
    <w:basedOn w:val="TextBody"/>
    <w:rsid w:val="00D91AD9"/>
    <w:rPr>
      <w:rFonts w:cs="Mangal"/>
    </w:rPr>
  </w:style>
  <w:style w:type="paragraph" w:styleId="Caption">
    <w:name w:val="caption"/>
    <w:basedOn w:val="Normal"/>
    <w:qFormat/>
    <w:rsid w:val="00D91AD9"/>
    <w:pPr>
      <w:spacing w:before="120" w:after="120"/>
    </w:pPr>
    <w:rPr>
      <w:b/>
      <w:bCs/>
      <w:sz w:val="20"/>
      <w:szCs w:val="20"/>
    </w:rPr>
  </w:style>
  <w:style w:type="paragraph" w:customStyle="1" w:styleId="Index">
    <w:name w:val="Index"/>
    <w:basedOn w:val="Normal"/>
    <w:rsid w:val="00D91AD9"/>
    <w:pPr>
      <w:suppressLineNumbers/>
    </w:pPr>
    <w:rPr>
      <w:rFonts w:cs="Mangal"/>
    </w:rPr>
  </w:style>
  <w:style w:type="paragraph" w:customStyle="1" w:styleId="Contents8">
    <w:name w:val="Contents 8"/>
    <w:basedOn w:val="Normal"/>
    <w:rsid w:val="00D91AD9"/>
    <w:pPr>
      <w:spacing w:before="0" w:after="0"/>
      <w:ind w:left="1440"/>
    </w:pPr>
  </w:style>
  <w:style w:type="paragraph" w:customStyle="1" w:styleId="Contents1">
    <w:name w:val="Contents 1"/>
    <w:basedOn w:val="Normal"/>
    <w:rsid w:val="00D91AD9"/>
    <w:pPr>
      <w:spacing w:before="360" w:after="100"/>
    </w:pPr>
    <w:rPr>
      <w:rFonts w:ascii="Arial" w:hAnsi="Arial" w:cs="Arial"/>
      <w:b/>
      <w:bCs/>
      <w:caps/>
      <w:szCs w:val="28"/>
    </w:rPr>
  </w:style>
  <w:style w:type="paragraph" w:styleId="CommentText">
    <w:name w:val="annotation text"/>
    <w:basedOn w:val="Normal"/>
    <w:rsid w:val="00D91AD9"/>
    <w:pPr>
      <w:spacing w:before="0" w:after="0"/>
    </w:pPr>
    <w:rPr>
      <w:rFonts w:ascii="CG Times (E1)" w:hAnsi="CG Times (E1)" w:cs="CG Times (E1)"/>
      <w:sz w:val="22"/>
      <w:szCs w:val="20"/>
      <w:lang w:val="en-GB"/>
    </w:rPr>
  </w:style>
  <w:style w:type="paragraph" w:customStyle="1" w:styleId="TableEntry">
    <w:name w:val="Table Entry"/>
    <w:basedOn w:val="Normal"/>
    <w:rsid w:val="00D91AD9"/>
    <w:pPr>
      <w:spacing w:before="0" w:after="0"/>
    </w:pPr>
    <w:rPr>
      <w:rFonts w:ascii="Helvetica;Arial" w:hAnsi="Helvetica;Arial" w:cs="Helvetica;Arial"/>
      <w:sz w:val="22"/>
      <w:szCs w:val="20"/>
    </w:rPr>
  </w:style>
  <w:style w:type="paragraph" w:customStyle="1" w:styleId="Contents2">
    <w:name w:val="Contents 2"/>
    <w:basedOn w:val="Normal"/>
    <w:rsid w:val="00D91AD9"/>
    <w:pPr>
      <w:spacing w:before="240" w:after="100"/>
      <w:ind w:left="240"/>
    </w:pPr>
    <w:rPr>
      <w:b/>
      <w:bCs/>
    </w:rPr>
  </w:style>
  <w:style w:type="paragraph" w:customStyle="1" w:styleId="Contents3">
    <w:name w:val="Contents 3"/>
    <w:basedOn w:val="Normal"/>
    <w:rsid w:val="00D91AD9"/>
    <w:pPr>
      <w:spacing w:before="0" w:after="100"/>
      <w:ind w:left="480"/>
    </w:pPr>
  </w:style>
  <w:style w:type="paragraph" w:customStyle="1" w:styleId="Contents4">
    <w:name w:val="Contents 4"/>
    <w:basedOn w:val="Normal"/>
    <w:rsid w:val="00D91AD9"/>
    <w:pPr>
      <w:spacing w:before="0" w:after="100"/>
      <w:ind w:left="720"/>
    </w:pPr>
  </w:style>
  <w:style w:type="paragraph" w:customStyle="1" w:styleId="Contents5">
    <w:name w:val="Contents 5"/>
    <w:basedOn w:val="Normal"/>
    <w:rsid w:val="00D91AD9"/>
    <w:pPr>
      <w:spacing w:before="0" w:after="100"/>
      <w:ind w:left="960"/>
    </w:pPr>
  </w:style>
  <w:style w:type="paragraph" w:customStyle="1" w:styleId="Contents6">
    <w:name w:val="Contents 6"/>
    <w:basedOn w:val="Normal"/>
    <w:rsid w:val="00D91AD9"/>
    <w:pPr>
      <w:spacing w:before="0" w:after="0"/>
      <w:ind w:left="960"/>
    </w:pPr>
  </w:style>
  <w:style w:type="paragraph" w:customStyle="1" w:styleId="Contents7">
    <w:name w:val="Contents 7"/>
    <w:basedOn w:val="Normal"/>
    <w:rsid w:val="00D91AD9"/>
    <w:pPr>
      <w:spacing w:before="0" w:after="0"/>
      <w:ind w:left="1200"/>
    </w:pPr>
  </w:style>
  <w:style w:type="paragraph" w:customStyle="1" w:styleId="Contents9">
    <w:name w:val="Contents 9"/>
    <w:basedOn w:val="Normal"/>
    <w:rsid w:val="00D91AD9"/>
    <w:pPr>
      <w:spacing w:before="0" w:after="0"/>
      <w:ind w:left="1680"/>
    </w:pPr>
  </w:style>
  <w:style w:type="paragraph" w:styleId="Header">
    <w:name w:val="header"/>
    <w:basedOn w:val="Normal"/>
    <w:rsid w:val="00D91AD9"/>
    <w:pPr>
      <w:tabs>
        <w:tab w:val="center" w:pos="4320"/>
        <w:tab w:val="right" w:pos="8640"/>
      </w:tabs>
    </w:pPr>
  </w:style>
  <w:style w:type="paragraph" w:styleId="Footer">
    <w:name w:val="footer"/>
    <w:basedOn w:val="Normal"/>
    <w:rsid w:val="00D91AD9"/>
    <w:pPr>
      <w:tabs>
        <w:tab w:val="center" w:pos="4320"/>
        <w:tab w:val="right" w:pos="8640"/>
      </w:tabs>
    </w:pPr>
  </w:style>
  <w:style w:type="paragraph" w:styleId="DocumentMap">
    <w:name w:val="Document Map"/>
    <w:basedOn w:val="Normal"/>
    <w:rsid w:val="00D91AD9"/>
    <w:pPr>
      <w:shd w:val="clear" w:color="auto" w:fill="000080"/>
    </w:pPr>
    <w:rPr>
      <w:rFonts w:ascii="Tahoma" w:hAnsi="Tahoma" w:cs="Tahoma"/>
    </w:rPr>
  </w:style>
  <w:style w:type="paragraph" w:customStyle="1" w:styleId="Appendix1">
    <w:name w:val="Appendix 1"/>
    <w:basedOn w:val="Normal"/>
    <w:rsid w:val="00D91AD9"/>
    <w:pPr>
      <w:numPr>
        <w:numId w:val="3"/>
      </w:numPr>
      <w:jc w:val="center"/>
    </w:pPr>
    <w:rPr>
      <w:rFonts w:ascii="Arial" w:hAnsi="Arial" w:cs="Arial"/>
      <w:b/>
      <w:bCs/>
      <w:sz w:val="32"/>
    </w:rPr>
  </w:style>
  <w:style w:type="paragraph" w:customStyle="1" w:styleId="TextBodyIndent">
    <w:name w:val="Text Body Indent"/>
    <w:basedOn w:val="Normal"/>
    <w:rsid w:val="00D91AD9"/>
    <w:pPr>
      <w:ind w:left="720"/>
    </w:pPr>
  </w:style>
  <w:style w:type="paragraph" w:styleId="BodyTextIndent2">
    <w:name w:val="Body Text Indent 2"/>
    <w:basedOn w:val="Normal"/>
    <w:rsid w:val="00D91AD9"/>
    <w:pPr>
      <w:ind w:left="720"/>
    </w:pPr>
    <w:rPr>
      <w:i/>
      <w:iCs/>
    </w:rPr>
  </w:style>
  <w:style w:type="paragraph" w:styleId="BodyTextIndent3">
    <w:name w:val="Body Text Indent 3"/>
    <w:basedOn w:val="Normal"/>
    <w:rsid w:val="00D91AD9"/>
    <w:pPr>
      <w:ind w:left="2880"/>
    </w:pPr>
    <w:rPr>
      <w:i/>
      <w:iCs/>
    </w:rPr>
  </w:style>
  <w:style w:type="paragraph" w:customStyle="1" w:styleId="TableContents">
    <w:name w:val="Table Contents"/>
    <w:basedOn w:val="Normal"/>
    <w:rsid w:val="00D91AD9"/>
    <w:pPr>
      <w:suppressLineNumbers/>
    </w:pPr>
  </w:style>
  <w:style w:type="paragraph" w:customStyle="1" w:styleId="TableHeading">
    <w:name w:val="Table Heading"/>
    <w:basedOn w:val="TableContents"/>
    <w:rsid w:val="00D91AD9"/>
    <w:pPr>
      <w:jc w:val="center"/>
    </w:pPr>
    <w:rPr>
      <w:b/>
      <w:bCs/>
    </w:rPr>
  </w:style>
  <w:style w:type="paragraph" w:customStyle="1" w:styleId="Contents10">
    <w:name w:val="Contents 10"/>
    <w:basedOn w:val="Index"/>
    <w:rsid w:val="00D91AD9"/>
    <w:pPr>
      <w:tabs>
        <w:tab w:val="right" w:leader="dot" w:pos="7425"/>
      </w:tabs>
      <w:ind w:left="2547"/>
    </w:pPr>
  </w:style>
  <w:style w:type="paragraph" w:styleId="BalloonText">
    <w:name w:val="Balloon Text"/>
    <w:basedOn w:val="Normal"/>
    <w:rsid w:val="00D91AD9"/>
    <w:pPr>
      <w:spacing w:before="0" w:after="0" w:line="100" w:lineRule="atLeast"/>
    </w:pPr>
    <w:rPr>
      <w:rFonts w:ascii="Tahoma" w:hAnsi="Tahoma" w:cs="Tahoma"/>
      <w:sz w:val="16"/>
      <w:szCs w:val="16"/>
    </w:rPr>
  </w:style>
  <w:style w:type="paragraph" w:customStyle="1" w:styleId="Quotations">
    <w:name w:val="Quotations"/>
    <w:basedOn w:val="Normal"/>
    <w:rsid w:val="00D91AD9"/>
  </w:style>
  <w:style w:type="paragraph" w:styleId="Title">
    <w:name w:val="Title"/>
    <w:basedOn w:val="Heading"/>
    <w:rsid w:val="00D91AD9"/>
  </w:style>
  <w:style w:type="paragraph" w:styleId="Subtitle">
    <w:name w:val="Subtitle"/>
    <w:basedOn w:val="Heading"/>
    <w:rsid w:val="00D91AD9"/>
  </w:style>
  <w:style w:type="paragraph" w:styleId="TOC1">
    <w:name w:val="toc 1"/>
    <w:basedOn w:val="Normal"/>
    <w:next w:val="Normal"/>
    <w:autoRedefine/>
    <w:uiPriority w:val="39"/>
    <w:unhideWhenUsed/>
    <w:rsid w:val="00D04E67"/>
    <w:pPr>
      <w:spacing w:after="100"/>
    </w:pPr>
  </w:style>
  <w:style w:type="paragraph" w:styleId="TOC2">
    <w:name w:val="toc 2"/>
    <w:basedOn w:val="Normal"/>
    <w:next w:val="Normal"/>
    <w:autoRedefine/>
    <w:uiPriority w:val="39"/>
    <w:unhideWhenUsed/>
    <w:rsid w:val="00D04E67"/>
    <w:pPr>
      <w:spacing w:after="100"/>
      <w:ind w:left="240"/>
    </w:pPr>
  </w:style>
  <w:style w:type="paragraph" w:styleId="TOC3">
    <w:name w:val="toc 3"/>
    <w:basedOn w:val="Normal"/>
    <w:next w:val="Normal"/>
    <w:autoRedefine/>
    <w:uiPriority w:val="39"/>
    <w:unhideWhenUsed/>
    <w:rsid w:val="00D04E67"/>
    <w:pPr>
      <w:spacing w:after="100"/>
      <w:ind w:left="480"/>
    </w:pPr>
  </w:style>
  <w:style w:type="paragraph" w:styleId="TOC4">
    <w:name w:val="toc 4"/>
    <w:basedOn w:val="Normal"/>
    <w:next w:val="Normal"/>
    <w:autoRedefine/>
    <w:uiPriority w:val="39"/>
    <w:unhideWhenUsed/>
    <w:rsid w:val="00D04E67"/>
    <w:pPr>
      <w:spacing w:after="100"/>
      <w:ind w:left="720"/>
    </w:pPr>
  </w:style>
  <w:style w:type="paragraph" w:styleId="ListParagraph">
    <w:name w:val="List Paragraph"/>
    <w:basedOn w:val="Normal"/>
    <w:uiPriority w:val="34"/>
    <w:qFormat/>
    <w:rsid w:val="003E59BF"/>
    <w:pPr>
      <w:ind w:left="720"/>
      <w:contextualSpacing/>
    </w:pPr>
  </w:style>
  <w:style w:type="character" w:styleId="Hyperlink">
    <w:name w:val="Hyperlink"/>
    <w:basedOn w:val="DefaultParagraphFont"/>
    <w:rsid w:val="00DB1C62"/>
    <w:rPr>
      <w:color w:val="0000FF"/>
      <w:sz w:val="20"/>
      <w:u w:val="single"/>
    </w:rPr>
  </w:style>
  <w:style w:type="paragraph" w:styleId="TOC5">
    <w:name w:val="toc 5"/>
    <w:basedOn w:val="Normal"/>
    <w:next w:val="Normal"/>
    <w:autoRedefine/>
    <w:uiPriority w:val="39"/>
    <w:unhideWhenUsed/>
    <w:rsid w:val="00DF2796"/>
    <w:pPr>
      <w:spacing w:after="100"/>
      <w:ind w:left="960"/>
    </w:pPr>
  </w:style>
  <w:style w:type="table" w:styleId="TableGrid">
    <w:name w:val="Table Grid"/>
    <w:basedOn w:val="TableNormal"/>
    <w:uiPriority w:val="59"/>
    <w:rsid w:val="00D51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link w:val="BodyChar"/>
    <w:qFormat/>
    <w:rsid w:val="00D97D87"/>
    <w:pPr>
      <w:keepNext/>
      <w:jc w:val="both"/>
    </w:pPr>
  </w:style>
  <w:style w:type="character" w:customStyle="1" w:styleId="BodyChar">
    <w:name w:val="Body Char"/>
    <w:basedOn w:val="DefaultParagraphFont"/>
    <w:link w:val="Body"/>
    <w:rsid w:val="00D97D87"/>
    <w:rPr>
      <w:rFonts w:ascii="Times New Roman" w:eastAsia="Times New Roman" w:hAnsi="Times New Roman" w:cs="Times New Roman"/>
      <w:sz w:val="24"/>
      <w:szCs w:val="24"/>
      <w:lang w:eastAsia="zh-CN"/>
    </w:rPr>
  </w:style>
  <w:style w:type="character" w:customStyle="1" w:styleId="Heading3Char">
    <w:name w:val="Heading 3 Char"/>
    <w:basedOn w:val="DefaultParagraphFont"/>
    <w:link w:val="Heading3"/>
    <w:rsid w:val="002E5EE9"/>
    <w:rPr>
      <w:rFonts w:ascii="Arial" w:eastAsia="Times New Roman" w:hAnsi="Arial" w:cs="Arial"/>
      <w:b/>
      <w:bCs/>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81F3E-5773-4231-95F2-344356744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49868</TotalTime>
  <Pages>41</Pages>
  <Words>4243</Words>
  <Characters>24190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1</vt:lpstr>
    </vt:vector>
  </TitlesOfParts>
  <Company>Microsoft</Company>
  <LinksUpToDate>false</LinksUpToDate>
  <CharactersWithSpaces>28377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Pete Hassler</dc:creator>
  <cp:keywords/>
  <dc:description/>
  <cp:lastModifiedBy>Pete</cp:lastModifiedBy>
  <cp:revision>17</cp:revision>
  <cp:lastPrinted>2021-04-19T18:56:00Z</cp:lastPrinted>
  <dcterms:created xsi:type="dcterms:W3CDTF">2015-03-24T12:22:00Z</dcterms:created>
  <dcterms:modified xsi:type="dcterms:W3CDTF">2021-04-19T18:57:00Z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1.10</vt:lpwstr>
  </property>
  <property fmtid="{D5CDD505-2E9C-101B-9397-08002B2CF9AE}" pid="3" name="Date completed">
    <vt:lpwstr>April 19, 2021</vt:lpwstr>
  </property>
</Properties>
</file>