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1D946F" w14:textId="77777777" w:rsidR="00B10402" w:rsidRDefault="00B10402">
      <w:pPr>
        <w:jc w:val="center"/>
        <w:rPr>
          <w:b/>
          <w:sz w:val="72"/>
        </w:rPr>
      </w:pPr>
    </w:p>
    <w:p w14:paraId="4DD41740" w14:textId="77777777" w:rsidR="00D86786" w:rsidRDefault="003637CD">
      <w:pPr>
        <w:jc w:val="center"/>
        <w:rPr>
          <w:b/>
          <w:sz w:val="72"/>
        </w:rPr>
      </w:pPr>
      <w:r>
        <w:rPr>
          <w:b/>
          <w:sz w:val="72"/>
        </w:rPr>
        <w:t>ExxonMobil Chemical Company</w:t>
      </w:r>
    </w:p>
    <w:p w14:paraId="5C8CE38A" w14:textId="77777777" w:rsidR="00D86786" w:rsidRDefault="00D86786">
      <w:pPr>
        <w:jc w:val="center"/>
        <w:rPr>
          <w:b/>
          <w:sz w:val="72"/>
        </w:rPr>
      </w:pPr>
    </w:p>
    <w:p w14:paraId="2402178D" w14:textId="77777777" w:rsidR="00D86786" w:rsidRDefault="003637CD">
      <w:pPr>
        <w:jc w:val="center"/>
        <w:rPr>
          <w:b/>
          <w:sz w:val="72"/>
        </w:rPr>
      </w:pPr>
      <w:r>
        <w:rPr>
          <w:b/>
          <w:sz w:val="72"/>
        </w:rPr>
        <w:t>Recipe Toolkit</w:t>
      </w:r>
    </w:p>
    <w:p w14:paraId="7F4E3DB5" w14:textId="77777777" w:rsidR="00D86786" w:rsidRDefault="00D86786">
      <w:pPr>
        <w:jc w:val="center"/>
        <w:rPr>
          <w:b/>
          <w:sz w:val="72"/>
        </w:rPr>
      </w:pPr>
    </w:p>
    <w:p w14:paraId="77A23F83" w14:textId="77777777" w:rsidR="00D86786" w:rsidRDefault="00B10402">
      <w:pPr>
        <w:jc w:val="center"/>
        <w:rPr>
          <w:b/>
          <w:sz w:val="44"/>
        </w:rPr>
      </w:pPr>
      <w:r>
        <w:rPr>
          <w:b/>
          <w:sz w:val="44"/>
        </w:rPr>
        <w:t>User’s Guide</w:t>
      </w:r>
    </w:p>
    <w:p w14:paraId="266B810C" w14:textId="77777777" w:rsidR="001759EB" w:rsidRDefault="003637CD">
      <w:pPr>
        <w:jc w:val="center"/>
      </w:pPr>
      <w:r>
        <w:rPr>
          <w:b/>
          <w:sz w:val="32"/>
        </w:rPr>
        <w:t>Version</w:t>
      </w:r>
      <w:r w:rsidRPr="005A6CC1">
        <w:rPr>
          <w:b/>
          <w:sz w:val="36"/>
        </w:rPr>
        <w:t xml:space="preserve"> </w:t>
      </w:r>
      <w:r w:rsidR="00927855" w:rsidRPr="005A6CC1">
        <w:rPr>
          <w:b/>
          <w:sz w:val="28"/>
        </w:rPr>
        <w:fldChar w:fldCharType="begin"/>
      </w:r>
      <w:r w:rsidR="00927855" w:rsidRPr="005A6CC1">
        <w:rPr>
          <w:b/>
          <w:sz w:val="28"/>
        </w:rPr>
        <w:instrText xml:space="preserve"> DOCPROPERTY  Version  \* MERGEFORMAT </w:instrText>
      </w:r>
      <w:r w:rsidR="00927855" w:rsidRPr="005A6CC1">
        <w:rPr>
          <w:b/>
          <w:sz w:val="28"/>
        </w:rPr>
        <w:fldChar w:fldCharType="separate"/>
      </w:r>
      <w:r w:rsidR="00BE569A">
        <w:rPr>
          <w:b/>
          <w:sz w:val="28"/>
        </w:rPr>
        <w:t>1.1</w:t>
      </w:r>
      <w:r w:rsidR="00927855" w:rsidRPr="005A6CC1">
        <w:rPr>
          <w:b/>
          <w:sz w:val="28"/>
        </w:rPr>
        <w:fldChar w:fldCharType="end"/>
      </w:r>
    </w:p>
    <w:p w14:paraId="054277F7" w14:textId="5DF35D2A" w:rsidR="00B10402" w:rsidRDefault="00B10402" w:rsidP="00B10402">
      <w:pPr>
        <w:jc w:val="center"/>
      </w:pPr>
      <w:r>
        <w:rPr>
          <w:b/>
          <w:sz w:val="28"/>
        </w:rPr>
        <w:fldChar w:fldCharType="begin"/>
      </w:r>
      <w:r>
        <w:rPr>
          <w:b/>
          <w:sz w:val="28"/>
        </w:rPr>
        <w:instrText xml:space="preserve"> DOCPROPERTY  VersionDate  \* MERGEFORMAT </w:instrText>
      </w:r>
      <w:r>
        <w:rPr>
          <w:b/>
          <w:sz w:val="28"/>
        </w:rPr>
        <w:fldChar w:fldCharType="separate"/>
      </w:r>
      <w:r w:rsidR="00BE569A">
        <w:rPr>
          <w:b/>
          <w:sz w:val="28"/>
        </w:rPr>
        <w:t>January 13, 2022</w:t>
      </w:r>
      <w:r>
        <w:rPr>
          <w:b/>
          <w:sz w:val="28"/>
        </w:rPr>
        <w:fldChar w:fldCharType="end"/>
      </w:r>
    </w:p>
    <w:p w14:paraId="6200E099" w14:textId="77777777" w:rsidR="00D86786" w:rsidRPr="001759EB" w:rsidRDefault="000F5D35">
      <w:pPr>
        <w:jc w:val="center"/>
        <w:rPr>
          <w:b/>
          <w:sz w:val="32"/>
        </w:rPr>
      </w:pPr>
      <w:r w:rsidRPr="001759EB">
        <w:rPr>
          <w:b/>
          <w:sz w:val="32"/>
        </w:rPr>
        <w:fldChar w:fldCharType="begin"/>
      </w:r>
      <w:r w:rsidR="0063535C" w:rsidRPr="001759EB">
        <w:rPr>
          <w:b/>
          <w:sz w:val="32"/>
        </w:rPr>
        <w:instrText xml:space="preserve"> DOCVARIABLE "Version" \* MERGEFORMAT </w:instrText>
      </w:r>
      <w:r w:rsidRPr="001759EB">
        <w:rPr>
          <w:b/>
          <w:sz w:val="32"/>
        </w:rPr>
        <w:fldChar w:fldCharType="end"/>
      </w:r>
    </w:p>
    <w:p w14:paraId="56B52B51" w14:textId="77777777" w:rsidR="00D86786" w:rsidRDefault="00D86786">
      <w:pPr>
        <w:jc w:val="center"/>
        <w:rPr>
          <w:b/>
        </w:rPr>
      </w:pPr>
    </w:p>
    <w:p w14:paraId="7F4BA52D" w14:textId="77777777" w:rsidR="00D86786" w:rsidRDefault="00D86786">
      <w:pPr>
        <w:jc w:val="center"/>
        <w:rPr>
          <w:b/>
        </w:rPr>
      </w:pPr>
    </w:p>
    <w:p w14:paraId="140CBEFD" w14:textId="77777777" w:rsidR="00D86786" w:rsidRDefault="00D86786">
      <w:pPr>
        <w:jc w:val="center"/>
        <w:rPr>
          <w:b/>
        </w:rPr>
      </w:pPr>
    </w:p>
    <w:p w14:paraId="4807AB54" w14:textId="77777777" w:rsidR="00D86786" w:rsidRDefault="00D86786">
      <w:pPr>
        <w:jc w:val="center"/>
        <w:rPr>
          <w:b/>
        </w:rPr>
      </w:pPr>
    </w:p>
    <w:p w14:paraId="694490ED" w14:textId="77777777" w:rsidR="00D86786" w:rsidRDefault="00D86786">
      <w:pPr>
        <w:jc w:val="center"/>
        <w:rPr>
          <w:b/>
        </w:rPr>
      </w:pPr>
    </w:p>
    <w:p w14:paraId="0678C505" w14:textId="77777777" w:rsidR="00D86786" w:rsidRDefault="00D86786">
      <w:pPr>
        <w:jc w:val="center"/>
        <w:rPr>
          <w:b/>
        </w:rPr>
      </w:pPr>
    </w:p>
    <w:p w14:paraId="622AFA06" w14:textId="77777777" w:rsidR="00D86786" w:rsidRDefault="00D86786">
      <w:pPr>
        <w:jc w:val="center"/>
        <w:rPr>
          <w:b/>
        </w:rPr>
      </w:pPr>
    </w:p>
    <w:p w14:paraId="25C6B4A3" w14:textId="77777777" w:rsidR="00D86786" w:rsidRDefault="00D86786">
      <w:pPr>
        <w:jc w:val="center"/>
        <w:rPr>
          <w:b/>
        </w:rPr>
      </w:pPr>
    </w:p>
    <w:p w14:paraId="530C9FBD" w14:textId="77777777" w:rsidR="00D86786" w:rsidRDefault="00D86786">
      <w:pPr>
        <w:jc w:val="center"/>
        <w:rPr>
          <w:b/>
        </w:rPr>
      </w:pPr>
    </w:p>
    <w:p w14:paraId="2658FD4A" w14:textId="77777777" w:rsidR="00D86786" w:rsidRDefault="003637CD">
      <w:pPr>
        <w:jc w:val="center"/>
        <w:rPr>
          <w:b/>
        </w:rPr>
      </w:pPr>
      <w:r>
        <w:rPr>
          <w:b/>
        </w:rPr>
        <w:t>Prepared by:</w:t>
      </w:r>
    </w:p>
    <w:p w14:paraId="3EF9BB60" w14:textId="77777777" w:rsidR="00D86786" w:rsidRDefault="003637CD" w:rsidP="00C303A1">
      <w:pPr>
        <w:pStyle w:val="Footer"/>
        <w:jc w:val="center"/>
        <w:rPr>
          <w:rFonts w:ascii="Arial" w:hAnsi="Arial" w:cs="Arial"/>
          <w:b/>
          <w:sz w:val="32"/>
          <w:szCs w:val="32"/>
        </w:rPr>
        <w:sectPr w:rsidR="00D86786">
          <w:pgSz w:w="12240" w:h="15840"/>
          <w:pgMar w:top="1440" w:right="1800" w:bottom="720" w:left="1800" w:header="0" w:footer="0" w:gutter="0"/>
          <w:cols w:space="720"/>
          <w:formProt w:val="0"/>
          <w:docGrid w:linePitch="360"/>
        </w:sectPr>
      </w:pPr>
      <w:r>
        <w:rPr>
          <w:rFonts w:ascii="Arial" w:hAnsi="Arial" w:cs="Arial"/>
          <w:b/>
          <w:sz w:val="32"/>
          <w:szCs w:val="32"/>
        </w:rPr>
        <w:t>ILS Automation Inc.</w:t>
      </w:r>
    </w:p>
    <w:p w14:paraId="0D963442" w14:textId="77777777" w:rsidR="00D86786" w:rsidRDefault="00D86786">
      <w:pPr>
        <w:pStyle w:val="CommentText"/>
        <w:pageBreakBefore/>
        <w:rPr>
          <w:u w:val="single"/>
        </w:rPr>
      </w:pPr>
    </w:p>
    <w:p w14:paraId="565F8E68" w14:textId="77777777" w:rsidR="00D86786" w:rsidRDefault="003637CD">
      <w:pPr>
        <w:jc w:val="center"/>
        <w:rPr>
          <w:b/>
          <w:u w:val="single"/>
          <w:lang w:val="en-GB"/>
        </w:rPr>
      </w:pPr>
      <w:r>
        <w:rPr>
          <w:b/>
          <w:u w:val="single"/>
          <w:lang w:val="en-GB"/>
        </w:rPr>
        <w:t xml:space="preserve"> Table </w:t>
      </w:r>
      <w:proofErr w:type="gramStart"/>
      <w:r>
        <w:rPr>
          <w:b/>
          <w:u w:val="single"/>
          <w:lang w:val="en-GB"/>
        </w:rPr>
        <w:t>Of</w:t>
      </w:r>
      <w:proofErr w:type="gramEnd"/>
      <w:r>
        <w:rPr>
          <w:b/>
          <w:u w:val="single"/>
          <w:lang w:val="en-GB"/>
        </w:rPr>
        <w:t xml:space="preserve"> Contents</w:t>
      </w:r>
    </w:p>
    <w:p w14:paraId="2AE72218" w14:textId="77777777" w:rsidR="00D86786" w:rsidRDefault="00D86786">
      <w:pPr>
        <w:pStyle w:val="Footer"/>
      </w:pPr>
    </w:p>
    <w:p w14:paraId="0013C54B" w14:textId="77777777" w:rsidR="00D86786" w:rsidRDefault="00D86786">
      <w:pPr>
        <w:sectPr w:rsidR="00D86786">
          <w:headerReference w:type="default" r:id="rId8"/>
          <w:footerReference w:type="default" r:id="rId9"/>
          <w:pgSz w:w="12240" w:h="15840"/>
          <w:pgMar w:top="1440" w:right="1800" w:bottom="1440" w:left="1800" w:header="720" w:footer="720" w:gutter="0"/>
          <w:cols w:space="720"/>
          <w:formProt w:val="0"/>
          <w:docGrid w:linePitch="360"/>
        </w:sectPr>
      </w:pPr>
    </w:p>
    <w:p w14:paraId="315F83C6" w14:textId="77777777" w:rsidR="002F2569" w:rsidRDefault="000F5D35">
      <w:pPr>
        <w:pStyle w:val="TOC1"/>
        <w:tabs>
          <w:tab w:val="left" w:pos="480"/>
          <w:tab w:val="right" w:leader="dot" w:pos="8630"/>
        </w:tabs>
        <w:rPr>
          <w:rFonts w:asciiTheme="minorHAnsi" w:eastAsiaTheme="minorEastAsia" w:hAnsiTheme="minorHAnsi" w:cstheme="minorBidi"/>
          <w:noProof/>
          <w:sz w:val="22"/>
          <w:szCs w:val="22"/>
          <w:lang w:eastAsia="en-US"/>
        </w:rPr>
      </w:pPr>
      <w:r>
        <w:rPr>
          <w:rFonts w:ascii="Arial" w:hAnsi="Arial" w:cs="Arial"/>
          <w:b/>
          <w:bCs/>
          <w:caps/>
          <w:szCs w:val="28"/>
        </w:rPr>
        <w:fldChar w:fldCharType="begin"/>
      </w:r>
      <w:r w:rsidR="003637CD">
        <w:instrText>TOC</w:instrText>
      </w:r>
      <w:r>
        <w:rPr>
          <w:rFonts w:ascii="Arial" w:hAnsi="Arial" w:cs="Arial"/>
          <w:b/>
          <w:bCs/>
          <w:caps/>
          <w:szCs w:val="28"/>
        </w:rPr>
        <w:fldChar w:fldCharType="separate"/>
      </w:r>
      <w:r w:rsidR="002F2569">
        <w:rPr>
          <w:noProof/>
        </w:rPr>
        <w:t>1</w:t>
      </w:r>
      <w:r w:rsidR="002F2569">
        <w:rPr>
          <w:rFonts w:asciiTheme="minorHAnsi" w:eastAsiaTheme="minorEastAsia" w:hAnsiTheme="minorHAnsi" w:cstheme="minorBidi"/>
          <w:noProof/>
          <w:sz w:val="22"/>
          <w:szCs w:val="22"/>
          <w:lang w:eastAsia="en-US"/>
        </w:rPr>
        <w:tab/>
      </w:r>
      <w:r w:rsidR="002F2569">
        <w:rPr>
          <w:noProof/>
        </w:rPr>
        <w:t>Introduction</w:t>
      </w:r>
      <w:r w:rsidR="002F2569">
        <w:rPr>
          <w:noProof/>
        </w:rPr>
        <w:tab/>
      </w:r>
      <w:r w:rsidR="002F2569">
        <w:rPr>
          <w:noProof/>
        </w:rPr>
        <w:fldChar w:fldCharType="begin"/>
      </w:r>
      <w:r w:rsidR="002F2569">
        <w:rPr>
          <w:noProof/>
        </w:rPr>
        <w:instrText xml:space="preserve"> PAGEREF _Toc92974466 \h </w:instrText>
      </w:r>
      <w:r w:rsidR="002F2569">
        <w:rPr>
          <w:noProof/>
        </w:rPr>
      </w:r>
      <w:r w:rsidR="002F2569">
        <w:rPr>
          <w:noProof/>
        </w:rPr>
        <w:fldChar w:fldCharType="separate"/>
      </w:r>
      <w:r w:rsidR="005258C1">
        <w:rPr>
          <w:noProof/>
        </w:rPr>
        <w:t>4</w:t>
      </w:r>
      <w:r w:rsidR="002F2569">
        <w:rPr>
          <w:noProof/>
        </w:rPr>
        <w:fldChar w:fldCharType="end"/>
      </w:r>
    </w:p>
    <w:p w14:paraId="384F0086" w14:textId="77777777" w:rsidR="002F2569" w:rsidRDefault="002F2569">
      <w:pPr>
        <w:pStyle w:val="TOC1"/>
        <w:tabs>
          <w:tab w:val="left" w:pos="480"/>
          <w:tab w:val="right" w:leader="dot" w:pos="8630"/>
        </w:tabs>
        <w:rPr>
          <w:rFonts w:asciiTheme="minorHAnsi" w:eastAsiaTheme="minorEastAsia" w:hAnsiTheme="minorHAnsi" w:cstheme="minorBidi"/>
          <w:noProof/>
          <w:sz w:val="22"/>
          <w:szCs w:val="22"/>
          <w:lang w:eastAsia="en-US"/>
        </w:rPr>
      </w:pPr>
      <w:r>
        <w:rPr>
          <w:noProof/>
        </w:rPr>
        <w:t>2</w:t>
      </w:r>
      <w:r>
        <w:rPr>
          <w:rFonts w:asciiTheme="minorHAnsi" w:eastAsiaTheme="minorEastAsia" w:hAnsiTheme="minorHAnsi" w:cstheme="minorBidi"/>
          <w:noProof/>
          <w:sz w:val="22"/>
          <w:szCs w:val="22"/>
          <w:lang w:eastAsia="en-US"/>
        </w:rPr>
        <w:tab/>
      </w:r>
      <w:r>
        <w:rPr>
          <w:noProof/>
        </w:rPr>
        <w:t>Recipe Toolkit User Interface</w:t>
      </w:r>
      <w:r>
        <w:rPr>
          <w:noProof/>
        </w:rPr>
        <w:tab/>
      </w:r>
      <w:r>
        <w:rPr>
          <w:noProof/>
        </w:rPr>
        <w:fldChar w:fldCharType="begin"/>
      </w:r>
      <w:r>
        <w:rPr>
          <w:noProof/>
        </w:rPr>
        <w:instrText xml:space="preserve"> PAGEREF _Toc92974467 \h </w:instrText>
      </w:r>
      <w:r>
        <w:rPr>
          <w:noProof/>
        </w:rPr>
      </w:r>
      <w:r>
        <w:rPr>
          <w:noProof/>
        </w:rPr>
        <w:fldChar w:fldCharType="separate"/>
      </w:r>
      <w:r w:rsidR="005258C1">
        <w:rPr>
          <w:noProof/>
        </w:rPr>
        <w:t>4</w:t>
      </w:r>
      <w:r>
        <w:rPr>
          <w:noProof/>
        </w:rPr>
        <w:fldChar w:fldCharType="end"/>
      </w:r>
    </w:p>
    <w:p w14:paraId="49D3D3FE" w14:textId="77777777" w:rsidR="002F2569" w:rsidRDefault="002F2569">
      <w:pPr>
        <w:pStyle w:val="TOC2"/>
        <w:tabs>
          <w:tab w:val="left" w:pos="960"/>
          <w:tab w:val="right" w:leader="dot" w:pos="8630"/>
        </w:tabs>
        <w:rPr>
          <w:rFonts w:asciiTheme="minorHAnsi" w:eastAsiaTheme="minorEastAsia" w:hAnsiTheme="minorHAnsi" w:cstheme="minorBidi"/>
          <w:noProof/>
          <w:sz w:val="22"/>
          <w:szCs w:val="22"/>
          <w:lang w:eastAsia="en-US"/>
        </w:rPr>
      </w:pPr>
      <w:r>
        <w:rPr>
          <w:noProof/>
        </w:rPr>
        <w:t>2.1</w:t>
      </w:r>
      <w:r>
        <w:rPr>
          <w:rFonts w:asciiTheme="minorHAnsi" w:eastAsiaTheme="minorEastAsia" w:hAnsiTheme="minorHAnsi" w:cstheme="minorBidi"/>
          <w:noProof/>
          <w:sz w:val="22"/>
          <w:szCs w:val="22"/>
          <w:lang w:eastAsia="en-US"/>
        </w:rPr>
        <w:tab/>
      </w:r>
      <w:r>
        <w:rPr>
          <w:noProof/>
        </w:rPr>
        <w:t>Overview</w:t>
      </w:r>
      <w:r>
        <w:rPr>
          <w:noProof/>
        </w:rPr>
        <w:tab/>
      </w:r>
      <w:r>
        <w:rPr>
          <w:noProof/>
        </w:rPr>
        <w:fldChar w:fldCharType="begin"/>
      </w:r>
      <w:r>
        <w:rPr>
          <w:noProof/>
        </w:rPr>
        <w:instrText xml:space="preserve"> PAGEREF _Toc92974468 \h </w:instrText>
      </w:r>
      <w:r>
        <w:rPr>
          <w:noProof/>
        </w:rPr>
      </w:r>
      <w:r>
        <w:rPr>
          <w:noProof/>
        </w:rPr>
        <w:fldChar w:fldCharType="separate"/>
      </w:r>
      <w:r w:rsidR="005258C1">
        <w:rPr>
          <w:noProof/>
        </w:rPr>
        <w:t>4</w:t>
      </w:r>
      <w:r>
        <w:rPr>
          <w:noProof/>
        </w:rPr>
        <w:fldChar w:fldCharType="end"/>
      </w:r>
    </w:p>
    <w:p w14:paraId="5E78A3C5" w14:textId="77777777" w:rsidR="002F2569" w:rsidRDefault="002F2569">
      <w:pPr>
        <w:pStyle w:val="TOC2"/>
        <w:tabs>
          <w:tab w:val="left" w:pos="960"/>
          <w:tab w:val="right" w:leader="dot" w:pos="8630"/>
        </w:tabs>
        <w:rPr>
          <w:rFonts w:asciiTheme="minorHAnsi" w:eastAsiaTheme="minorEastAsia" w:hAnsiTheme="minorHAnsi" w:cstheme="minorBidi"/>
          <w:noProof/>
          <w:sz w:val="22"/>
          <w:szCs w:val="22"/>
          <w:lang w:eastAsia="en-US"/>
        </w:rPr>
      </w:pPr>
      <w:r>
        <w:rPr>
          <w:noProof/>
        </w:rPr>
        <w:t>2.2</w:t>
      </w:r>
      <w:r>
        <w:rPr>
          <w:rFonts w:asciiTheme="minorHAnsi" w:eastAsiaTheme="minorEastAsia" w:hAnsiTheme="minorHAnsi" w:cstheme="minorBidi"/>
          <w:noProof/>
          <w:sz w:val="22"/>
          <w:szCs w:val="22"/>
          <w:lang w:eastAsia="en-US"/>
        </w:rPr>
        <w:tab/>
      </w:r>
      <w:r>
        <w:rPr>
          <w:noProof/>
        </w:rPr>
        <w:t>Accessing Recipes from the Operator Console</w:t>
      </w:r>
      <w:r>
        <w:rPr>
          <w:noProof/>
        </w:rPr>
        <w:tab/>
      </w:r>
      <w:r>
        <w:rPr>
          <w:noProof/>
        </w:rPr>
        <w:fldChar w:fldCharType="begin"/>
      </w:r>
      <w:r>
        <w:rPr>
          <w:noProof/>
        </w:rPr>
        <w:instrText xml:space="preserve"> PAGEREF _Toc92974469 \h </w:instrText>
      </w:r>
      <w:r>
        <w:rPr>
          <w:noProof/>
        </w:rPr>
      </w:r>
      <w:r>
        <w:rPr>
          <w:noProof/>
        </w:rPr>
        <w:fldChar w:fldCharType="separate"/>
      </w:r>
      <w:r w:rsidR="005258C1">
        <w:rPr>
          <w:noProof/>
        </w:rPr>
        <w:t>6</w:t>
      </w:r>
      <w:r>
        <w:rPr>
          <w:noProof/>
        </w:rPr>
        <w:fldChar w:fldCharType="end"/>
      </w:r>
    </w:p>
    <w:p w14:paraId="552F9701" w14:textId="77777777" w:rsidR="002F2569" w:rsidRDefault="002F2569">
      <w:pPr>
        <w:pStyle w:val="TOC2"/>
        <w:tabs>
          <w:tab w:val="left" w:pos="960"/>
          <w:tab w:val="right" w:leader="dot" w:pos="8630"/>
        </w:tabs>
        <w:rPr>
          <w:rFonts w:asciiTheme="minorHAnsi" w:eastAsiaTheme="minorEastAsia" w:hAnsiTheme="minorHAnsi" w:cstheme="minorBidi"/>
          <w:noProof/>
          <w:sz w:val="22"/>
          <w:szCs w:val="22"/>
          <w:lang w:eastAsia="en-US"/>
        </w:rPr>
      </w:pPr>
      <w:r>
        <w:rPr>
          <w:noProof/>
        </w:rPr>
        <w:t>2.3</w:t>
      </w:r>
      <w:r>
        <w:rPr>
          <w:rFonts w:asciiTheme="minorHAnsi" w:eastAsiaTheme="minorEastAsia" w:hAnsiTheme="minorHAnsi" w:cstheme="minorBidi"/>
          <w:noProof/>
          <w:sz w:val="22"/>
          <w:szCs w:val="22"/>
          <w:lang w:eastAsia="en-US"/>
        </w:rPr>
        <w:tab/>
      </w:r>
      <w:r>
        <w:rPr>
          <w:noProof/>
        </w:rPr>
        <w:t>Recipe Control Window</w:t>
      </w:r>
      <w:r>
        <w:rPr>
          <w:noProof/>
        </w:rPr>
        <w:tab/>
      </w:r>
      <w:r>
        <w:rPr>
          <w:noProof/>
        </w:rPr>
        <w:fldChar w:fldCharType="begin"/>
      </w:r>
      <w:r>
        <w:rPr>
          <w:noProof/>
        </w:rPr>
        <w:instrText xml:space="preserve"> PAGEREF _Toc92974470 \h </w:instrText>
      </w:r>
      <w:r>
        <w:rPr>
          <w:noProof/>
        </w:rPr>
      </w:r>
      <w:r>
        <w:rPr>
          <w:noProof/>
        </w:rPr>
        <w:fldChar w:fldCharType="separate"/>
      </w:r>
      <w:r w:rsidR="005258C1">
        <w:rPr>
          <w:noProof/>
        </w:rPr>
        <w:t>7</w:t>
      </w:r>
      <w:r>
        <w:rPr>
          <w:noProof/>
        </w:rPr>
        <w:fldChar w:fldCharType="end"/>
      </w:r>
    </w:p>
    <w:p w14:paraId="1DC0E46C" w14:textId="77777777" w:rsidR="002F2569" w:rsidRDefault="002F2569">
      <w:pPr>
        <w:pStyle w:val="TOC2"/>
        <w:tabs>
          <w:tab w:val="left" w:pos="960"/>
          <w:tab w:val="right" w:leader="dot" w:pos="8630"/>
        </w:tabs>
        <w:rPr>
          <w:rFonts w:asciiTheme="minorHAnsi" w:eastAsiaTheme="minorEastAsia" w:hAnsiTheme="minorHAnsi" w:cstheme="minorBidi"/>
          <w:noProof/>
          <w:sz w:val="22"/>
          <w:szCs w:val="22"/>
          <w:lang w:eastAsia="en-US"/>
        </w:rPr>
      </w:pPr>
      <w:r>
        <w:rPr>
          <w:noProof/>
        </w:rPr>
        <w:t>2.4</w:t>
      </w:r>
      <w:r>
        <w:rPr>
          <w:rFonts w:asciiTheme="minorHAnsi" w:eastAsiaTheme="minorEastAsia" w:hAnsiTheme="minorHAnsi" w:cstheme="minorBidi"/>
          <w:noProof/>
          <w:sz w:val="22"/>
          <w:szCs w:val="22"/>
          <w:lang w:eastAsia="en-US"/>
        </w:rPr>
        <w:tab/>
      </w:r>
      <w:r>
        <w:rPr>
          <w:noProof/>
        </w:rPr>
        <w:t>Recipe Type &amp; Grade Selection Screens</w:t>
      </w:r>
      <w:r>
        <w:rPr>
          <w:noProof/>
        </w:rPr>
        <w:tab/>
      </w:r>
      <w:r>
        <w:rPr>
          <w:noProof/>
        </w:rPr>
        <w:fldChar w:fldCharType="begin"/>
      </w:r>
      <w:r>
        <w:rPr>
          <w:noProof/>
        </w:rPr>
        <w:instrText xml:space="preserve"> PAGEREF _Toc92974471 \h </w:instrText>
      </w:r>
      <w:r>
        <w:rPr>
          <w:noProof/>
        </w:rPr>
      </w:r>
      <w:r>
        <w:rPr>
          <w:noProof/>
        </w:rPr>
        <w:fldChar w:fldCharType="separate"/>
      </w:r>
      <w:r w:rsidR="005258C1">
        <w:rPr>
          <w:noProof/>
        </w:rPr>
        <w:t>8</w:t>
      </w:r>
      <w:r>
        <w:rPr>
          <w:noProof/>
        </w:rPr>
        <w:fldChar w:fldCharType="end"/>
      </w:r>
    </w:p>
    <w:p w14:paraId="0C07BBA9" w14:textId="77777777" w:rsidR="002F2569" w:rsidRDefault="002F2569">
      <w:pPr>
        <w:pStyle w:val="TOC2"/>
        <w:tabs>
          <w:tab w:val="left" w:pos="960"/>
          <w:tab w:val="right" w:leader="dot" w:pos="8630"/>
        </w:tabs>
        <w:rPr>
          <w:rFonts w:asciiTheme="minorHAnsi" w:eastAsiaTheme="minorEastAsia" w:hAnsiTheme="minorHAnsi" w:cstheme="minorBidi"/>
          <w:noProof/>
          <w:sz w:val="22"/>
          <w:szCs w:val="22"/>
          <w:lang w:eastAsia="en-US"/>
        </w:rPr>
      </w:pPr>
      <w:r>
        <w:rPr>
          <w:noProof/>
        </w:rPr>
        <w:t>2.5</w:t>
      </w:r>
      <w:r>
        <w:rPr>
          <w:rFonts w:asciiTheme="minorHAnsi" w:eastAsiaTheme="minorEastAsia" w:hAnsiTheme="minorHAnsi" w:cstheme="minorBidi"/>
          <w:noProof/>
          <w:sz w:val="22"/>
          <w:szCs w:val="22"/>
          <w:lang w:eastAsia="en-US"/>
        </w:rPr>
        <w:tab/>
      </w:r>
      <w:r>
        <w:rPr>
          <w:noProof/>
        </w:rPr>
        <w:t>Recipe Review Screen</w:t>
      </w:r>
      <w:r>
        <w:rPr>
          <w:noProof/>
        </w:rPr>
        <w:tab/>
      </w:r>
      <w:r>
        <w:rPr>
          <w:noProof/>
        </w:rPr>
        <w:fldChar w:fldCharType="begin"/>
      </w:r>
      <w:r>
        <w:rPr>
          <w:noProof/>
        </w:rPr>
        <w:instrText xml:space="preserve"> PAGEREF _Toc92974472 \h </w:instrText>
      </w:r>
      <w:r>
        <w:rPr>
          <w:noProof/>
        </w:rPr>
      </w:r>
      <w:r>
        <w:rPr>
          <w:noProof/>
        </w:rPr>
        <w:fldChar w:fldCharType="separate"/>
      </w:r>
      <w:r w:rsidR="005258C1">
        <w:rPr>
          <w:noProof/>
        </w:rPr>
        <w:t>9</w:t>
      </w:r>
      <w:r>
        <w:rPr>
          <w:noProof/>
        </w:rPr>
        <w:fldChar w:fldCharType="end"/>
      </w:r>
    </w:p>
    <w:p w14:paraId="1FB6ED41" w14:textId="77777777" w:rsidR="002F2569" w:rsidRDefault="002F2569">
      <w:pPr>
        <w:pStyle w:val="TOC3"/>
        <w:tabs>
          <w:tab w:val="left" w:pos="1320"/>
          <w:tab w:val="right" w:leader="dot" w:pos="8630"/>
        </w:tabs>
        <w:rPr>
          <w:rFonts w:asciiTheme="minorHAnsi" w:eastAsiaTheme="minorEastAsia" w:hAnsiTheme="minorHAnsi" w:cstheme="minorBidi"/>
          <w:noProof/>
          <w:sz w:val="22"/>
          <w:szCs w:val="22"/>
          <w:lang w:eastAsia="en-US"/>
        </w:rPr>
      </w:pPr>
      <w:r>
        <w:rPr>
          <w:noProof/>
        </w:rPr>
        <w:t>2.5.1</w:t>
      </w:r>
      <w:r>
        <w:rPr>
          <w:rFonts w:asciiTheme="minorHAnsi" w:eastAsiaTheme="minorEastAsia" w:hAnsiTheme="minorHAnsi" w:cstheme="minorBidi"/>
          <w:noProof/>
          <w:sz w:val="22"/>
          <w:szCs w:val="22"/>
          <w:lang w:eastAsia="en-US"/>
        </w:rPr>
        <w:tab/>
      </w:r>
      <w:r>
        <w:rPr>
          <w:noProof/>
        </w:rPr>
        <w:t>Color Codes</w:t>
      </w:r>
      <w:r>
        <w:rPr>
          <w:noProof/>
        </w:rPr>
        <w:tab/>
      </w:r>
      <w:r>
        <w:rPr>
          <w:noProof/>
        </w:rPr>
        <w:fldChar w:fldCharType="begin"/>
      </w:r>
      <w:r>
        <w:rPr>
          <w:noProof/>
        </w:rPr>
        <w:instrText xml:space="preserve"> PAGEREF _Toc92974473 \h </w:instrText>
      </w:r>
      <w:r>
        <w:rPr>
          <w:noProof/>
        </w:rPr>
      </w:r>
      <w:r>
        <w:rPr>
          <w:noProof/>
        </w:rPr>
        <w:fldChar w:fldCharType="separate"/>
      </w:r>
      <w:r w:rsidR="005258C1">
        <w:rPr>
          <w:noProof/>
        </w:rPr>
        <w:t>9</w:t>
      </w:r>
      <w:r>
        <w:rPr>
          <w:noProof/>
        </w:rPr>
        <w:fldChar w:fldCharType="end"/>
      </w:r>
    </w:p>
    <w:p w14:paraId="47B8AC8E" w14:textId="77777777" w:rsidR="002F2569" w:rsidRDefault="002F2569">
      <w:pPr>
        <w:pStyle w:val="TOC3"/>
        <w:tabs>
          <w:tab w:val="left" w:pos="1320"/>
          <w:tab w:val="right" w:leader="dot" w:pos="8630"/>
        </w:tabs>
        <w:rPr>
          <w:rFonts w:asciiTheme="minorHAnsi" w:eastAsiaTheme="minorEastAsia" w:hAnsiTheme="minorHAnsi" w:cstheme="minorBidi"/>
          <w:noProof/>
          <w:sz w:val="22"/>
          <w:szCs w:val="22"/>
          <w:lang w:eastAsia="en-US"/>
        </w:rPr>
      </w:pPr>
      <w:r>
        <w:rPr>
          <w:noProof/>
        </w:rPr>
        <w:t>2.5.2</w:t>
      </w:r>
      <w:r>
        <w:rPr>
          <w:rFonts w:asciiTheme="minorHAnsi" w:eastAsiaTheme="minorEastAsia" w:hAnsiTheme="minorHAnsi" w:cstheme="minorBidi"/>
          <w:noProof/>
          <w:sz w:val="22"/>
          <w:szCs w:val="22"/>
          <w:lang w:eastAsia="en-US"/>
        </w:rPr>
        <w:tab/>
      </w:r>
      <w:r>
        <w:rPr>
          <w:noProof/>
        </w:rPr>
        <w:t>Table Description</w:t>
      </w:r>
      <w:r>
        <w:rPr>
          <w:noProof/>
        </w:rPr>
        <w:tab/>
      </w:r>
      <w:r>
        <w:rPr>
          <w:noProof/>
        </w:rPr>
        <w:fldChar w:fldCharType="begin"/>
      </w:r>
      <w:r>
        <w:rPr>
          <w:noProof/>
        </w:rPr>
        <w:instrText xml:space="preserve"> PAGEREF _Toc92974474 \h </w:instrText>
      </w:r>
      <w:r>
        <w:rPr>
          <w:noProof/>
        </w:rPr>
      </w:r>
      <w:r>
        <w:rPr>
          <w:noProof/>
        </w:rPr>
        <w:fldChar w:fldCharType="separate"/>
      </w:r>
      <w:r w:rsidR="005258C1">
        <w:rPr>
          <w:noProof/>
        </w:rPr>
        <w:t>10</w:t>
      </w:r>
      <w:r>
        <w:rPr>
          <w:noProof/>
        </w:rPr>
        <w:fldChar w:fldCharType="end"/>
      </w:r>
    </w:p>
    <w:p w14:paraId="12C0AA8A" w14:textId="77777777" w:rsidR="002F2569" w:rsidRDefault="002F2569">
      <w:pPr>
        <w:pStyle w:val="TOC3"/>
        <w:tabs>
          <w:tab w:val="left" w:pos="1320"/>
          <w:tab w:val="right" w:leader="dot" w:pos="8630"/>
        </w:tabs>
        <w:rPr>
          <w:rFonts w:asciiTheme="minorHAnsi" w:eastAsiaTheme="minorEastAsia" w:hAnsiTheme="minorHAnsi" w:cstheme="minorBidi"/>
          <w:noProof/>
          <w:sz w:val="22"/>
          <w:szCs w:val="22"/>
          <w:lang w:eastAsia="en-US"/>
        </w:rPr>
      </w:pPr>
      <w:r>
        <w:rPr>
          <w:noProof/>
        </w:rPr>
        <w:t>2.5.3</w:t>
      </w:r>
      <w:r>
        <w:rPr>
          <w:rFonts w:asciiTheme="minorHAnsi" w:eastAsiaTheme="minorEastAsia" w:hAnsiTheme="minorHAnsi" w:cstheme="minorBidi"/>
          <w:noProof/>
          <w:sz w:val="22"/>
          <w:szCs w:val="22"/>
          <w:lang w:eastAsia="en-US"/>
        </w:rPr>
        <w:tab/>
      </w:r>
      <w:r>
        <w:rPr>
          <w:noProof/>
        </w:rPr>
        <w:t>Button Descriptions</w:t>
      </w:r>
      <w:r>
        <w:rPr>
          <w:noProof/>
        </w:rPr>
        <w:tab/>
      </w:r>
      <w:r>
        <w:rPr>
          <w:noProof/>
        </w:rPr>
        <w:fldChar w:fldCharType="begin"/>
      </w:r>
      <w:r>
        <w:rPr>
          <w:noProof/>
        </w:rPr>
        <w:instrText xml:space="preserve"> PAGEREF _Toc92974475 \h </w:instrText>
      </w:r>
      <w:r>
        <w:rPr>
          <w:noProof/>
        </w:rPr>
      </w:r>
      <w:r>
        <w:rPr>
          <w:noProof/>
        </w:rPr>
        <w:fldChar w:fldCharType="separate"/>
      </w:r>
      <w:r w:rsidR="005258C1">
        <w:rPr>
          <w:noProof/>
        </w:rPr>
        <w:t>12</w:t>
      </w:r>
      <w:r>
        <w:rPr>
          <w:noProof/>
        </w:rPr>
        <w:fldChar w:fldCharType="end"/>
      </w:r>
    </w:p>
    <w:p w14:paraId="045B39A4" w14:textId="77777777" w:rsidR="002F2569" w:rsidRDefault="002F2569">
      <w:pPr>
        <w:pStyle w:val="TOC3"/>
        <w:tabs>
          <w:tab w:val="left" w:pos="1320"/>
          <w:tab w:val="right" w:leader="dot" w:pos="8630"/>
        </w:tabs>
        <w:rPr>
          <w:rFonts w:asciiTheme="minorHAnsi" w:eastAsiaTheme="minorEastAsia" w:hAnsiTheme="minorHAnsi" w:cstheme="minorBidi"/>
          <w:noProof/>
          <w:sz w:val="22"/>
          <w:szCs w:val="22"/>
          <w:lang w:eastAsia="en-US"/>
        </w:rPr>
      </w:pPr>
      <w:r>
        <w:rPr>
          <w:noProof/>
        </w:rPr>
        <w:t>2.5.4</w:t>
      </w:r>
      <w:r>
        <w:rPr>
          <w:rFonts w:asciiTheme="minorHAnsi" w:eastAsiaTheme="minorEastAsia" w:hAnsiTheme="minorHAnsi" w:cstheme="minorBidi"/>
          <w:noProof/>
          <w:sz w:val="22"/>
          <w:szCs w:val="22"/>
          <w:lang w:eastAsia="en-US"/>
        </w:rPr>
        <w:tab/>
      </w:r>
      <w:r>
        <w:rPr>
          <w:noProof/>
        </w:rPr>
        <w:t>Recipe Values / Process Values</w:t>
      </w:r>
      <w:r>
        <w:rPr>
          <w:noProof/>
        </w:rPr>
        <w:tab/>
      </w:r>
      <w:r>
        <w:rPr>
          <w:noProof/>
        </w:rPr>
        <w:fldChar w:fldCharType="begin"/>
      </w:r>
      <w:r>
        <w:rPr>
          <w:noProof/>
        </w:rPr>
        <w:instrText xml:space="preserve"> PAGEREF _Toc92974476 \h </w:instrText>
      </w:r>
      <w:r>
        <w:rPr>
          <w:noProof/>
        </w:rPr>
      </w:r>
      <w:r>
        <w:rPr>
          <w:noProof/>
        </w:rPr>
        <w:fldChar w:fldCharType="separate"/>
      </w:r>
      <w:r w:rsidR="005258C1">
        <w:rPr>
          <w:noProof/>
        </w:rPr>
        <w:t>13</w:t>
      </w:r>
      <w:r>
        <w:rPr>
          <w:noProof/>
        </w:rPr>
        <w:fldChar w:fldCharType="end"/>
      </w:r>
    </w:p>
    <w:p w14:paraId="3ABF0353" w14:textId="77777777" w:rsidR="002F2569" w:rsidRDefault="002F2569">
      <w:pPr>
        <w:pStyle w:val="TOC3"/>
        <w:tabs>
          <w:tab w:val="left" w:pos="1320"/>
          <w:tab w:val="right" w:leader="dot" w:pos="8630"/>
        </w:tabs>
        <w:rPr>
          <w:rFonts w:asciiTheme="minorHAnsi" w:eastAsiaTheme="minorEastAsia" w:hAnsiTheme="minorHAnsi" w:cstheme="minorBidi"/>
          <w:noProof/>
          <w:sz w:val="22"/>
          <w:szCs w:val="22"/>
          <w:lang w:eastAsia="en-US"/>
        </w:rPr>
      </w:pPr>
      <w:r>
        <w:rPr>
          <w:noProof/>
        </w:rPr>
        <w:t>2.5.5</w:t>
      </w:r>
      <w:r>
        <w:rPr>
          <w:rFonts w:asciiTheme="minorHAnsi" w:eastAsiaTheme="minorEastAsia" w:hAnsiTheme="minorHAnsi" w:cstheme="minorBidi"/>
          <w:noProof/>
          <w:sz w:val="22"/>
          <w:szCs w:val="22"/>
          <w:lang w:eastAsia="en-US"/>
        </w:rPr>
        <w:tab/>
      </w:r>
      <w:r>
        <w:rPr>
          <w:noProof/>
        </w:rPr>
        <w:t>Operator / AE Specialization</w:t>
      </w:r>
      <w:r>
        <w:rPr>
          <w:noProof/>
        </w:rPr>
        <w:tab/>
      </w:r>
      <w:r>
        <w:rPr>
          <w:noProof/>
        </w:rPr>
        <w:fldChar w:fldCharType="begin"/>
      </w:r>
      <w:r>
        <w:rPr>
          <w:noProof/>
        </w:rPr>
        <w:instrText xml:space="preserve"> PAGEREF _Toc92974477 \h </w:instrText>
      </w:r>
      <w:r>
        <w:rPr>
          <w:noProof/>
        </w:rPr>
      </w:r>
      <w:r>
        <w:rPr>
          <w:noProof/>
        </w:rPr>
        <w:fldChar w:fldCharType="separate"/>
      </w:r>
      <w:r w:rsidR="005258C1">
        <w:rPr>
          <w:noProof/>
        </w:rPr>
        <w:t>13</w:t>
      </w:r>
      <w:r>
        <w:rPr>
          <w:noProof/>
        </w:rPr>
        <w:fldChar w:fldCharType="end"/>
      </w:r>
    </w:p>
    <w:p w14:paraId="4CEF4A36" w14:textId="77777777" w:rsidR="002F2569" w:rsidRDefault="002F2569">
      <w:pPr>
        <w:pStyle w:val="TOC3"/>
        <w:tabs>
          <w:tab w:val="left" w:pos="1320"/>
          <w:tab w:val="right" w:leader="dot" w:pos="8630"/>
        </w:tabs>
        <w:rPr>
          <w:rFonts w:asciiTheme="minorHAnsi" w:eastAsiaTheme="minorEastAsia" w:hAnsiTheme="minorHAnsi" w:cstheme="minorBidi"/>
          <w:noProof/>
          <w:sz w:val="22"/>
          <w:szCs w:val="22"/>
          <w:lang w:eastAsia="en-US"/>
        </w:rPr>
      </w:pPr>
      <w:r>
        <w:rPr>
          <w:noProof/>
        </w:rPr>
        <w:t>2.5.6</w:t>
      </w:r>
      <w:r>
        <w:rPr>
          <w:rFonts w:asciiTheme="minorHAnsi" w:eastAsiaTheme="minorEastAsia" w:hAnsiTheme="minorHAnsi" w:cstheme="minorBidi"/>
          <w:noProof/>
          <w:sz w:val="22"/>
          <w:szCs w:val="22"/>
          <w:lang w:eastAsia="en-US"/>
        </w:rPr>
        <w:tab/>
      </w:r>
      <w:r>
        <w:rPr>
          <w:noProof/>
        </w:rPr>
        <w:t>Modifying the Recipe</w:t>
      </w:r>
      <w:r>
        <w:rPr>
          <w:noProof/>
        </w:rPr>
        <w:tab/>
      </w:r>
      <w:r>
        <w:rPr>
          <w:noProof/>
        </w:rPr>
        <w:fldChar w:fldCharType="begin"/>
      </w:r>
      <w:r>
        <w:rPr>
          <w:noProof/>
        </w:rPr>
        <w:instrText xml:space="preserve"> PAGEREF _Toc92974478 \h </w:instrText>
      </w:r>
      <w:r>
        <w:rPr>
          <w:noProof/>
        </w:rPr>
      </w:r>
      <w:r>
        <w:rPr>
          <w:noProof/>
        </w:rPr>
        <w:fldChar w:fldCharType="separate"/>
      </w:r>
      <w:r w:rsidR="005258C1">
        <w:rPr>
          <w:noProof/>
        </w:rPr>
        <w:t>13</w:t>
      </w:r>
      <w:r>
        <w:rPr>
          <w:noProof/>
        </w:rPr>
        <w:fldChar w:fldCharType="end"/>
      </w:r>
    </w:p>
    <w:p w14:paraId="12FEE943" w14:textId="77777777" w:rsidR="002F2569" w:rsidRDefault="002F2569">
      <w:pPr>
        <w:pStyle w:val="TOC2"/>
        <w:tabs>
          <w:tab w:val="left" w:pos="960"/>
          <w:tab w:val="right" w:leader="dot" w:pos="8630"/>
        </w:tabs>
        <w:rPr>
          <w:rFonts w:asciiTheme="minorHAnsi" w:eastAsiaTheme="minorEastAsia" w:hAnsiTheme="minorHAnsi" w:cstheme="minorBidi"/>
          <w:noProof/>
          <w:sz w:val="22"/>
          <w:szCs w:val="22"/>
          <w:lang w:eastAsia="en-US"/>
        </w:rPr>
      </w:pPr>
      <w:r>
        <w:rPr>
          <w:noProof/>
        </w:rPr>
        <w:t>2.6</w:t>
      </w:r>
      <w:r>
        <w:rPr>
          <w:rFonts w:asciiTheme="minorHAnsi" w:eastAsiaTheme="minorEastAsia" w:hAnsiTheme="minorHAnsi" w:cstheme="minorBidi"/>
          <w:noProof/>
          <w:sz w:val="22"/>
          <w:szCs w:val="22"/>
          <w:lang w:eastAsia="en-US"/>
        </w:rPr>
        <w:tab/>
      </w:r>
      <w:r>
        <w:rPr>
          <w:noProof/>
        </w:rPr>
        <w:t>Recipe Download</w:t>
      </w:r>
      <w:r>
        <w:rPr>
          <w:noProof/>
        </w:rPr>
        <w:tab/>
      </w:r>
      <w:r>
        <w:rPr>
          <w:noProof/>
        </w:rPr>
        <w:fldChar w:fldCharType="begin"/>
      </w:r>
      <w:r>
        <w:rPr>
          <w:noProof/>
        </w:rPr>
        <w:instrText xml:space="preserve"> PAGEREF _Toc92974479 \h </w:instrText>
      </w:r>
      <w:r>
        <w:rPr>
          <w:noProof/>
        </w:rPr>
      </w:r>
      <w:r>
        <w:rPr>
          <w:noProof/>
        </w:rPr>
        <w:fldChar w:fldCharType="separate"/>
      </w:r>
      <w:r w:rsidR="005258C1">
        <w:rPr>
          <w:noProof/>
        </w:rPr>
        <w:t>14</w:t>
      </w:r>
      <w:r>
        <w:rPr>
          <w:noProof/>
        </w:rPr>
        <w:fldChar w:fldCharType="end"/>
      </w:r>
    </w:p>
    <w:p w14:paraId="58477B8A" w14:textId="77777777" w:rsidR="002F2569" w:rsidRDefault="002F2569">
      <w:pPr>
        <w:pStyle w:val="TOC3"/>
        <w:tabs>
          <w:tab w:val="left" w:pos="1320"/>
          <w:tab w:val="right" w:leader="dot" w:pos="8630"/>
        </w:tabs>
        <w:rPr>
          <w:rFonts w:asciiTheme="minorHAnsi" w:eastAsiaTheme="minorEastAsia" w:hAnsiTheme="minorHAnsi" w:cstheme="minorBidi"/>
          <w:noProof/>
          <w:sz w:val="22"/>
          <w:szCs w:val="22"/>
          <w:lang w:eastAsia="en-US"/>
        </w:rPr>
      </w:pPr>
      <w:r>
        <w:rPr>
          <w:noProof/>
        </w:rPr>
        <w:t>2.6.1</w:t>
      </w:r>
      <w:r>
        <w:rPr>
          <w:rFonts w:asciiTheme="minorHAnsi" w:eastAsiaTheme="minorEastAsia" w:hAnsiTheme="minorHAnsi" w:cstheme="minorBidi"/>
          <w:noProof/>
          <w:sz w:val="22"/>
          <w:szCs w:val="22"/>
          <w:lang w:eastAsia="en-US"/>
        </w:rPr>
        <w:tab/>
      </w:r>
      <w:r>
        <w:rPr>
          <w:noProof/>
        </w:rPr>
        <w:t>Timeout</w:t>
      </w:r>
      <w:r>
        <w:rPr>
          <w:noProof/>
        </w:rPr>
        <w:tab/>
      </w:r>
      <w:r>
        <w:rPr>
          <w:noProof/>
        </w:rPr>
        <w:fldChar w:fldCharType="begin"/>
      </w:r>
      <w:r>
        <w:rPr>
          <w:noProof/>
        </w:rPr>
        <w:instrText xml:space="preserve"> PAGEREF _Toc92974480 \h </w:instrText>
      </w:r>
      <w:r>
        <w:rPr>
          <w:noProof/>
        </w:rPr>
      </w:r>
      <w:r>
        <w:rPr>
          <w:noProof/>
        </w:rPr>
        <w:fldChar w:fldCharType="separate"/>
      </w:r>
      <w:r w:rsidR="005258C1">
        <w:rPr>
          <w:noProof/>
        </w:rPr>
        <w:t>14</w:t>
      </w:r>
      <w:r>
        <w:rPr>
          <w:noProof/>
        </w:rPr>
        <w:fldChar w:fldCharType="end"/>
      </w:r>
    </w:p>
    <w:p w14:paraId="495B52EB" w14:textId="77777777" w:rsidR="002F2569" w:rsidRDefault="002F2569">
      <w:pPr>
        <w:pStyle w:val="TOC3"/>
        <w:tabs>
          <w:tab w:val="left" w:pos="1320"/>
          <w:tab w:val="right" w:leader="dot" w:pos="8630"/>
        </w:tabs>
        <w:rPr>
          <w:rFonts w:asciiTheme="minorHAnsi" w:eastAsiaTheme="minorEastAsia" w:hAnsiTheme="minorHAnsi" w:cstheme="minorBidi"/>
          <w:noProof/>
          <w:sz w:val="22"/>
          <w:szCs w:val="22"/>
          <w:lang w:eastAsia="en-US"/>
        </w:rPr>
      </w:pPr>
      <w:r>
        <w:rPr>
          <w:noProof/>
        </w:rPr>
        <w:t>2.6.2</w:t>
      </w:r>
      <w:r>
        <w:rPr>
          <w:rFonts w:asciiTheme="minorHAnsi" w:eastAsiaTheme="minorEastAsia" w:hAnsiTheme="minorHAnsi" w:cstheme="minorBidi"/>
          <w:noProof/>
          <w:sz w:val="22"/>
          <w:szCs w:val="22"/>
          <w:lang w:eastAsia="en-US"/>
        </w:rPr>
        <w:tab/>
      </w:r>
      <w:r>
        <w:rPr>
          <w:noProof/>
        </w:rPr>
        <w:t>Feedback</w:t>
      </w:r>
      <w:r>
        <w:rPr>
          <w:noProof/>
        </w:rPr>
        <w:tab/>
      </w:r>
      <w:r>
        <w:rPr>
          <w:noProof/>
        </w:rPr>
        <w:fldChar w:fldCharType="begin"/>
      </w:r>
      <w:r>
        <w:rPr>
          <w:noProof/>
        </w:rPr>
        <w:instrText xml:space="preserve"> PAGEREF _Toc92974481 \h </w:instrText>
      </w:r>
      <w:r>
        <w:rPr>
          <w:noProof/>
        </w:rPr>
      </w:r>
      <w:r>
        <w:rPr>
          <w:noProof/>
        </w:rPr>
        <w:fldChar w:fldCharType="separate"/>
      </w:r>
      <w:r w:rsidR="005258C1">
        <w:rPr>
          <w:noProof/>
        </w:rPr>
        <w:t>14</w:t>
      </w:r>
      <w:r>
        <w:rPr>
          <w:noProof/>
        </w:rPr>
        <w:fldChar w:fldCharType="end"/>
      </w:r>
    </w:p>
    <w:p w14:paraId="4F88EFE4" w14:textId="77777777" w:rsidR="002F2569" w:rsidRDefault="002F2569">
      <w:pPr>
        <w:pStyle w:val="TOC4"/>
        <w:tabs>
          <w:tab w:val="left" w:pos="1760"/>
          <w:tab w:val="right" w:leader="dot" w:pos="8630"/>
        </w:tabs>
        <w:rPr>
          <w:rFonts w:asciiTheme="minorHAnsi" w:eastAsiaTheme="minorEastAsia" w:hAnsiTheme="minorHAnsi" w:cstheme="minorBidi"/>
          <w:noProof/>
          <w:sz w:val="22"/>
          <w:szCs w:val="22"/>
          <w:lang w:eastAsia="en-US"/>
        </w:rPr>
      </w:pPr>
      <w:r>
        <w:rPr>
          <w:noProof/>
        </w:rPr>
        <w:t>2.6.2.1</w:t>
      </w:r>
      <w:r>
        <w:rPr>
          <w:rFonts w:asciiTheme="minorHAnsi" w:eastAsiaTheme="minorEastAsia" w:hAnsiTheme="minorHAnsi" w:cstheme="minorBidi"/>
          <w:noProof/>
          <w:sz w:val="22"/>
          <w:szCs w:val="22"/>
          <w:lang w:eastAsia="en-US"/>
        </w:rPr>
        <w:tab/>
      </w:r>
      <w:r>
        <w:rPr>
          <w:noProof/>
        </w:rPr>
        <w:t>Success</w:t>
      </w:r>
      <w:r>
        <w:rPr>
          <w:noProof/>
        </w:rPr>
        <w:tab/>
      </w:r>
      <w:r>
        <w:rPr>
          <w:noProof/>
        </w:rPr>
        <w:fldChar w:fldCharType="begin"/>
      </w:r>
      <w:r>
        <w:rPr>
          <w:noProof/>
        </w:rPr>
        <w:instrText xml:space="preserve"> PAGEREF _Toc92974482 \h </w:instrText>
      </w:r>
      <w:r>
        <w:rPr>
          <w:noProof/>
        </w:rPr>
      </w:r>
      <w:r>
        <w:rPr>
          <w:noProof/>
        </w:rPr>
        <w:fldChar w:fldCharType="separate"/>
      </w:r>
      <w:r w:rsidR="005258C1">
        <w:rPr>
          <w:noProof/>
        </w:rPr>
        <w:t>15</w:t>
      </w:r>
      <w:r>
        <w:rPr>
          <w:noProof/>
        </w:rPr>
        <w:fldChar w:fldCharType="end"/>
      </w:r>
    </w:p>
    <w:p w14:paraId="5367D498" w14:textId="77777777" w:rsidR="002F2569" w:rsidRDefault="002F2569">
      <w:pPr>
        <w:pStyle w:val="TOC4"/>
        <w:tabs>
          <w:tab w:val="left" w:pos="1760"/>
          <w:tab w:val="right" w:leader="dot" w:pos="8630"/>
        </w:tabs>
        <w:rPr>
          <w:rFonts w:asciiTheme="minorHAnsi" w:eastAsiaTheme="minorEastAsia" w:hAnsiTheme="minorHAnsi" w:cstheme="minorBidi"/>
          <w:noProof/>
          <w:sz w:val="22"/>
          <w:szCs w:val="22"/>
          <w:lang w:eastAsia="en-US"/>
        </w:rPr>
      </w:pPr>
      <w:r>
        <w:rPr>
          <w:noProof/>
        </w:rPr>
        <w:t>2.6.2.2</w:t>
      </w:r>
      <w:r>
        <w:rPr>
          <w:rFonts w:asciiTheme="minorHAnsi" w:eastAsiaTheme="minorEastAsia" w:hAnsiTheme="minorHAnsi" w:cstheme="minorBidi"/>
          <w:noProof/>
          <w:sz w:val="22"/>
          <w:szCs w:val="22"/>
          <w:lang w:eastAsia="en-US"/>
        </w:rPr>
        <w:tab/>
      </w:r>
      <w:r>
        <w:rPr>
          <w:noProof/>
        </w:rPr>
        <w:t>Failure</w:t>
      </w:r>
      <w:r>
        <w:rPr>
          <w:noProof/>
        </w:rPr>
        <w:tab/>
      </w:r>
      <w:r>
        <w:rPr>
          <w:noProof/>
        </w:rPr>
        <w:fldChar w:fldCharType="begin"/>
      </w:r>
      <w:r>
        <w:rPr>
          <w:noProof/>
        </w:rPr>
        <w:instrText xml:space="preserve"> PAGEREF _Toc92974483 \h </w:instrText>
      </w:r>
      <w:r>
        <w:rPr>
          <w:noProof/>
        </w:rPr>
      </w:r>
      <w:r>
        <w:rPr>
          <w:noProof/>
        </w:rPr>
        <w:fldChar w:fldCharType="separate"/>
      </w:r>
      <w:r w:rsidR="005258C1">
        <w:rPr>
          <w:noProof/>
        </w:rPr>
        <w:t>15</w:t>
      </w:r>
      <w:r>
        <w:rPr>
          <w:noProof/>
        </w:rPr>
        <w:fldChar w:fldCharType="end"/>
      </w:r>
    </w:p>
    <w:p w14:paraId="5153B218" w14:textId="77777777" w:rsidR="002F2569" w:rsidRDefault="002F2569">
      <w:pPr>
        <w:pStyle w:val="TOC1"/>
        <w:tabs>
          <w:tab w:val="left" w:pos="480"/>
          <w:tab w:val="right" w:leader="dot" w:pos="8630"/>
        </w:tabs>
        <w:rPr>
          <w:rFonts w:asciiTheme="minorHAnsi" w:eastAsiaTheme="minorEastAsia" w:hAnsiTheme="minorHAnsi" w:cstheme="minorBidi"/>
          <w:noProof/>
          <w:sz w:val="22"/>
          <w:szCs w:val="22"/>
          <w:lang w:eastAsia="en-US"/>
        </w:rPr>
      </w:pPr>
      <w:r>
        <w:rPr>
          <w:noProof/>
        </w:rPr>
        <w:t>3</w:t>
      </w:r>
      <w:r>
        <w:rPr>
          <w:rFonts w:asciiTheme="minorHAnsi" w:eastAsiaTheme="minorEastAsia" w:hAnsiTheme="minorHAnsi" w:cstheme="minorBidi"/>
          <w:noProof/>
          <w:sz w:val="22"/>
          <w:szCs w:val="22"/>
          <w:lang w:eastAsia="en-US"/>
        </w:rPr>
        <w:tab/>
      </w:r>
      <w:r>
        <w:rPr>
          <w:noProof/>
        </w:rPr>
        <w:t>Tag Downloads, Monitoring/Auditing, Automatic Download</w:t>
      </w:r>
      <w:r>
        <w:rPr>
          <w:noProof/>
        </w:rPr>
        <w:tab/>
      </w:r>
      <w:r>
        <w:rPr>
          <w:noProof/>
        </w:rPr>
        <w:fldChar w:fldCharType="begin"/>
      </w:r>
      <w:r>
        <w:rPr>
          <w:noProof/>
        </w:rPr>
        <w:instrText xml:space="preserve"> PAGEREF _Toc92974484 \h </w:instrText>
      </w:r>
      <w:r>
        <w:rPr>
          <w:noProof/>
        </w:rPr>
      </w:r>
      <w:r>
        <w:rPr>
          <w:noProof/>
        </w:rPr>
        <w:fldChar w:fldCharType="separate"/>
      </w:r>
      <w:r w:rsidR="005258C1">
        <w:rPr>
          <w:noProof/>
        </w:rPr>
        <w:t>16</w:t>
      </w:r>
      <w:r>
        <w:rPr>
          <w:noProof/>
        </w:rPr>
        <w:fldChar w:fldCharType="end"/>
      </w:r>
    </w:p>
    <w:p w14:paraId="12E42B9F" w14:textId="77777777" w:rsidR="002F2569" w:rsidRDefault="002F2569">
      <w:pPr>
        <w:pStyle w:val="TOC2"/>
        <w:tabs>
          <w:tab w:val="left" w:pos="960"/>
          <w:tab w:val="right" w:leader="dot" w:pos="8630"/>
        </w:tabs>
        <w:rPr>
          <w:rFonts w:asciiTheme="minorHAnsi" w:eastAsiaTheme="minorEastAsia" w:hAnsiTheme="minorHAnsi" w:cstheme="minorBidi"/>
          <w:noProof/>
          <w:sz w:val="22"/>
          <w:szCs w:val="22"/>
          <w:lang w:eastAsia="en-US"/>
        </w:rPr>
      </w:pPr>
      <w:r>
        <w:rPr>
          <w:noProof/>
        </w:rPr>
        <w:t>3.1</w:t>
      </w:r>
      <w:r>
        <w:rPr>
          <w:rFonts w:asciiTheme="minorHAnsi" w:eastAsiaTheme="minorEastAsia" w:hAnsiTheme="minorHAnsi" w:cstheme="minorBidi"/>
          <w:noProof/>
          <w:sz w:val="22"/>
          <w:szCs w:val="22"/>
          <w:lang w:eastAsia="en-US"/>
        </w:rPr>
        <w:tab/>
      </w:r>
      <w:r>
        <w:rPr>
          <w:noProof/>
        </w:rPr>
        <w:t>Creating and Deleting Tags</w:t>
      </w:r>
      <w:r>
        <w:rPr>
          <w:noProof/>
        </w:rPr>
        <w:tab/>
      </w:r>
      <w:r>
        <w:rPr>
          <w:noProof/>
        </w:rPr>
        <w:fldChar w:fldCharType="begin"/>
      </w:r>
      <w:r>
        <w:rPr>
          <w:noProof/>
        </w:rPr>
        <w:instrText xml:space="preserve"> PAGEREF _Toc92974485 \h </w:instrText>
      </w:r>
      <w:r>
        <w:rPr>
          <w:noProof/>
        </w:rPr>
      </w:r>
      <w:r>
        <w:rPr>
          <w:noProof/>
        </w:rPr>
        <w:fldChar w:fldCharType="separate"/>
      </w:r>
      <w:r w:rsidR="005258C1">
        <w:rPr>
          <w:noProof/>
        </w:rPr>
        <w:t>16</w:t>
      </w:r>
      <w:r>
        <w:rPr>
          <w:noProof/>
        </w:rPr>
        <w:fldChar w:fldCharType="end"/>
      </w:r>
    </w:p>
    <w:p w14:paraId="566A31A0" w14:textId="77777777" w:rsidR="002F2569" w:rsidRDefault="002F2569">
      <w:pPr>
        <w:pStyle w:val="TOC3"/>
        <w:tabs>
          <w:tab w:val="left" w:pos="1320"/>
          <w:tab w:val="right" w:leader="dot" w:pos="8630"/>
        </w:tabs>
        <w:rPr>
          <w:rFonts w:asciiTheme="minorHAnsi" w:eastAsiaTheme="minorEastAsia" w:hAnsiTheme="minorHAnsi" w:cstheme="minorBidi"/>
          <w:noProof/>
          <w:sz w:val="22"/>
          <w:szCs w:val="22"/>
          <w:lang w:eastAsia="en-US"/>
        </w:rPr>
      </w:pPr>
      <w:r>
        <w:rPr>
          <w:noProof/>
        </w:rPr>
        <w:t>3.1.1</w:t>
      </w:r>
      <w:r>
        <w:rPr>
          <w:rFonts w:asciiTheme="minorHAnsi" w:eastAsiaTheme="minorEastAsia" w:hAnsiTheme="minorHAnsi" w:cstheme="minorBidi"/>
          <w:noProof/>
          <w:sz w:val="22"/>
          <w:szCs w:val="22"/>
          <w:lang w:eastAsia="en-US"/>
        </w:rPr>
        <w:tab/>
      </w:r>
      <w:r>
        <w:rPr>
          <w:noProof/>
        </w:rPr>
        <w:t>OPC Tags</w:t>
      </w:r>
      <w:r>
        <w:rPr>
          <w:noProof/>
        </w:rPr>
        <w:tab/>
      </w:r>
      <w:r>
        <w:rPr>
          <w:noProof/>
        </w:rPr>
        <w:fldChar w:fldCharType="begin"/>
      </w:r>
      <w:r>
        <w:rPr>
          <w:noProof/>
        </w:rPr>
        <w:instrText xml:space="preserve"> PAGEREF _Toc92974486 \h </w:instrText>
      </w:r>
      <w:r>
        <w:rPr>
          <w:noProof/>
        </w:rPr>
      </w:r>
      <w:r>
        <w:rPr>
          <w:noProof/>
        </w:rPr>
        <w:fldChar w:fldCharType="separate"/>
      </w:r>
      <w:r w:rsidR="005258C1">
        <w:rPr>
          <w:noProof/>
        </w:rPr>
        <w:t>16</w:t>
      </w:r>
      <w:r>
        <w:rPr>
          <w:noProof/>
        </w:rPr>
        <w:fldChar w:fldCharType="end"/>
      </w:r>
    </w:p>
    <w:p w14:paraId="42FEB02D" w14:textId="77777777" w:rsidR="002F2569" w:rsidRDefault="002F2569">
      <w:pPr>
        <w:pStyle w:val="TOC3"/>
        <w:tabs>
          <w:tab w:val="left" w:pos="1320"/>
          <w:tab w:val="right" w:leader="dot" w:pos="8630"/>
        </w:tabs>
        <w:rPr>
          <w:rFonts w:asciiTheme="minorHAnsi" w:eastAsiaTheme="minorEastAsia" w:hAnsiTheme="minorHAnsi" w:cstheme="minorBidi"/>
          <w:noProof/>
          <w:sz w:val="22"/>
          <w:szCs w:val="22"/>
          <w:lang w:eastAsia="en-US"/>
        </w:rPr>
      </w:pPr>
      <w:r>
        <w:rPr>
          <w:noProof/>
        </w:rPr>
        <w:t>3.1.2</w:t>
      </w:r>
      <w:r>
        <w:rPr>
          <w:rFonts w:asciiTheme="minorHAnsi" w:eastAsiaTheme="minorEastAsia" w:hAnsiTheme="minorHAnsi" w:cstheme="minorBidi"/>
          <w:noProof/>
          <w:sz w:val="22"/>
          <w:szCs w:val="22"/>
          <w:lang w:eastAsia="en-US"/>
        </w:rPr>
        <w:tab/>
      </w:r>
      <w:r>
        <w:rPr>
          <w:noProof/>
        </w:rPr>
        <w:t>Local Memory Tags</w:t>
      </w:r>
      <w:r>
        <w:rPr>
          <w:noProof/>
        </w:rPr>
        <w:tab/>
      </w:r>
      <w:r>
        <w:rPr>
          <w:noProof/>
        </w:rPr>
        <w:fldChar w:fldCharType="begin"/>
      </w:r>
      <w:r>
        <w:rPr>
          <w:noProof/>
        </w:rPr>
        <w:instrText xml:space="preserve"> PAGEREF _Toc92974487 \h </w:instrText>
      </w:r>
      <w:r>
        <w:rPr>
          <w:noProof/>
        </w:rPr>
      </w:r>
      <w:r>
        <w:rPr>
          <w:noProof/>
        </w:rPr>
        <w:fldChar w:fldCharType="separate"/>
      </w:r>
      <w:r w:rsidR="005258C1">
        <w:rPr>
          <w:noProof/>
        </w:rPr>
        <w:t>16</w:t>
      </w:r>
      <w:r>
        <w:rPr>
          <w:noProof/>
        </w:rPr>
        <w:fldChar w:fldCharType="end"/>
      </w:r>
    </w:p>
    <w:p w14:paraId="3FB97B26" w14:textId="77777777" w:rsidR="002F2569" w:rsidRDefault="002F2569">
      <w:pPr>
        <w:pStyle w:val="TOC3"/>
        <w:tabs>
          <w:tab w:val="left" w:pos="1320"/>
          <w:tab w:val="right" w:leader="dot" w:pos="8630"/>
        </w:tabs>
        <w:rPr>
          <w:rFonts w:asciiTheme="minorHAnsi" w:eastAsiaTheme="minorEastAsia" w:hAnsiTheme="minorHAnsi" w:cstheme="minorBidi"/>
          <w:noProof/>
          <w:sz w:val="22"/>
          <w:szCs w:val="22"/>
          <w:lang w:eastAsia="en-US"/>
        </w:rPr>
      </w:pPr>
      <w:r>
        <w:rPr>
          <w:noProof/>
        </w:rPr>
        <w:t>3.1.3</w:t>
      </w:r>
      <w:r>
        <w:rPr>
          <w:rFonts w:asciiTheme="minorHAnsi" w:eastAsiaTheme="minorEastAsia" w:hAnsiTheme="minorHAnsi" w:cstheme="minorBidi"/>
          <w:noProof/>
          <w:sz w:val="22"/>
          <w:szCs w:val="22"/>
          <w:lang w:eastAsia="en-US"/>
        </w:rPr>
        <w:tab/>
      </w:r>
      <w:r>
        <w:rPr>
          <w:noProof/>
        </w:rPr>
        <w:t>Recipe Detail User Defined Type</w:t>
      </w:r>
      <w:r>
        <w:rPr>
          <w:noProof/>
        </w:rPr>
        <w:tab/>
      </w:r>
      <w:r>
        <w:rPr>
          <w:noProof/>
        </w:rPr>
        <w:fldChar w:fldCharType="begin"/>
      </w:r>
      <w:r>
        <w:rPr>
          <w:noProof/>
        </w:rPr>
        <w:instrText xml:space="preserve"> PAGEREF _Toc92974488 \h </w:instrText>
      </w:r>
      <w:r>
        <w:rPr>
          <w:noProof/>
        </w:rPr>
      </w:r>
      <w:r>
        <w:rPr>
          <w:noProof/>
        </w:rPr>
        <w:fldChar w:fldCharType="separate"/>
      </w:r>
      <w:r w:rsidR="005258C1">
        <w:rPr>
          <w:noProof/>
        </w:rPr>
        <w:t>16</w:t>
      </w:r>
      <w:r>
        <w:rPr>
          <w:noProof/>
        </w:rPr>
        <w:fldChar w:fldCharType="end"/>
      </w:r>
    </w:p>
    <w:p w14:paraId="49B6419D" w14:textId="77777777" w:rsidR="002F2569" w:rsidRDefault="002F2569">
      <w:pPr>
        <w:pStyle w:val="TOC2"/>
        <w:tabs>
          <w:tab w:val="left" w:pos="960"/>
          <w:tab w:val="right" w:leader="dot" w:pos="8630"/>
        </w:tabs>
        <w:rPr>
          <w:rFonts w:asciiTheme="minorHAnsi" w:eastAsiaTheme="minorEastAsia" w:hAnsiTheme="minorHAnsi" w:cstheme="minorBidi"/>
          <w:noProof/>
          <w:sz w:val="22"/>
          <w:szCs w:val="22"/>
          <w:lang w:eastAsia="en-US"/>
        </w:rPr>
      </w:pPr>
      <w:r>
        <w:rPr>
          <w:noProof/>
        </w:rPr>
        <w:t>3.2</w:t>
      </w:r>
      <w:r>
        <w:rPr>
          <w:rFonts w:asciiTheme="minorHAnsi" w:eastAsiaTheme="minorEastAsia" w:hAnsiTheme="minorHAnsi" w:cstheme="minorBidi"/>
          <w:noProof/>
          <w:sz w:val="22"/>
          <w:szCs w:val="22"/>
          <w:lang w:eastAsia="en-US"/>
        </w:rPr>
        <w:tab/>
      </w:r>
      <w:r>
        <w:rPr>
          <w:noProof/>
        </w:rPr>
        <w:t>Clamps – Order of Download</w:t>
      </w:r>
      <w:r>
        <w:rPr>
          <w:noProof/>
        </w:rPr>
        <w:tab/>
      </w:r>
      <w:r>
        <w:rPr>
          <w:noProof/>
        </w:rPr>
        <w:fldChar w:fldCharType="begin"/>
      </w:r>
      <w:r>
        <w:rPr>
          <w:noProof/>
        </w:rPr>
        <w:instrText xml:space="preserve"> PAGEREF _Toc92974489 \h </w:instrText>
      </w:r>
      <w:r>
        <w:rPr>
          <w:noProof/>
        </w:rPr>
      </w:r>
      <w:r>
        <w:rPr>
          <w:noProof/>
        </w:rPr>
        <w:fldChar w:fldCharType="separate"/>
      </w:r>
      <w:r w:rsidR="005258C1">
        <w:rPr>
          <w:noProof/>
        </w:rPr>
        <w:t>17</w:t>
      </w:r>
      <w:r>
        <w:rPr>
          <w:noProof/>
        </w:rPr>
        <w:fldChar w:fldCharType="end"/>
      </w:r>
    </w:p>
    <w:p w14:paraId="6FFFF195" w14:textId="77777777" w:rsidR="002F2569" w:rsidRDefault="002F2569">
      <w:pPr>
        <w:pStyle w:val="TOC2"/>
        <w:tabs>
          <w:tab w:val="left" w:pos="960"/>
          <w:tab w:val="right" w:leader="dot" w:pos="8630"/>
        </w:tabs>
        <w:rPr>
          <w:rFonts w:asciiTheme="minorHAnsi" w:eastAsiaTheme="minorEastAsia" w:hAnsiTheme="minorHAnsi" w:cstheme="minorBidi"/>
          <w:noProof/>
          <w:sz w:val="22"/>
          <w:szCs w:val="22"/>
          <w:lang w:eastAsia="en-US"/>
        </w:rPr>
      </w:pPr>
      <w:r>
        <w:rPr>
          <w:noProof/>
        </w:rPr>
        <w:t>3.3</w:t>
      </w:r>
      <w:r>
        <w:rPr>
          <w:rFonts w:asciiTheme="minorHAnsi" w:eastAsiaTheme="minorEastAsia" w:hAnsiTheme="minorHAnsi" w:cstheme="minorBidi"/>
          <w:noProof/>
          <w:sz w:val="22"/>
          <w:szCs w:val="22"/>
          <w:lang w:eastAsia="en-US"/>
        </w:rPr>
        <w:tab/>
      </w:r>
      <w:r>
        <w:rPr>
          <w:noProof/>
        </w:rPr>
        <w:t>Parallel Download</w:t>
      </w:r>
      <w:r>
        <w:rPr>
          <w:noProof/>
        </w:rPr>
        <w:tab/>
      </w:r>
      <w:r>
        <w:rPr>
          <w:noProof/>
        </w:rPr>
        <w:fldChar w:fldCharType="begin"/>
      </w:r>
      <w:r>
        <w:rPr>
          <w:noProof/>
        </w:rPr>
        <w:instrText xml:space="preserve"> PAGEREF _Toc92974490 \h </w:instrText>
      </w:r>
      <w:r>
        <w:rPr>
          <w:noProof/>
        </w:rPr>
      </w:r>
      <w:r>
        <w:rPr>
          <w:noProof/>
        </w:rPr>
        <w:fldChar w:fldCharType="separate"/>
      </w:r>
      <w:r w:rsidR="005258C1">
        <w:rPr>
          <w:noProof/>
        </w:rPr>
        <w:t>18</w:t>
      </w:r>
      <w:r>
        <w:rPr>
          <w:noProof/>
        </w:rPr>
        <w:fldChar w:fldCharType="end"/>
      </w:r>
    </w:p>
    <w:p w14:paraId="48E3E142" w14:textId="77777777" w:rsidR="002F2569" w:rsidRDefault="002F2569">
      <w:pPr>
        <w:pStyle w:val="TOC2"/>
        <w:tabs>
          <w:tab w:val="left" w:pos="960"/>
          <w:tab w:val="right" w:leader="dot" w:pos="8630"/>
        </w:tabs>
        <w:rPr>
          <w:rFonts w:asciiTheme="minorHAnsi" w:eastAsiaTheme="minorEastAsia" w:hAnsiTheme="minorHAnsi" w:cstheme="minorBidi"/>
          <w:noProof/>
          <w:sz w:val="22"/>
          <w:szCs w:val="22"/>
          <w:lang w:eastAsia="en-US"/>
        </w:rPr>
      </w:pPr>
      <w:r>
        <w:rPr>
          <w:noProof/>
        </w:rPr>
        <w:t>3.4</w:t>
      </w:r>
      <w:r>
        <w:rPr>
          <w:rFonts w:asciiTheme="minorHAnsi" w:eastAsiaTheme="minorEastAsia" w:hAnsiTheme="minorHAnsi" w:cstheme="minorBidi"/>
          <w:noProof/>
          <w:sz w:val="22"/>
          <w:szCs w:val="22"/>
          <w:lang w:eastAsia="en-US"/>
        </w:rPr>
        <w:tab/>
      </w:r>
      <w:r>
        <w:rPr>
          <w:noProof/>
        </w:rPr>
        <w:t>Monitoring &amp; Audit</w:t>
      </w:r>
      <w:r>
        <w:rPr>
          <w:noProof/>
        </w:rPr>
        <w:tab/>
      </w:r>
      <w:r>
        <w:rPr>
          <w:noProof/>
        </w:rPr>
        <w:fldChar w:fldCharType="begin"/>
      </w:r>
      <w:r>
        <w:rPr>
          <w:noProof/>
        </w:rPr>
        <w:instrText xml:space="preserve"> PAGEREF _Toc92974491 \h </w:instrText>
      </w:r>
      <w:r>
        <w:rPr>
          <w:noProof/>
        </w:rPr>
      </w:r>
      <w:r>
        <w:rPr>
          <w:noProof/>
        </w:rPr>
        <w:fldChar w:fldCharType="separate"/>
      </w:r>
      <w:r w:rsidR="005258C1">
        <w:rPr>
          <w:noProof/>
        </w:rPr>
        <w:t>18</w:t>
      </w:r>
      <w:r>
        <w:rPr>
          <w:noProof/>
        </w:rPr>
        <w:fldChar w:fldCharType="end"/>
      </w:r>
    </w:p>
    <w:p w14:paraId="69456BD4" w14:textId="77777777" w:rsidR="002F2569" w:rsidRDefault="002F2569">
      <w:pPr>
        <w:pStyle w:val="TOC2"/>
        <w:tabs>
          <w:tab w:val="left" w:pos="960"/>
          <w:tab w:val="right" w:leader="dot" w:pos="8630"/>
        </w:tabs>
        <w:rPr>
          <w:rFonts w:asciiTheme="minorHAnsi" w:eastAsiaTheme="minorEastAsia" w:hAnsiTheme="minorHAnsi" w:cstheme="minorBidi"/>
          <w:noProof/>
          <w:sz w:val="22"/>
          <w:szCs w:val="22"/>
          <w:lang w:eastAsia="en-US"/>
        </w:rPr>
      </w:pPr>
      <w:r>
        <w:rPr>
          <w:noProof/>
        </w:rPr>
        <w:t>3.5</w:t>
      </w:r>
      <w:r>
        <w:rPr>
          <w:rFonts w:asciiTheme="minorHAnsi" w:eastAsiaTheme="minorEastAsia" w:hAnsiTheme="minorHAnsi" w:cstheme="minorBidi"/>
          <w:noProof/>
          <w:sz w:val="22"/>
          <w:szCs w:val="22"/>
          <w:lang w:eastAsia="en-US"/>
        </w:rPr>
        <w:tab/>
      </w:r>
      <w:r>
        <w:rPr>
          <w:noProof/>
        </w:rPr>
        <w:t>Automatic Download</w:t>
      </w:r>
      <w:r>
        <w:rPr>
          <w:noProof/>
        </w:rPr>
        <w:tab/>
      </w:r>
      <w:r>
        <w:rPr>
          <w:noProof/>
        </w:rPr>
        <w:fldChar w:fldCharType="begin"/>
      </w:r>
      <w:r>
        <w:rPr>
          <w:noProof/>
        </w:rPr>
        <w:instrText xml:space="preserve"> PAGEREF _Toc92974492 \h </w:instrText>
      </w:r>
      <w:r>
        <w:rPr>
          <w:noProof/>
        </w:rPr>
      </w:r>
      <w:r>
        <w:rPr>
          <w:noProof/>
        </w:rPr>
        <w:fldChar w:fldCharType="separate"/>
      </w:r>
      <w:r w:rsidR="005258C1">
        <w:rPr>
          <w:noProof/>
        </w:rPr>
        <w:t>18</w:t>
      </w:r>
      <w:r>
        <w:rPr>
          <w:noProof/>
        </w:rPr>
        <w:fldChar w:fldCharType="end"/>
      </w:r>
    </w:p>
    <w:p w14:paraId="27468F77" w14:textId="77777777" w:rsidR="002F2569" w:rsidRDefault="002F2569">
      <w:pPr>
        <w:pStyle w:val="TOC3"/>
        <w:tabs>
          <w:tab w:val="left" w:pos="1320"/>
          <w:tab w:val="right" w:leader="dot" w:pos="8630"/>
        </w:tabs>
        <w:rPr>
          <w:rFonts w:asciiTheme="minorHAnsi" w:eastAsiaTheme="minorEastAsia" w:hAnsiTheme="minorHAnsi" w:cstheme="minorBidi"/>
          <w:noProof/>
          <w:sz w:val="22"/>
          <w:szCs w:val="22"/>
          <w:lang w:eastAsia="en-US"/>
        </w:rPr>
      </w:pPr>
      <w:r>
        <w:rPr>
          <w:noProof/>
        </w:rPr>
        <w:t>3.5.1</w:t>
      </w:r>
      <w:r>
        <w:rPr>
          <w:rFonts w:asciiTheme="minorHAnsi" w:eastAsiaTheme="minorEastAsia" w:hAnsiTheme="minorHAnsi" w:cstheme="minorBidi"/>
          <w:noProof/>
          <w:sz w:val="22"/>
          <w:szCs w:val="22"/>
          <w:lang w:eastAsia="en-US"/>
        </w:rPr>
        <w:tab/>
      </w:r>
      <w:r>
        <w:rPr>
          <w:noProof/>
        </w:rPr>
        <w:t>Trigger Mechanism</w:t>
      </w:r>
      <w:r>
        <w:rPr>
          <w:noProof/>
        </w:rPr>
        <w:tab/>
      </w:r>
      <w:r>
        <w:rPr>
          <w:noProof/>
        </w:rPr>
        <w:fldChar w:fldCharType="begin"/>
      </w:r>
      <w:r>
        <w:rPr>
          <w:noProof/>
        </w:rPr>
        <w:instrText xml:space="preserve"> PAGEREF _Toc92974493 \h </w:instrText>
      </w:r>
      <w:r>
        <w:rPr>
          <w:noProof/>
        </w:rPr>
      </w:r>
      <w:r>
        <w:rPr>
          <w:noProof/>
        </w:rPr>
        <w:fldChar w:fldCharType="separate"/>
      </w:r>
      <w:r w:rsidR="005258C1">
        <w:rPr>
          <w:noProof/>
        </w:rPr>
        <w:t>18</w:t>
      </w:r>
      <w:r>
        <w:rPr>
          <w:noProof/>
        </w:rPr>
        <w:fldChar w:fldCharType="end"/>
      </w:r>
    </w:p>
    <w:p w14:paraId="58FA8DD6" w14:textId="77777777" w:rsidR="002F2569" w:rsidRDefault="002F2569">
      <w:pPr>
        <w:pStyle w:val="TOC3"/>
        <w:tabs>
          <w:tab w:val="left" w:pos="1320"/>
          <w:tab w:val="right" w:leader="dot" w:pos="8630"/>
        </w:tabs>
        <w:rPr>
          <w:rFonts w:asciiTheme="minorHAnsi" w:eastAsiaTheme="minorEastAsia" w:hAnsiTheme="minorHAnsi" w:cstheme="minorBidi"/>
          <w:noProof/>
          <w:sz w:val="22"/>
          <w:szCs w:val="22"/>
          <w:lang w:eastAsia="en-US"/>
        </w:rPr>
      </w:pPr>
      <w:r>
        <w:rPr>
          <w:noProof/>
        </w:rPr>
        <w:lastRenderedPageBreak/>
        <w:t>3.5.2</w:t>
      </w:r>
      <w:r>
        <w:rPr>
          <w:rFonts w:asciiTheme="minorHAnsi" w:eastAsiaTheme="minorEastAsia" w:hAnsiTheme="minorHAnsi" w:cstheme="minorBidi"/>
          <w:noProof/>
          <w:sz w:val="22"/>
          <w:szCs w:val="22"/>
          <w:lang w:eastAsia="en-US"/>
        </w:rPr>
        <w:tab/>
      </w:r>
      <w:r>
        <w:rPr>
          <w:noProof/>
        </w:rPr>
        <w:t>Creating Trigger Instances</w:t>
      </w:r>
      <w:r>
        <w:rPr>
          <w:noProof/>
        </w:rPr>
        <w:tab/>
      </w:r>
      <w:r>
        <w:rPr>
          <w:noProof/>
        </w:rPr>
        <w:fldChar w:fldCharType="begin"/>
      </w:r>
      <w:r>
        <w:rPr>
          <w:noProof/>
        </w:rPr>
        <w:instrText xml:space="preserve"> PAGEREF _Toc92974494 \h </w:instrText>
      </w:r>
      <w:r>
        <w:rPr>
          <w:noProof/>
        </w:rPr>
      </w:r>
      <w:r>
        <w:rPr>
          <w:noProof/>
        </w:rPr>
        <w:fldChar w:fldCharType="separate"/>
      </w:r>
      <w:r w:rsidR="005258C1">
        <w:rPr>
          <w:noProof/>
        </w:rPr>
        <w:t>21</w:t>
      </w:r>
      <w:r>
        <w:rPr>
          <w:noProof/>
        </w:rPr>
        <w:fldChar w:fldCharType="end"/>
      </w:r>
    </w:p>
    <w:p w14:paraId="1F204122" w14:textId="77777777" w:rsidR="002F2569" w:rsidRDefault="002F2569">
      <w:pPr>
        <w:pStyle w:val="TOC3"/>
        <w:tabs>
          <w:tab w:val="left" w:pos="1320"/>
          <w:tab w:val="right" w:leader="dot" w:pos="8630"/>
        </w:tabs>
        <w:rPr>
          <w:rFonts w:asciiTheme="minorHAnsi" w:eastAsiaTheme="minorEastAsia" w:hAnsiTheme="minorHAnsi" w:cstheme="minorBidi"/>
          <w:noProof/>
          <w:sz w:val="22"/>
          <w:szCs w:val="22"/>
          <w:lang w:eastAsia="en-US"/>
        </w:rPr>
      </w:pPr>
      <w:r>
        <w:rPr>
          <w:noProof/>
        </w:rPr>
        <w:t>3.5.3</w:t>
      </w:r>
      <w:r>
        <w:rPr>
          <w:rFonts w:asciiTheme="minorHAnsi" w:eastAsiaTheme="minorEastAsia" w:hAnsiTheme="minorHAnsi" w:cstheme="minorBidi"/>
          <w:noProof/>
          <w:sz w:val="22"/>
          <w:szCs w:val="22"/>
          <w:lang w:eastAsia="en-US"/>
        </w:rPr>
        <w:tab/>
      </w:r>
      <w:r>
        <w:rPr>
          <w:noProof/>
        </w:rPr>
        <w:t>Semi-Automatic Download</w:t>
      </w:r>
      <w:r>
        <w:rPr>
          <w:noProof/>
        </w:rPr>
        <w:tab/>
      </w:r>
      <w:r>
        <w:rPr>
          <w:noProof/>
        </w:rPr>
        <w:fldChar w:fldCharType="begin"/>
      </w:r>
      <w:r>
        <w:rPr>
          <w:noProof/>
        </w:rPr>
        <w:instrText xml:space="preserve"> PAGEREF _Toc92974495 \h </w:instrText>
      </w:r>
      <w:r>
        <w:rPr>
          <w:noProof/>
        </w:rPr>
      </w:r>
      <w:r>
        <w:rPr>
          <w:noProof/>
        </w:rPr>
        <w:fldChar w:fldCharType="separate"/>
      </w:r>
      <w:r w:rsidR="005258C1">
        <w:rPr>
          <w:noProof/>
        </w:rPr>
        <w:t>22</w:t>
      </w:r>
      <w:r>
        <w:rPr>
          <w:noProof/>
        </w:rPr>
        <w:fldChar w:fldCharType="end"/>
      </w:r>
    </w:p>
    <w:p w14:paraId="336F6887" w14:textId="77777777" w:rsidR="002F2569" w:rsidRDefault="002F2569">
      <w:pPr>
        <w:pStyle w:val="TOC3"/>
        <w:tabs>
          <w:tab w:val="left" w:pos="1320"/>
          <w:tab w:val="right" w:leader="dot" w:pos="8630"/>
        </w:tabs>
        <w:rPr>
          <w:rFonts w:asciiTheme="minorHAnsi" w:eastAsiaTheme="minorEastAsia" w:hAnsiTheme="minorHAnsi" w:cstheme="minorBidi"/>
          <w:noProof/>
          <w:sz w:val="22"/>
          <w:szCs w:val="22"/>
          <w:lang w:eastAsia="en-US"/>
        </w:rPr>
      </w:pPr>
      <w:r>
        <w:rPr>
          <w:noProof/>
        </w:rPr>
        <w:t>3.5.4</w:t>
      </w:r>
      <w:r>
        <w:rPr>
          <w:rFonts w:asciiTheme="minorHAnsi" w:eastAsiaTheme="minorEastAsia" w:hAnsiTheme="minorHAnsi" w:cstheme="minorBidi"/>
          <w:noProof/>
          <w:sz w:val="22"/>
          <w:szCs w:val="22"/>
          <w:lang w:eastAsia="en-US"/>
        </w:rPr>
        <w:tab/>
      </w:r>
      <w:r>
        <w:rPr>
          <w:noProof/>
        </w:rPr>
        <w:t>Fully Automatic Download</w:t>
      </w:r>
      <w:r>
        <w:rPr>
          <w:noProof/>
        </w:rPr>
        <w:tab/>
      </w:r>
      <w:r>
        <w:rPr>
          <w:noProof/>
        </w:rPr>
        <w:fldChar w:fldCharType="begin"/>
      </w:r>
      <w:r>
        <w:rPr>
          <w:noProof/>
        </w:rPr>
        <w:instrText xml:space="preserve"> PAGEREF _Toc92974496 \h </w:instrText>
      </w:r>
      <w:r>
        <w:rPr>
          <w:noProof/>
        </w:rPr>
      </w:r>
      <w:r>
        <w:rPr>
          <w:noProof/>
        </w:rPr>
        <w:fldChar w:fldCharType="separate"/>
      </w:r>
      <w:r w:rsidR="005258C1">
        <w:rPr>
          <w:noProof/>
        </w:rPr>
        <w:t>23</w:t>
      </w:r>
      <w:r>
        <w:rPr>
          <w:noProof/>
        </w:rPr>
        <w:fldChar w:fldCharType="end"/>
      </w:r>
    </w:p>
    <w:p w14:paraId="5409DF34" w14:textId="77777777" w:rsidR="002F2569" w:rsidRDefault="002F2569">
      <w:pPr>
        <w:pStyle w:val="TOC2"/>
        <w:tabs>
          <w:tab w:val="left" w:pos="960"/>
          <w:tab w:val="right" w:leader="dot" w:pos="8630"/>
        </w:tabs>
        <w:rPr>
          <w:rFonts w:asciiTheme="minorHAnsi" w:eastAsiaTheme="minorEastAsia" w:hAnsiTheme="minorHAnsi" w:cstheme="minorBidi"/>
          <w:noProof/>
          <w:sz w:val="22"/>
          <w:szCs w:val="22"/>
          <w:lang w:eastAsia="en-US"/>
        </w:rPr>
      </w:pPr>
      <w:r>
        <w:rPr>
          <w:noProof/>
        </w:rPr>
        <w:t>3.6</w:t>
      </w:r>
      <w:r>
        <w:rPr>
          <w:rFonts w:asciiTheme="minorHAnsi" w:eastAsiaTheme="minorEastAsia" w:hAnsiTheme="minorHAnsi" w:cstheme="minorBidi"/>
          <w:noProof/>
          <w:sz w:val="22"/>
          <w:szCs w:val="22"/>
          <w:lang w:eastAsia="en-US"/>
        </w:rPr>
        <w:tab/>
      </w:r>
      <w:r>
        <w:rPr>
          <w:noProof/>
        </w:rPr>
        <w:t>Logbook Messages</w:t>
      </w:r>
      <w:r>
        <w:rPr>
          <w:noProof/>
        </w:rPr>
        <w:tab/>
      </w:r>
      <w:r>
        <w:rPr>
          <w:noProof/>
        </w:rPr>
        <w:fldChar w:fldCharType="begin"/>
      </w:r>
      <w:r>
        <w:rPr>
          <w:noProof/>
        </w:rPr>
        <w:instrText xml:space="preserve"> PAGEREF _Toc92974497 \h </w:instrText>
      </w:r>
      <w:r>
        <w:rPr>
          <w:noProof/>
        </w:rPr>
      </w:r>
      <w:r>
        <w:rPr>
          <w:noProof/>
        </w:rPr>
        <w:fldChar w:fldCharType="separate"/>
      </w:r>
      <w:r w:rsidR="005258C1">
        <w:rPr>
          <w:noProof/>
        </w:rPr>
        <w:t>24</w:t>
      </w:r>
      <w:r>
        <w:rPr>
          <w:noProof/>
        </w:rPr>
        <w:fldChar w:fldCharType="end"/>
      </w:r>
    </w:p>
    <w:p w14:paraId="19C4B7C4" w14:textId="77777777" w:rsidR="002F2569" w:rsidRDefault="002F2569">
      <w:pPr>
        <w:pStyle w:val="TOC2"/>
        <w:tabs>
          <w:tab w:val="left" w:pos="960"/>
          <w:tab w:val="right" w:leader="dot" w:pos="8630"/>
        </w:tabs>
        <w:rPr>
          <w:rFonts w:asciiTheme="minorHAnsi" w:eastAsiaTheme="minorEastAsia" w:hAnsiTheme="minorHAnsi" w:cstheme="minorBidi"/>
          <w:noProof/>
          <w:sz w:val="22"/>
          <w:szCs w:val="22"/>
          <w:lang w:eastAsia="en-US"/>
        </w:rPr>
      </w:pPr>
      <w:r>
        <w:rPr>
          <w:noProof/>
        </w:rPr>
        <w:t>3.7</w:t>
      </w:r>
      <w:r>
        <w:rPr>
          <w:rFonts w:asciiTheme="minorHAnsi" w:eastAsiaTheme="minorEastAsia" w:hAnsiTheme="minorHAnsi" w:cstheme="minorBidi"/>
          <w:noProof/>
          <w:sz w:val="22"/>
          <w:szCs w:val="22"/>
          <w:lang w:eastAsia="en-US"/>
        </w:rPr>
        <w:tab/>
      </w:r>
      <w:r>
        <w:rPr>
          <w:noProof/>
        </w:rPr>
        <w:t>Download Logging</w:t>
      </w:r>
      <w:r>
        <w:rPr>
          <w:noProof/>
        </w:rPr>
        <w:tab/>
      </w:r>
      <w:r>
        <w:rPr>
          <w:noProof/>
        </w:rPr>
        <w:fldChar w:fldCharType="begin"/>
      </w:r>
      <w:r>
        <w:rPr>
          <w:noProof/>
        </w:rPr>
        <w:instrText xml:space="preserve"> PAGEREF _Toc92974498 \h </w:instrText>
      </w:r>
      <w:r>
        <w:rPr>
          <w:noProof/>
        </w:rPr>
      </w:r>
      <w:r>
        <w:rPr>
          <w:noProof/>
        </w:rPr>
        <w:fldChar w:fldCharType="separate"/>
      </w:r>
      <w:r w:rsidR="005258C1">
        <w:rPr>
          <w:noProof/>
        </w:rPr>
        <w:t>25</w:t>
      </w:r>
      <w:r>
        <w:rPr>
          <w:noProof/>
        </w:rPr>
        <w:fldChar w:fldCharType="end"/>
      </w:r>
    </w:p>
    <w:p w14:paraId="2ACAA6EE" w14:textId="77777777" w:rsidR="002F2569" w:rsidRDefault="002F2569">
      <w:pPr>
        <w:pStyle w:val="TOC2"/>
        <w:tabs>
          <w:tab w:val="left" w:pos="960"/>
          <w:tab w:val="right" w:leader="dot" w:pos="8630"/>
        </w:tabs>
        <w:rPr>
          <w:rFonts w:asciiTheme="minorHAnsi" w:eastAsiaTheme="minorEastAsia" w:hAnsiTheme="minorHAnsi" w:cstheme="minorBidi"/>
          <w:noProof/>
          <w:sz w:val="22"/>
          <w:szCs w:val="22"/>
          <w:lang w:eastAsia="en-US"/>
        </w:rPr>
      </w:pPr>
      <w:r>
        <w:rPr>
          <w:noProof/>
        </w:rPr>
        <w:t>3.8</w:t>
      </w:r>
      <w:r>
        <w:rPr>
          <w:rFonts w:asciiTheme="minorHAnsi" w:eastAsiaTheme="minorEastAsia" w:hAnsiTheme="minorHAnsi" w:cstheme="minorBidi"/>
          <w:noProof/>
          <w:sz w:val="22"/>
          <w:szCs w:val="22"/>
          <w:lang w:eastAsia="en-US"/>
        </w:rPr>
        <w:tab/>
      </w:r>
      <w:r>
        <w:rPr>
          <w:noProof/>
        </w:rPr>
        <w:t>Customization and Configuration</w:t>
      </w:r>
      <w:r>
        <w:rPr>
          <w:noProof/>
        </w:rPr>
        <w:tab/>
      </w:r>
      <w:r>
        <w:rPr>
          <w:noProof/>
        </w:rPr>
        <w:fldChar w:fldCharType="begin"/>
      </w:r>
      <w:r>
        <w:rPr>
          <w:noProof/>
        </w:rPr>
        <w:instrText xml:space="preserve"> PAGEREF _Toc92974499 \h </w:instrText>
      </w:r>
      <w:r>
        <w:rPr>
          <w:noProof/>
        </w:rPr>
      </w:r>
      <w:r>
        <w:rPr>
          <w:noProof/>
        </w:rPr>
        <w:fldChar w:fldCharType="separate"/>
      </w:r>
      <w:r w:rsidR="005258C1">
        <w:rPr>
          <w:noProof/>
        </w:rPr>
        <w:t>26</w:t>
      </w:r>
      <w:r>
        <w:rPr>
          <w:noProof/>
        </w:rPr>
        <w:fldChar w:fldCharType="end"/>
      </w:r>
    </w:p>
    <w:p w14:paraId="3B72D24D" w14:textId="77777777" w:rsidR="002F2569" w:rsidRDefault="002F2569">
      <w:pPr>
        <w:pStyle w:val="TOC1"/>
        <w:tabs>
          <w:tab w:val="left" w:pos="480"/>
          <w:tab w:val="right" w:leader="dot" w:pos="8630"/>
        </w:tabs>
        <w:rPr>
          <w:rFonts w:asciiTheme="minorHAnsi" w:eastAsiaTheme="minorEastAsia" w:hAnsiTheme="minorHAnsi" w:cstheme="minorBidi"/>
          <w:noProof/>
          <w:sz w:val="22"/>
          <w:szCs w:val="22"/>
          <w:lang w:eastAsia="en-US"/>
        </w:rPr>
      </w:pPr>
      <w:r>
        <w:rPr>
          <w:noProof/>
        </w:rPr>
        <w:t>4</w:t>
      </w:r>
      <w:r>
        <w:rPr>
          <w:rFonts w:asciiTheme="minorHAnsi" w:eastAsiaTheme="minorEastAsia" w:hAnsiTheme="minorHAnsi" w:cstheme="minorBidi"/>
          <w:noProof/>
          <w:sz w:val="22"/>
          <w:szCs w:val="22"/>
          <w:lang w:eastAsia="en-US"/>
        </w:rPr>
        <w:tab/>
      </w:r>
      <w:r>
        <w:rPr>
          <w:noProof/>
        </w:rPr>
        <w:t>I/O Implementation</w:t>
      </w:r>
      <w:r>
        <w:rPr>
          <w:noProof/>
        </w:rPr>
        <w:tab/>
      </w:r>
      <w:r>
        <w:rPr>
          <w:noProof/>
        </w:rPr>
        <w:fldChar w:fldCharType="begin"/>
      </w:r>
      <w:r>
        <w:rPr>
          <w:noProof/>
        </w:rPr>
        <w:instrText xml:space="preserve"> PAGEREF _Toc92974500 \h </w:instrText>
      </w:r>
      <w:r>
        <w:rPr>
          <w:noProof/>
        </w:rPr>
      </w:r>
      <w:r>
        <w:rPr>
          <w:noProof/>
        </w:rPr>
        <w:fldChar w:fldCharType="separate"/>
      </w:r>
      <w:r w:rsidR="005258C1">
        <w:rPr>
          <w:noProof/>
        </w:rPr>
        <w:t>28</w:t>
      </w:r>
      <w:r>
        <w:rPr>
          <w:noProof/>
        </w:rPr>
        <w:fldChar w:fldCharType="end"/>
      </w:r>
    </w:p>
    <w:p w14:paraId="3EFAA5A5" w14:textId="77777777" w:rsidR="002F2569" w:rsidRDefault="002F2569">
      <w:pPr>
        <w:pStyle w:val="TOC2"/>
        <w:tabs>
          <w:tab w:val="left" w:pos="960"/>
          <w:tab w:val="right" w:leader="dot" w:pos="8630"/>
        </w:tabs>
        <w:rPr>
          <w:rFonts w:asciiTheme="minorHAnsi" w:eastAsiaTheme="minorEastAsia" w:hAnsiTheme="minorHAnsi" w:cstheme="minorBidi"/>
          <w:noProof/>
          <w:sz w:val="22"/>
          <w:szCs w:val="22"/>
          <w:lang w:eastAsia="en-US"/>
        </w:rPr>
      </w:pPr>
      <w:r>
        <w:rPr>
          <w:noProof/>
        </w:rPr>
        <w:t>4.1</w:t>
      </w:r>
      <w:r>
        <w:rPr>
          <w:rFonts w:asciiTheme="minorHAnsi" w:eastAsiaTheme="minorEastAsia" w:hAnsiTheme="minorHAnsi" w:cstheme="minorBidi"/>
          <w:noProof/>
          <w:sz w:val="22"/>
          <w:szCs w:val="22"/>
          <w:lang w:eastAsia="en-US"/>
        </w:rPr>
        <w:tab/>
      </w:r>
      <w:r>
        <w:rPr>
          <w:noProof/>
        </w:rPr>
        <w:t>Download Trigger</w:t>
      </w:r>
      <w:r>
        <w:rPr>
          <w:noProof/>
        </w:rPr>
        <w:tab/>
      </w:r>
      <w:r>
        <w:rPr>
          <w:noProof/>
        </w:rPr>
        <w:fldChar w:fldCharType="begin"/>
      </w:r>
      <w:r>
        <w:rPr>
          <w:noProof/>
        </w:rPr>
        <w:instrText xml:space="preserve"> PAGEREF _Toc92974501 \h </w:instrText>
      </w:r>
      <w:r>
        <w:rPr>
          <w:noProof/>
        </w:rPr>
      </w:r>
      <w:r>
        <w:rPr>
          <w:noProof/>
        </w:rPr>
        <w:fldChar w:fldCharType="separate"/>
      </w:r>
      <w:r w:rsidR="005258C1">
        <w:rPr>
          <w:noProof/>
        </w:rPr>
        <w:t>28</w:t>
      </w:r>
      <w:r>
        <w:rPr>
          <w:noProof/>
        </w:rPr>
        <w:fldChar w:fldCharType="end"/>
      </w:r>
    </w:p>
    <w:p w14:paraId="30B18455" w14:textId="77777777" w:rsidR="002F2569" w:rsidRDefault="002F2569">
      <w:pPr>
        <w:pStyle w:val="TOC2"/>
        <w:tabs>
          <w:tab w:val="left" w:pos="960"/>
          <w:tab w:val="right" w:leader="dot" w:pos="8630"/>
        </w:tabs>
        <w:rPr>
          <w:rFonts w:asciiTheme="minorHAnsi" w:eastAsiaTheme="minorEastAsia" w:hAnsiTheme="minorHAnsi" w:cstheme="minorBidi"/>
          <w:noProof/>
          <w:sz w:val="22"/>
          <w:szCs w:val="22"/>
          <w:lang w:eastAsia="en-US"/>
        </w:rPr>
      </w:pPr>
      <w:r>
        <w:rPr>
          <w:noProof/>
        </w:rPr>
        <w:t>4.2</w:t>
      </w:r>
      <w:r>
        <w:rPr>
          <w:rFonts w:asciiTheme="minorHAnsi" w:eastAsiaTheme="minorEastAsia" w:hAnsiTheme="minorHAnsi" w:cstheme="minorBidi"/>
          <w:noProof/>
          <w:sz w:val="22"/>
          <w:szCs w:val="22"/>
          <w:lang w:eastAsia="en-US"/>
        </w:rPr>
        <w:tab/>
      </w:r>
      <w:r>
        <w:rPr>
          <w:noProof/>
        </w:rPr>
        <w:t>Recipe Details</w:t>
      </w:r>
      <w:r>
        <w:rPr>
          <w:noProof/>
        </w:rPr>
        <w:tab/>
      </w:r>
      <w:r>
        <w:rPr>
          <w:noProof/>
        </w:rPr>
        <w:fldChar w:fldCharType="begin"/>
      </w:r>
      <w:r>
        <w:rPr>
          <w:noProof/>
        </w:rPr>
        <w:instrText xml:space="preserve"> PAGEREF _Toc92974502 \h </w:instrText>
      </w:r>
      <w:r>
        <w:rPr>
          <w:noProof/>
        </w:rPr>
      </w:r>
      <w:r>
        <w:rPr>
          <w:noProof/>
        </w:rPr>
        <w:fldChar w:fldCharType="separate"/>
      </w:r>
      <w:r w:rsidR="005258C1">
        <w:rPr>
          <w:noProof/>
        </w:rPr>
        <w:t>28</w:t>
      </w:r>
      <w:r>
        <w:rPr>
          <w:noProof/>
        </w:rPr>
        <w:fldChar w:fldCharType="end"/>
      </w:r>
    </w:p>
    <w:p w14:paraId="2C366594" w14:textId="16B3DF07" w:rsidR="00D86786" w:rsidRDefault="000F5D35">
      <w:pPr>
        <w:pStyle w:val="Contents4"/>
        <w:tabs>
          <w:tab w:val="right" w:leader="dot" w:pos="8640"/>
        </w:tabs>
        <w:rPr>
          <w:rStyle w:val="IndexLink"/>
        </w:rPr>
      </w:pPr>
      <w:r>
        <w:fldChar w:fldCharType="end"/>
      </w:r>
    </w:p>
    <w:p w14:paraId="3DE3A307" w14:textId="77777777" w:rsidR="00D86786" w:rsidRDefault="00D86786">
      <w:pPr>
        <w:sectPr w:rsidR="00D86786">
          <w:type w:val="continuous"/>
          <w:pgSz w:w="12240" w:h="15840"/>
          <w:pgMar w:top="1440" w:right="1800" w:bottom="1440" w:left="1800" w:header="720" w:footer="720" w:gutter="0"/>
          <w:cols w:space="720"/>
          <w:docGrid w:linePitch="360"/>
        </w:sectPr>
      </w:pPr>
    </w:p>
    <w:p w14:paraId="60F20939" w14:textId="77777777" w:rsidR="00D86786" w:rsidRDefault="00D86786">
      <w:pPr>
        <w:pStyle w:val="Contents4"/>
        <w:tabs>
          <w:tab w:val="right" w:leader="dot" w:pos="8640"/>
        </w:tabs>
      </w:pPr>
    </w:p>
    <w:p w14:paraId="4058CD10" w14:textId="77777777" w:rsidR="00D86786" w:rsidRDefault="00D86786"/>
    <w:p w14:paraId="29BFB43C" w14:textId="77777777" w:rsidR="00D86786" w:rsidRDefault="00D86786">
      <w:pPr>
        <w:suppressAutoHyphens w:val="0"/>
        <w:spacing w:before="0" w:after="200"/>
      </w:pPr>
    </w:p>
    <w:p w14:paraId="3A7217F8" w14:textId="77777777" w:rsidR="00D86786" w:rsidRDefault="00D86786">
      <w:pPr>
        <w:pageBreakBefore/>
        <w:tabs>
          <w:tab w:val="right" w:leader="dot" w:pos="8640"/>
        </w:tabs>
      </w:pPr>
    </w:p>
    <w:p w14:paraId="460E6B72" w14:textId="77777777" w:rsidR="00D86786" w:rsidRDefault="003637CD">
      <w:pPr>
        <w:pStyle w:val="Heading1"/>
      </w:pPr>
      <w:bookmarkStart w:id="0" w:name="_Toc386406856"/>
      <w:bookmarkStart w:id="1" w:name="_Toc92974466"/>
      <w:bookmarkEnd w:id="0"/>
      <w:r>
        <w:t>Introduction</w:t>
      </w:r>
      <w:bookmarkEnd w:id="1"/>
    </w:p>
    <w:p w14:paraId="323CD2E6" w14:textId="77777777" w:rsidR="00FD3F0D" w:rsidRDefault="003637CD">
      <w:pPr>
        <w:pStyle w:val="TextBody"/>
      </w:pPr>
      <w:r>
        <w:t xml:space="preserve">The Recipe Toolkit </w:t>
      </w:r>
      <w:r w:rsidR="00FD3F0D">
        <w:t>facilitates the</w:t>
      </w:r>
      <w:r>
        <w:t xml:space="preserve"> transfer or download </w:t>
      </w:r>
      <w:r w:rsidR="00FD3F0D">
        <w:t xml:space="preserve">of </w:t>
      </w:r>
      <w:r>
        <w:t xml:space="preserve">product or process specific data </w:t>
      </w:r>
      <w:r w:rsidR="0056611A">
        <w:t>from</w:t>
      </w:r>
      <w:r>
        <w:t xml:space="preserve"> a SQL database to the DCS</w:t>
      </w:r>
      <w:r w:rsidR="00FD3F0D">
        <w:t>.  The toolkit is implement</w:t>
      </w:r>
      <w:r w:rsidR="00C303A1">
        <w:t>ed</w:t>
      </w:r>
      <w:r w:rsidR="00FD3F0D">
        <w:t xml:space="preserve"> using Ignition from Inductive Automation and is one of several toolkits that combine to make a full featured supervisory control system.</w:t>
      </w:r>
    </w:p>
    <w:p w14:paraId="62739D44" w14:textId="77777777" w:rsidR="00B10402" w:rsidRDefault="00FD3208" w:rsidP="00FD3208">
      <w:pPr>
        <w:pStyle w:val="TextBody"/>
      </w:pPr>
      <w:r>
        <w:t xml:space="preserve">The majority of recipe data are process setpoints written through OPC to the DCS.  The OPC item-ids of the DCS tags are stored with the recipe data in the database.  The Recipe Toolkit will automatically manage the OPC tags within Ignition.  The Recipe Toolkit </w:t>
      </w:r>
      <w:r w:rsidR="00B10402">
        <w:t xml:space="preserve">reads the recipe from the SQL*Server database and automatically creates all of the necessary OPC tags.  Local recipe tags must be created manually or by a site startup script outside the scope of the recipe toolkit.  </w:t>
      </w:r>
    </w:p>
    <w:p w14:paraId="08652022" w14:textId="77777777" w:rsidR="00C303A1" w:rsidRDefault="003637CD">
      <w:pPr>
        <w:pStyle w:val="TextBody"/>
      </w:pPr>
      <w:r>
        <w:t xml:space="preserve">The two main users of the system are a contact engineer who is responsible for </w:t>
      </w:r>
      <w:r w:rsidR="00C303A1">
        <w:t>maintain</w:t>
      </w:r>
      <w:r w:rsidR="0056611A">
        <w:t>ing</w:t>
      </w:r>
      <w:r w:rsidR="00C303A1">
        <w:t xml:space="preserve"> the recipe </w:t>
      </w:r>
      <w:r>
        <w:t>within the database and console operator</w:t>
      </w:r>
      <w:r w:rsidR="00C303A1">
        <w:t>s and Application Engineers (AE) that are</w:t>
      </w:r>
      <w:r>
        <w:t xml:space="preserve"> responsible for </w:t>
      </w:r>
      <w:r w:rsidR="00C303A1">
        <w:t xml:space="preserve">selecting, </w:t>
      </w:r>
      <w:r>
        <w:t>review</w:t>
      </w:r>
      <w:r w:rsidR="00C303A1">
        <w:t>ing, and downloading the recipe to the DCS.</w:t>
      </w:r>
    </w:p>
    <w:p w14:paraId="2A8E7771" w14:textId="77777777" w:rsidR="0056611A" w:rsidRDefault="0056611A">
      <w:pPr>
        <w:pStyle w:val="TextBody"/>
        <w:rPr>
          <w:lang w:val="en-GB"/>
        </w:rPr>
      </w:pPr>
      <w:r>
        <w:t xml:space="preserve">The database design is described in the </w:t>
      </w:r>
      <w:r w:rsidRPr="0056611A">
        <w:rPr>
          <w:i/>
          <w:lang w:val="en-GB"/>
        </w:rPr>
        <w:t>Database Design Specification</w:t>
      </w:r>
      <w:r>
        <w:t xml:space="preserve">.  The user interface for the contact engineer is described in the </w:t>
      </w:r>
      <w:r w:rsidR="00B10402">
        <w:rPr>
          <w:i/>
          <w:lang w:val="en-GB"/>
        </w:rPr>
        <w:t>DB</w:t>
      </w:r>
      <w:r w:rsidRPr="0056611A">
        <w:rPr>
          <w:i/>
          <w:lang w:val="en-GB"/>
        </w:rPr>
        <w:t xml:space="preserve"> Manager </w:t>
      </w:r>
      <w:r w:rsidR="00B10402">
        <w:rPr>
          <w:i/>
          <w:lang w:val="en-GB"/>
        </w:rPr>
        <w:t xml:space="preserve">User’s </w:t>
      </w:r>
      <w:r w:rsidRPr="0056611A">
        <w:rPr>
          <w:i/>
          <w:lang w:val="en-GB"/>
        </w:rPr>
        <w:t>Guide</w:t>
      </w:r>
      <w:r>
        <w:rPr>
          <w:lang w:val="en-GB"/>
        </w:rPr>
        <w:t>.  This document describes the design and use of the recipe toolkit as it pertains to the operator and application engineer.</w:t>
      </w:r>
    </w:p>
    <w:p w14:paraId="368901A5" w14:textId="77777777" w:rsidR="00D86786" w:rsidRDefault="00E5524F">
      <w:pPr>
        <w:pStyle w:val="Heading1"/>
      </w:pPr>
      <w:bookmarkStart w:id="2" w:name="_Toc386406857"/>
      <w:bookmarkStart w:id="3" w:name="_Toc92974467"/>
      <w:bookmarkEnd w:id="2"/>
      <w:r>
        <w:t>Recipe Toolkit User Interface</w:t>
      </w:r>
      <w:bookmarkEnd w:id="3"/>
    </w:p>
    <w:p w14:paraId="4110D761" w14:textId="77777777" w:rsidR="00D86786" w:rsidRDefault="003637CD">
      <w:r>
        <w:t xml:space="preserve">This section provides a description of the </w:t>
      </w:r>
      <w:r w:rsidR="00F31C39">
        <w:t>operator console and user interface.</w:t>
      </w:r>
    </w:p>
    <w:p w14:paraId="3E23862C" w14:textId="77777777" w:rsidR="00D86786" w:rsidRDefault="00DB1C62">
      <w:pPr>
        <w:pStyle w:val="Heading2"/>
      </w:pPr>
      <w:bookmarkStart w:id="4" w:name="_Toc386406858"/>
      <w:bookmarkStart w:id="5" w:name="_Toc92974468"/>
      <w:bookmarkEnd w:id="4"/>
      <w:r>
        <w:t>Overview</w:t>
      </w:r>
      <w:bookmarkEnd w:id="5"/>
    </w:p>
    <w:p w14:paraId="73DF08F8" w14:textId="77777777" w:rsidR="00DB1C62" w:rsidRDefault="00DB1C62" w:rsidP="00DB1C62">
      <w:r>
        <w:t>The general steps to using the recipe system are as follows.</w:t>
      </w:r>
    </w:p>
    <w:p w14:paraId="4E67FAC5" w14:textId="77777777" w:rsidR="00DB1C62" w:rsidRDefault="00DB1C62" w:rsidP="00DB1C62">
      <w:pPr>
        <w:pStyle w:val="ListParagraph"/>
        <w:numPr>
          <w:ilvl w:val="0"/>
          <w:numId w:val="17"/>
        </w:numPr>
      </w:pPr>
      <w:r>
        <w:t>Select a recipe to review values for changes before downloading the values.</w:t>
      </w:r>
    </w:p>
    <w:p w14:paraId="060C27F8" w14:textId="77777777" w:rsidR="00DB1C62" w:rsidRDefault="00C303A1" w:rsidP="00DB1C62">
      <w:pPr>
        <w:pStyle w:val="ListParagraph"/>
        <w:numPr>
          <w:ilvl w:val="0"/>
          <w:numId w:val="17"/>
        </w:numPr>
      </w:pPr>
      <w:r>
        <w:t>Review the recipe, making changes if necessary</w:t>
      </w:r>
      <w:r w:rsidR="00DB1C62">
        <w:t>.</w:t>
      </w:r>
    </w:p>
    <w:p w14:paraId="1B6604C0" w14:textId="77777777" w:rsidR="00DB1C62" w:rsidRDefault="00DB1C62" w:rsidP="00DB1C62">
      <w:pPr>
        <w:pStyle w:val="ListParagraph"/>
        <w:numPr>
          <w:ilvl w:val="0"/>
          <w:numId w:val="17"/>
        </w:numPr>
      </w:pPr>
      <w:r>
        <w:t xml:space="preserve">Save a modified </w:t>
      </w:r>
      <w:r w:rsidR="008547FF">
        <w:t>version of the recipe</w:t>
      </w:r>
      <w:r>
        <w:t xml:space="preserve"> for later review or download, if </w:t>
      </w:r>
      <w:r w:rsidR="00C303A1">
        <w:t>desired</w:t>
      </w:r>
      <w:r>
        <w:t>.</w:t>
      </w:r>
    </w:p>
    <w:p w14:paraId="33D1014F" w14:textId="77777777" w:rsidR="00DB1C62" w:rsidRDefault="00DB1C62" w:rsidP="00DB1C62">
      <w:pPr>
        <w:pStyle w:val="ListParagraph"/>
        <w:numPr>
          <w:ilvl w:val="0"/>
          <w:numId w:val="17"/>
        </w:numPr>
      </w:pPr>
      <w:r>
        <w:t xml:space="preserve">Download the </w:t>
      </w:r>
      <w:r w:rsidR="00C303A1">
        <w:t>recipe</w:t>
      </w:r>
      <w:r>
        <w:t>.</w:t>
      </w:r>
    </w:p>
    <w:p w14:paraId="742BF914" w14:textId="77777777" w:rsidR="00DB1C62" w:rsidRDefault="00DB1C62" w:rsidP="00DB1C62">
      <w:pPr>
        <w:pStyle w:val="ListParagraph"/>
        <w:numPr>
          <w:ilvl w:val="0"/>
          <w:numId w:val="17"/>
        </w:numPr>
      </w:pPr>
      <w:r>
        <w:t>Review any download errors.</w:t>
      </w:r>
    </w:p>
    <w:p w14:paraId="55FF7C1C" w14:textId="77777777" w:rsidR="00DB1C62" w:rsidRDefault="00DB1C62" w:rsidP="00DB1C62">
      <w:pPr>
        <w:pStyle w:val="ListParagraph"/>
        <w:numPr>
          <w:ilvl w:val="0"/>
          <w:numId w:val="17"/>
        </w:numPr>
      </w:pPr>
      <w:r>
        <w:t>Correct errors from the download.</w:t>
      </w:r>
    </w:p>
    <w:p w14:paraId="45492426" w14:textId="2E8AAC54" w:rsidR="008547FF" w:rsidRDefault="00DB1C62" w:rsidP="008547FF">
      <w:pPr>
        <w:jc w:val="both"/>
      </w:pPr>
      <w:r>
        <w:t xml:space="preserve">All changes made to a recipe by an operator pertain only to the current recipe (i.e., temporary changes) unless the changes are saved to </w:t>
      </w:r>
      <w:r w:rsidR="008547FF">
        <w:t>the recipe database as a new version</w:t>
      </w:r>
      <w:r>
        <w:t>.</w:t>
      </w:r>
      <w:r w:rsidR="008547FF">
        <w:t xml:space="preserve">  Refer to section </w:t>
      </w:r>
      <w:r w:rsidR="000F5D35">
        <w:fldChar w:fldCharType="begin"/>
      </w:r>
      <w:r w:rsidR="008547FF">
        <w:instrText xml:space="preserve"> REF _Ref404117277 \r \h </w:instrText>
      </w:r>
      <w:r w:rsidR="000F5D35">
        <w:fldChar w:fldCharType="separate"/>
      </w:r>
      <w:r w:rsidR="005258C1">
        <w:t>2.5.3</w:t>
      </w:r>
      <w:r w:rsidR="000F5D35">
        <w:fldChar w:fldCharType="end"/>
      </w:r>
      <w:r w:rsidR="008547FF">
        <w:t xml:space="preserve"> for details on saving a new version of a recipe.</w:t>
      </w:r>
    </w:p>
    <w:p w14:paraId="21FCA7D0" w14:textId="77777777" w:rsidR="00DB1C62" w:rsidRDefault="00DB1C62" w:rsidP="008547FF">
      <w:pPr>
        <w:jc w:val="both"/>
      </w:pPr>
      <w:r>
        <w:t xml:space="preserve"> </w:t>
      </w:r>
    </w:p>
    <w:p w14:paraId="74BEA084" w14:textId="77777777" w:rsidR="00C303A1" w:rsidRDefault="00C303A1" w:rsidP="008547FF">
      <w:pPr>
        <w:keepNext/>
        <w:jc w:val="both"/>
      </w:pPr>
      <w:r>
        <w:lastRenderedPageBreak/>
        <w:t>The screens involved in this workflow are shown below.  The sequence begins by pressing the “Recipe” button on the operator console.</w:t>
      </w:r>
    </w:p>
    <w:p w14:paraId="5020CC82" w14:textId="7B71EC13" w:rsidR="008547FF" w:rsidRDefault="00BE569A" w:rsidP="008547FF">
      <w:pPr>
        <w:keepNext/>
        <w:jc w:val="center"/>
      </w:pPr>
      <w:r w:rsidRPr="00BE569A">
        <w:rPr>
          <w:noProof/>
          <w:lang w:eastAsia="en-US"/>
        </w:rPr>
        <w:drawing>
          <wp:inline distT="0" distB="0" distL="0" distR="0" wp14:anchorId="343541A3" wp14:editId="3DFEA99C">
            <wp:extent cx="4818888" cy="39044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18888" cy="3904488"/>
                    </a:xfrm>
                    <a:prstGeom prst="rect">
                      <a:avLst/>
                    </a:prstGeom>
                    <a:noFill/>
                    <a:ln>
                      <a:noFill/>
                    </a:ln>
                  </pic:spPr>
                </pic:pic>
              </a:graphicData>
            </a:graphic>
          </wp:inline>
        </w:drawing>
      </w:r>
    </w:p>
    <w:p w14:paraId="15526814" w14:textId="2473AE14" w:rsidR="00C303A1" w:rsidRDefault="008547FF" w:rsidP="008547FF">
      <w:pPr>
        <w:pStyle w:val="Caption"/>
        <w:jc w:val="center"/>
      </w:pPr>
      <w:r>
        <w:t xml:space="preserve">Figure </w:t>
      </w:r>
      <w:r w:rsidR="00B10402">
        <w:rPr>
          <w:noProof/>
        </w:rPr>
        <w:fldChar w:fldCharType="begin"/>
      </w:r>
      <w:r w:rsidR="00B10402">
        <w:rPr>
          <w:noProof/>
        </w:rPr>
        <w:instrText xml:space="preserve"> SEQ Figure \* ARABIC </w:instrText>
      </w:r>
      <w:r w:rsidR="00B10402">
        <w:rPr>
          <w:noProof/>
        </w:rPr>
        <w:fldChar w:fldCharType="separate"/>
      </w:r>
      <w:r w:rsidR="005258C1">
        <w:rPr>
          <w:noProof/>
        </w:rPr>
        <w:t>1</w:t>
      </w:r>
      <w:r w:rsidR="00B10402">
        <w:rPr>
          <w:noProof/>
        </w:rPr>
        <w:fldChar w:fldCharType="end"/>
      </w:r>
      <w:r>
        <w:t xml:space="preserve"> - Recipe Toolkit Overview</w:t>
      </w:r>
    </w:p>
    <w:p w14:paraId="156F7A5F" w14:textId="77777777" w:rsidR="00C303A1" w:rsidRDefault="00C303A1" w:rsidP="00DB1C62"/>
    <w:p w14:paraId="70B63D57" w14:textId="77777777" w:rsidR="00C303A1" w:rsidRDefault="00C303A1" w:rsidP="00C303A1">
      <w:pPr>
        <w:pStyle w:val="Heading2"/>
      </w:pPr>
      <w:bookmarkStart w:id="6" w:name="_Toc92974469"/>
      <w:r>
        <w:lastRenderedPageBreak/>
        <w:t>Accessing Recipes from the Operator Console</w:t>
      </w:r>
      <w:bookmarkEnd w:id="6"/>
    </w:p>
    <w:p w14:paraId="1A5C209A" w14:textId="02C737C1" w:rsidR="00C303A1" w:rsidRDefault="00C303A1" w:rsidP="00BE569A">
      <w:pPr>
        <w:keepNext/>
        <w:jc w:val="both"/>
      </w:pPr>
      <w:r>
        <w:t>The operator can</w:t>
      </w:r>
      <w:r w:rsidR="00B10402">
        <w:t xml:space="preserve"> access the recipe workspace </w:t>
      </w:r>
      <w:r>
        <w:t>by clicking on the recipe button on the unit specific operator console</w:t>
      </w:r>
      <w:r w:rsidR="00BE569A">
        <w:t xml:space="preserve"> window which is a site specific window.  The recipe button is configured as shown below to open the generic recipe control window (the yellow window).  The recipe button is configured as shown with the recipe family and the generic recipe control window (the yellow window).</w:t>
      </w:r>
    </w:p>
    <w:p w14:paraId="5B5B804C" w14:textId="16EB4995" w:rsidR="00C303A1" w:rsidRDefault="00BE569A" w:rsidP="00C303A1">
      <w:pPr>
        <w:keepNext/>
        <w:jc w:val="center"/>
      </w:pPr>
      <w:r w:rsidRPr="00BE569A">
        <w:rPr>
          <w:noProof/>
          <w:lang w:eastAsia="en-US"/>
        </w:rPr>
        <w:drawing>
          <wp:inline distT="0" distB="0" distL="0" distR="0" wp14:anchorId="618B8A0B" wp14:editId="7113D49C">
            <wp:extent cx="4864608" cy="37307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64608" cy="3730752"/>
                    </a:xfrm>
                    <a:prstGeom prst="rect">
                      <a:avLst/>
                    </a:prstGeom>
                    <a:noFill/>
                    <a:ln>
                      <a:noFill/>
                    </a:ln>
                  </pic:spPr>
                </pic:pic>
              </a:graphicData>
            </a:graphic>
          </wp:inline>
        </w:drawing>
      </w:r>
    </w:p>
    <w:p w14:paraId="7959672B" w14:textId="12367A7A" w:rsidR="00BE569A" w:rsidRDefault="00C303A1" w:rsidP="00B27211">
      <w:pPr>
        <w:pStyle w:val="Caption"/>
        <w:jc w:val="center"/>
      </w:pPr>
      <w:r>
        <w:t xml:space="preserve">Figure </w:t>
      </w:r>
      <w:r w:rsidR="00B10402">
        <w:rPr>
          <w:noProof/>
        </w:rPr>
        <w:fldChar w:fldCharType="begin"/>
      </w:r>
      <w:r w:rsidR="00B10402">
        <w:rPr>
          <w:noProof/>
        </w:rPr>
        <w:instrText xml:space="preserve"> SEQ Figure \* ARABIC </w:instrText>
      </w:r>
      <w:r w:rsidR="00B10402">
        <w:rPr>
          <w:noProof/>
        </w:rPr>
        <w:fldChar w:fldCharType="separate"/>
      </w:r>
      <w:r w:rsidR="005258C1">
        <w:rPr>
          <w:noProof/>
        </w:rPr>
        <w:t>2</w:t>
      </w:r>
      <w:r w:rsidR="00B10402">
        <w:rPr>
          <w:noProof/>
        </w:rPr>
        <w:fldChar w:fldCharType="end"/>
      </w:r>
      <w:r>
        <w:t xml:space="preserve"> - Operator Console</w:t>
      </w:r>
      <w:r w:rsidR="00B27211">
        <w:t xml:space="preserve"> and Recipe Button</w:t>
      </w:r>
    </w:p>
    <w:p w14:paraId="2CF4C8EE" w14:textId="2E151EF1" w:rsidR="00DB1C62" w:rsidRDefault="00DB1C62" w:rsidP="00C303A1">
      <w:pPr>
        <w:pStyle w:val="Heading2"/>
      </w:pPr>
      <w:bookmarkStart w:id="7" w:name="_Toc92974470"/>
      <w:r>
        <w:lastRenderedPageBreak/>
        <w:t>Recipe</w:t>
      </w:r>
      <w:r w:rsidR="00C303A1">
        <w:t xml:space="preserve"> Control </w:t>
      </w:r>
      <w:r w:rsidR="00BE569A">
        <w:t>Window</w:t>
      </w:r>
      <w:bookmarkEnd w:id="7"/>
    </w:p>
    <w:p w14:paraId="7D835453" w14:textId="2D6187A8" w:rsidR="00B27211" w:rsidRDefault="00DB1C62" w:rsidP="00B27211">
      <w:pPr>
        <w:keepNext/>
        <w:jc w:val="both"/>
      </w:pPr>
      <w:r>
        <w:t xml:space="preserve">The </w:t>
      </w:r>
      <w:r w:rsidR="00B27211">
        <w:t xml:space="preserve">Recipe Control window allows </w:t>
      </w:r>
      <w:r>
        <w:t xml:space="preserve">the operator </w:t>
      </w:r>
      <w:r w:rsidR="00B27211">
        <w:t>to</w:t>
      </w:r>
      <w:r>
        <w:t xml:space="preserve"> choose </w:t>
      </w:r>
      <w:r w:rsidR="00B27211">
        <w:t>whether to perform a grade change or make an incremental process change.  The window shown below is generic.  It expects that the recipe family is passed to the window and is then shown in the title and passed by both of the buttons.</w:t>
      </w:r>
    </w:p>
    <w:p w14:paraId="67AE3FBC" w14:textId="02668255" w:rsidR="00C303A1" w:rsidRDefault="00B27211" w:rsidP="00C303A1">
      <w:pPr>
        <w:keepNext/>
        <w:jc w:val="center"/>
      </w:pPr>
      <w:r w:rsidRPr="00B27211">
        <w:rPr>
          <w:noProof/>
          <w:lang w:eastAsia="en-US"/>
        </w:rPr>
        <w:drawing>
          <wp:inline distT="0" distB="0" distL="0" distR="0" wp14:anchorId="31A2BB11" wp14:editId="4AEF39E5">
            <wp:extent cx="2728048" cy="2533650"/>
            <wp:effectExtent l="0" t="0" r="0"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2"/>
                    <a:stretch>
                      <a:fillRect/>
                    </a:stretch>
                  </pic:blipFill>
                  <pic:spPr>
                    <a:xfrm>
                      <a:off x="0" y="0"/>
                      <a:ext cx="2728048" cy="2533650"/>
                    </a:xfrm>
                    <a:prstGeom prst="rect">
                      <a:avLst/>
                    </a:prstGeom>
                  </pic:spPr>
                </pic:pic>
              </a:graphicData>
            </a:graphic>
          </wp:inline>
        </w:drawing>
      </w:r>
    </w:p>
    <w:p w14:paraId="22CFF43A" w14:textId="17A0B6E0" w:rsidR="00C303A1" w:rsidRDefault="00C303A1" w:rsidP="00C303A1">
      <w:pPr>
        <w:pStyle w:val="Caption"/>
        <w:jc w:val="center"/>
      </w:pPr>
      <w:r>
        <w:t xml:space="preserve">Figure </w:t>
      </w:r>
      <w:r w:rsidR="00B10402">
        <w:rPr>
          <w:noProof/>
        </w:rPr>
        <w:fldChar w:fldCharType="begin"/>
      </w:r>
      <w:r w:rsidR="00B10402">
        <w:rPr>
          <w:noProof/>
        </w:rPr>
        <w:instrText xml:space="preserve"> SEQ Figure \* ARABIC </w:instrText>
      </w:r>
      <w:r w:rsidR="00B10402">
        <w:rPr>
          <w:noProof/>
        </w:rPr>
        <w:fldChar w:fldCharType="separate"/>
      </w:r>
      <w:r w:rsidR="005258C1">
        <w:rPr>
          <w:noProof/>
        </w:rPr>
        <w:t>3</w:t>
      </w:r>
      <w:r w:rsidR="00B10402">
        <w:rPr>
          <w:noProof/>
        </w:rPr>
        <w:fldChar w:fldCharType="end"/>
      </w:r>
      <w:r>
        <w:t xml:space="preserve"> - Recipe Select / Display Screen</w:t>
      </w:r>
    </w:p>
    <w:p w14:paraId="1ED92240" w14:textId="77777777" w:rsidR="00C303A1" w:rsidRDefault="00C303A1" w:rsidP="00C303A1">
      <w:pPr>
        <w:pStyle w:val="Heading2"/>
      </w:pPr>
      <w:bookmarkStart w:id="8" w:name="_Toc92974471"/>
      <w:r>
        <w:lastRenderedPageBreak/>
        <w:t>Recipe Type &amp; Grade Selection Screens</w:t>
      </w:r>
      <w:bookmarkEnd w:id="8"/>
    </w:p>
    <w:p w14:paraId="0B03A82D" w14:textId="77777777" w:rsidR="00DB1C62" w:rsidRDefault="00DB1C62" w:rsidP="00C303A1">
      <w:pPr>
        <w:keepNext/>
        <w:jc w:val="both"/>
      </w:pPr>
      <w:r>
        <w:t xml:space="preserve">Operators can choose a recipe </w:t>
      </w:r>
      <w:r w:rsidR="006060CA">
        <w:t xml:space="preserve">from a list of active </w:t>
      </w:r>
      <w:r>
        <w:t>recipe</w:t>
      </w:r>
      <w:r w:rsidR="00B10402">
        <w:t>s</w:t>
      </w:r>
      <w:r w:rsidR="006060CA">
        <w:t>.  The system does not restrict the number of versions of a recipe, however, the operator can only download versions that the contact engineer has designated as active</w:t>
      </w:r>
      <w:r w:rsidR="005163D1">
        <w:t>.</w:t>
      </w:r>
    </w:p>
    <w:p w14:paraId="26577F4C" w14:textId="0B1F3076" w:rsidR="00C303A1" w:rsidRDefault="00B27211" w:rsidP="00C303A1">
      <w:pPr>
        <w:keepNext/>
        <w:jc w:val="center"/>
      </w:pPr>
      <w:r w:rsidRPr="00B27211">
        <w:rPr>
          <w:noProof/>
          <w:lang w:eastAsia="en-US"/>
        </w:rPr>
        <w:drawing>
          <wp:inline distT="0" distB="0" distL="0" distR="0" wp14:anchorId="4692CD3F" wp14:editId="1A679657">
            <wp:extent cx="2843784" cy="3529584"/>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3"/>
                    <a:stretch>
                      <a:fillRect/>
                    </a:stretch>
                  </pic:blipFill>
                  <pic:spPr>
                    <a:xfrm>
                      <a:off x="0" y="0"/>
                      <a:ext cx="2843784" cy="3529584"/>
                    </a:xfrm>
                    <a:prstGeom prst="rect">
                      <a:avLst/>
                    </a:prstGeom>
                  </pic:spPr>
                </pic:pic>
              </a:graphicData>
            </a:graphic>
          </wp:inline>
        </w:drawing>
      </w:r>
      <w:r w:rsidR="006060CA" w:rsidRPr="00C303A1">
        <w:rPr>
          <w:noProof/>
          <w:lang w:eastAsia="en-US"/>
        </w:rPr>
        <w:t xml:space="preserve"> </w:t>
      </w:r>
    </w:p>
    <w:p w14:paraId="05BB3BE3" w14:textId="2E04D0A0" w:rsidR="00C303A1" w:rsidRDefault="00C303A1" w:rsidP="00C303A1">
      <w:pPr>
        <w:pStyle w:val="Caption"/>
        <w:jc w:val="center"/>
      </w:pPr>
      <w:r>
        <w:t xml:space="preserve">Figure </w:t>
      </w:r>
      <w:r w:rsidR="00B10402">
        <w:rPr>
          <w:noProof/>
        </w:rPr>
        <w:fldChar w:fldCharType="begin"/>
      </w:r>
      <w:r w:rsidR="00B10402">
        <w:rPr>
          <w:noProof/>
        </w:rPr>
        <w:instrText xml:space="preserve"> SEQ Figure \* ARABIC </w:instrText>
      </w:r>
      <w:r w:rsidR="00B10402">
        <w:rPr>
          <w:noProof/>
        </w:rPr>
        <w:fldChar w:fldCharType="separate"/>
      </w:r>
      <w:r w:rsidR="005258C1">
        <w:rPr>
          <w:noProof/>
        </w:rPr>
        <w:t>4</w:t>
      </w:r>
      <w:r w:rsidR="00B10402">
        <w:rPr>
          <w:noProof/>
        </w:rPr>
        <w:fldChar w:fldCharType="end"/>
      </w:r>
      <w:r>
        <w:t xml:space="preserve"> </w:t>
      </w:r>
      <w:r w:rsidR="006060CA">
        <w:t>–</w:t>
      </w:r>
      <w:r>
        <w:t xml:space="preserve"> Grade</w:t>
      </w:r>
      <w:r w:rsidR="006060CA">
        <w:t>/Version</w:t>
      </w:r>
      <w:r>
        <w:t xml:space="preserve"> Selection Screen</w:t>
      </w:r>
    </w:p>
    <w:p w14:paraId="7AF52C8F" w14:textId="77777777" w:rsidR="00DB1C62" w:rsidRDefault="00DB1C62" w:rsidP="00C303A1"/>
    <w:p w14:paraId="2ABB5386" w14:textId="77777777" w:rsidR="00C303A1" w:rsidRDefault="00C303A1" w:rsidP="00C303A1">
      <w:pPr>
        <w:pStyle w:val="Heading2"/>
      </w:pPr>
      <w:bookmarkStart w:id="9" w:name="_Toc92974472"/>
      <w:r>
        <w:lastRenderedPageBreak/>
        <w:t>Recipe Review Screen</w:t>
      </w:r>
      <w:bookmarkEnd w:id="9"/>
    </w:p>
    <w:p w14:paraId="6F8012F8" w14:textId="77777777" w:rsidR="00C303A1" w:rsidRDefault="00C303A1" w:rsidP="00F1668A">
      <w:pPr>
        <w:keepNext/>
      </w:pPr>
      <w:r>
        <w:t>The “Recipe Review” screen is the centerpiece of the module.  The features of the screen are described below.</w:t>
      </w:r>
    </w:p>
    <w:p w14:paraId="4CD44D7E" w14:textId="675683E5" w:rsidR="00B27211" w:rsidRDefault="00B27211" w:rsidP="00B27211">
      <w:pPr>
        <w:keepNext/>
        <w:jc w:val="center"/>
      </w:pPr>
      <w:r w:rsidRPr="00B27211">
        <w:rPr>
          <w:noProof/>
          <w:lang w:eastAsia="en-US"/>
        </w:rPr>
        <w:drawing>
          <wp:inline distT="0" distB="0" distL="0" distR="0" wp14:anchorId="59C8DC55" wp14:editId="62C77D8B">
            <wp:extent cx="5266944" cy="330098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66944" cy="3300984"/>
                    </a:xfrm>
                    <a:prstGeom prst="rect">
                      <a:avLst/>
                    </a:prstGeom>
                    <a:noFill/>
                    <a:ln>
                      <a:noFill/>
                    </a:ln>
                  </pic:spPr>
                </pic:pic>
              </a:graphicData>
            </a:graphic>
          </wp:inline>
        </w:drawing>
      </w:r>
    </w:p>
    <w:p w14:paraId="73299304" w14:textId="42FC4D74" w:rsidR="00C303A1" w:rsidRDefault="00C303A1" w:rsidP="00C303A1">
      <w:pPr>
        <w:pStyle w:val="Caption"/>
        <w:jc w:val="center"/>
      </w:pPr>
      <w:r>
        <w:t xml:space="preserve">Figure </w:t>
      </w:r>
      <w:r w:rsidR="00B10402">
        <w:rPr>
          <w:noProof/>
        </w:rPr>
        <w:fldChar w:fldCharType="begin"/>
      </w:r>
      <w:r w:rsidR="00B10402">
        <w:rPr>
          <w:noProof/>
        </w:rPr>
        <w:instrText xml:space="preserve"> SEQ Figure \* ARABIC </w:instrText>
      </w:r>
      <w:r w:rsidR="00B10402">
        <w:rPr>
          <w:noProof/>
        </w:rPr>
        <w:fldChar w:fldCharType="separate"/>
      </w:r>
      <w:r w:rsidR="005258C1">
        <w:rPr>
          <w:noProof/>
        </w:rPr>
        <w:t>5</w:t>
      </w:r>
      <w:r w:rsidR="00B10402">
        <w:rPr>
          <w:noProof/>
        </w:rPr>
        <w:fldChar w:fldCharType="end"/>
      </w:r>
      <w:r>
        <w:t xml:space="preserve"> - Recipe Review Screen</w:t>
      </w:r>
    </w:p>
    <w:p w14:paraId="1CF9E84E" w14:textId="77777777" w:rsidR="00DF2796" w:rsidRDefault="00DF2796" w:rsidP="003137CD">
      <w:pPr>
        <w:pStyle w:val="Heading3"/>
      </w:pPr>
      <w:bookmarkStart w:id="10" w:name="_Toc92974473"/>
      <w:r>
        <w:t>Color Codes</w:t>
      </w:r>
      <w:bookmarkEnd w:id="10"/>
    </w:p>
    <w:p w14:paraId="3A51C8E2" w14:textId="77777777" w:rsidR="00DF2796" w:rsidRDefault="00DF2796" w:rsidP="00B10402">
      <w:pPr>
        <w:spacing w:after="240"/>
        <w:jc w:val="both"/>
      </w:pPr>
      <w:r w:rsidRPr="00DF2796">
        <w:t xml:space="preserve">Colors are used to indicate the success or failure of individual recipe value downloads. These color codes are summarized </w:t>
      </w:r>
      <w:r w:rsidR="00B10402">
        <w:t>below</w:t>
      </w:r>
      <w:r w:rsidRPr="00DF2796">
        <w:t xml:space="preserve">. Note that the default color values are used in the descriptions below. As each </w:t>
      </w:r>
      <w:r>
        <w:t>Ignition</w:t>
      </w:r>
      <w:r w:rsidRPr="00DF2796">
        <w:t xml:space="preserve"> site is able to customize the co</w:t>
      </w:r>
      <w:r>
        <w:t>lors, users should review the Ignition</w:t>
      </w:r>
      <w:r w:rsidRPr="00DF2796">
        <w:t xml:space="preserve"> help for the site recipes to see the actual colors used for information.</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40"/>
        <w:gridCol w:w="5630"/>
      </w:tblGrid>
      <w:tr w:rsidR="00DF2796" w14:paraId="2419A56A" w14:textId="77777777" w:rsidTr="00097183">
        <w:tc>
          <w:tcPr>
            <w:tcW w:w="2740" w:type="dxa"/>
            <w:shd w:val="clear" w:color="auto" w:fill="000000" w:themeFill="text1"/>
          </w:tcPr>
          <w:p w14:paraId="6E946A0E" w14:textId="77777777" w:rsidR="00DF2796" w:rsidRDefault="00DF2796" w:rsidP="00537883">
            <w:pPr>
              <w:tabs>
                <w:tab w:val="left" w:pos="1440"/>
              </w:tabs>
              <w:jc w:val="center"/>
              <w:rPr>
                <w:b/>
              </w:rPr>
            </w:pPr>
            <w:r>
              <w:rPr>
                <w:b/>
              </w:rPr>
              <w:t>Tag Color (defaults)</w:t>
            </w:r>
          </w:p>
        </w:tc>
        <w:tc>
          <w:tcPr>
            <w:tcW w:w="5630" w:type="dxa"/>
            <w:shd w:val="clear" w:color="auto" w:fill="000000" w:themeFill="text1"/>
          </w:tcPr>
          <w:p w14:paraId="4EB580C3" w14:textId="77777777" w:rsidR="00DF2796" w:rsidRPr="00357947" w:rsidRDefault="00DF2796" w:rsidP="00357947">
            <w:pPr>
              <w:jc w:val="center"/>
              <w:rPr>
                <w:b/>
              </w:rPr>
            </w:pPr>
            <w:r w:rsidRPr="00357947">
              <w:rPr>
                <w:b/>
              </w:rPr>
              <w:t>Description</w:t>
            </w:r>
          </w:p>
        </w:tc>
      </w:tr>
      <w:tr w:rsidR="00DF2796" w14:paraId="590B6300" w14:textId="77777777">
        <w:tc>
          <w:tcPr>
            <w:tcW w:w="2740" w:type="dxa"/>
          </w:tcPr>
          <w:p w14:paraId="06EB8E8E" w14:textId="77777777" w:rsidR="00DF2796" w:rsidRDefault="00DF2796" w:rsidP="00537883">
            <w:pPr>
              <w:tabs>
                <w:tab w:val="left" w:pos="1440"/>
              </w:tabs>
              <w:jc w:val="center"/>
            </w:pPr>
            <w:r>
              <w:t>Light Blue</w:t>
            </w:r>
          </w:p>
        </w:tc>
        <w:tc>
          <w:tcPr>
            <w:tcW w:w="5630" w:type="dxa"/>
          </w:tcPr>
          <w:p w14:paraId="15C89629" w14:textId="77777777" w:rsidR="00DF2796" w:rsidRDefault="00DF2796" w:rsidP="00537883">
            <w:pPr>
              <w:tabs>
                <w:tab w:val="left" w:pos="1440"/>
              </w:tabs>
              <w:ind w:right="-18"/>
            </w:pPr>
            <w:r>
              <w:t>Pre-Download: Manual entry of data in the cell allowed.</w:t>
            </w:r>
          </w:p>
          <w:p w14:paraId="4B355BB1" w14:textId="77777777" w:rsidR="00DF2796" w:rsidRDefault="00DF2796" w:rsidP="00537883">
            <w:pPr>
              <w:tabs>
                <w:tab w:val="left" w:pos="1440"/>
              </w:tabs>
              <w:ind w:right="-18"/>
            </w:pPr>
            <w:r>
              <w:t>Post-Download: Values (row) download was confirmed.</w:t>
            </w:r>
          </w:p>
        </w:tc>
      </w:tr>
      <w:tr w:rsidR="00DF2796" w14:paraId="369BC675" w14:textId="77777777">
        <w:tc>
          <w:tcPr>
            <w:tcW w:w="2740" w:type="dxa"/>
          </w:tcPr>
          <w:p w14:paraId="24E1DEB4" w14:textId="77777777" w:rsidR="00DF2796" w:rsidRDefault="00DF2796" w:rsidP="00537883">
            <w:pPr>
              <w:tabs>
                <w:tab w:val="left" w:pos="1440"/>
              </w:tabs>
              <w:jc w:val="center"/>
            </w:pPr>
            <w:r>
              <w:t>Red</w:t>
            </w:r>
          </w:p>
        </w:tc>
        <w:tc>
          <w:tcPr>
            <w:tcW w:w="5630" w:type="dxa"/>
          </w:tcPr>
          <w:p w14:paraId="082961DB" w14:textId="77777777" w:rsidR="00DF2796" w:rsidRDefault="00DF2796" w:rsidP="00537883">
            <w:pPr>
              <w:tabs>
                <w:tab w:val="left" w:pos="1440"/>
              </w:tabs>
              <w:ind w:right="-18"/>
            </w:pPr>
            <w:r>
              <w:t>At least one value (row) download was not confirmed</w:t>
            </w:r>
          </w:p>
        </w:tc>
      </w:tr>
      <w:tr w:rsidR="00DF2796" w14:paraId="32D089BE" w14:textId="77777777">
        <w:tc>
          <w:tcPr>
            <w:tcW w:w="2740" w:type="dxa"/>
          </w:tcPr>
          <w:p w14:paraId="11193D50" w14:textId="77777777" w:rsidR="00DF2796" w:rsidRDefault="00DF2796" w:rsidP="00537883">
            <w:pPr>
              <w:tabs>
                <w:tab w:val="left" w:pos="1440"/>
              </w:tabs>
              <w:jc w:val="center"/>
            </w:pPr>
            <w:r>
              <w:t>Pink</w:t>
            </w:r>
          </w:p>
        </w:tc>
        <w:tc>
          <w:tcPr>
            <w:tcW w:w="5630" w:type="dxa"/>
          </w:tcPr>
          <w:p w14:paraId="1051F27E" w14:textId="77777777" w:rsidR="00DF2796" w:rsidRDefault="00DF2796" w:rsidP="00537883">
            <w:pPr>
              <w:tabs>
                <w:tab w:val="left" w:pos="1440"/>
              </w:tabs>
              <w:ind w:right="-18"/>
            </w:pPr>
            <w:r>
              <w:t>The value in the DCS does not equal the recommended value to download.</w:t>
            </w:r>
          </w:p>
        </w:tc>
      </w:tr>
      <w:tr w:rsidR="00DF2796" w14:paraId="6725943C" w14:textId="77777777">
        <w:tc>
          <w:tcPr>
            <w:tcW w:w="2740" w:type="dxa"/>
          </w:tcPr>
          <w:p w14:paraId="0540F9D2" w14:textId="77777777" w:rsidR="00DF2796" w:rsidRDefault="00DF2796" w:rsidP="00537883">
            <w:pPr>
              <w:tabs>
                <w:tab w:val="left" w:pos="1440"/>
              </w:tabs>
              <w:jc w:val="center"/>
            </w:pPr>
            <w:r>
              <w:t>Purple</w:t>
            </w:r>
          </w:p>
        </w:tc>
        <w:tc>
          <w:tcPr>
            <w:tcW w:w="5630" w:type="dxa"/>
          </w:tcPr>
          <w:p w14:paraId="28BC9ED2" w14:textId="77777777" w:rsidR="00DF2796" w:rsidRDefault="00DF2796" w:rsidP="00537883">
            <w:pPr>
              <w:tabs>
                <w:tab w:val="left" w:pos="1440"/>
              </w:tabs>
              <w:ind w:right="-18"/>
            </w:pPr>
            <w:r>
              <w:t>A manual entry or value change requires the value to be downloaded.</w:t>
            </w:r>
          </w:p>
        </w:tc>
      </w:tr>
    </w:tbl>
    <w:p w14:paraId="27B4B99C" w14:textId="77777777" w:rsidR="00097183" w:rsidRDefault="00097183" w:rsidP="00097183"/>
    <w:p w14:paraId="5B415A28" w14:textId="77777777" w:rsidR="00097183" w:rsidRDefault="00097183" w:rsidP="00097183"/>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40"/>
        <w:gridCol w:w="5630"/>
      </w:tblGrid>
      <w:tr w:rsidR="00097183" w14:paraId="1E96775F" w14:textId="77777777" w:rsidTr="00097183">
        <w:tc>
          <w:tcPr>
            <w:tcW w:w="2740" w:type="dxa"/>
            <w:shd w:val="clear" w:color="auto" w:fill="000000" w:themeFill="text1"/>
          </w:tcPr>
          <w:p w14:paraId="752C8B1E" w14:textId="77777777" w:rsidR="00097183" w:rsidRDefault="00097183" w:rsidP="00400827">
            <w:pPr>
              <w:tabs>
                <w:tab w:val="left" w:pos="1440"/>
              </w:tabs>
              <w:jc w:val="center"/>
              <w:rPr>
                <w:b/>
              </w:rPr>
            </w:pPr>
            <w:r>
              <w:rPr>
                <w:b/>
              </w:rPr>
              <w:t>Workspace Color (defaults)</w:t>
            </w:r>
          </w:p>
        </w:tc>
        <w:tc>
          <w:tcPr>
            <w:tcW w:w="5630" w:type="dxa"/>
            <w:shd w:val="clear" w:color="auto" w:fill="000000" w:themeFill="text1"/>
          </w:tcPr>
          <w:p w14:paraId="48E1EEE4" w14:textId="77777777" w:rsidR="00097183" w:rsidRPr="00357947" w:rsidRDefault="00097183" w:rsidP="00400827">
            <w:pPr>
              <w:jc w:val="center"/>
              <w:rPr>
                <w:b/>
              </w:rPr>
            </w:pPr>
            <w:r w:rsidRPr="00357947">
              <w:rPr>
                <w:b/>
              </w:rPr>
              <w:t>Description</w:t>
            </w:r>
          </w:p>
        </w:tc>
      </w:tr>
      <w:tr w:rsidR="00097183" w14:paraId="0CC67006" w14:textId="77777777" w:rsidTr="00400827">
        <w:tc>
          <w:tcPr>
            <w:tcW w:w="2740" w:type="dxa"/>
          </w:tcPr>
          <w:p w14:paraId="0D6E497D" w14:textId="77777777" w:rsidR="00097183" w:rsidRDefault="00097183" w:rsidP="00400827">
            <w:pPr>
              <w:tabs>
                <w:tab w:val="left" w:pos="1440"/>
              </w:tabs>
              <w:jc w:val="center"/>
            </w:pPr>
            <w:r>
              <w:t>Green</w:t>
            </w:r>
          </w:p>
        </w:tc>
        <w:tc>
          <w:tcPr>
            <w:tcW w:w="5630" w:type="dxa"/>
          </w:tcPr>
          <w:p w14:paraId="5B05E8F2" w14:textId="77777777" w:rsidR="00097183" w:rsidRDefault="00097183" w:rsidP="00400827">
            <w:pPr>
              <w:tabs>
                <w:tab w:val="left" w:pos="1440"/>
              </w:tabs>
              <w:ind w:right="-18"/>
            </w:pPr>
            <w:r>
              <w:t>All values downloaded successfully</w:t>
            </w:r>
          </w:p>
        </w:tc>
      </w:tr>
      <w:tr w:rsidR="00097183" w14:paraId="4375EC26" w14:textId="77777777" w:rsidTr="00400827">
        <w:tc>
          <w:tcPr>
            <w:tcW w:w="2740" w:type="dxa"/>
          </w:tcPr>
          <w:p w14:paraId="33C43D12" w14:textId="77777777" w:rsidR="00097183" w:rsidRDefault="00097183" w:rsidP="00400827">
            <w:pPr>
              <w:tabs>
                <w:tab w:val="left" w:pos="1440"/>
              </w:tabs>
              <w:jc w:val="center"/>
            </w:pPr>
            <w:r>
              <w:t>Red</w:t>
            </w:r>
          </w:p>
        </w:tc>
        <w:tc>
          <w:tcPr>
            <w:tcW w:w="5630" w:type="dxa"/>
          </w:tcPr>
          <w:p w14:paraId="0A67996F" w14:textId="77777777" w:rsidR="00097183" w:rsidRDefault="00097183" w:rsidP="00400827">
            <w:pPr>
              <w:tabs>
                <w:tab w:val="left" w:pos="1440"/>
              </w:tabs>
              <w:ind w:right="-18"/>
            </w:pPr>
            <w:r>
              <w:t>Some PEND values not downloaded</w:t>
            </w:r>
          </w:p>
        </w:tc>
      </w:tr>
      <w:tr w:rsidR="00097183" w14:paraId="253F9D41" w14:textId="77777777" w:rsidTr="00400827">
        <w:tc>
          <w:tcPr>
            <w:tcW w:w="2740" w:type="dxa"/>
          </w:tcPr>
          <w:p w14:paraId="1DF149D2" w14:textId="77777777" w:rsidR="00097183" w:rsidRDefault="00097183" w:rsidP="00400827">
            <w:pPr>
              <w:tabs>
                <w:tab w:val="left" w:pos="1440"/>
              </w:tabs>
              <w:jc w:val="center"/>
            </w:pPr>
            <w:r>
              <w:t>White</w:t>
            </w:r>
          </w:p>
        </w:tc>
        <w:tc>
          <w:tcPr>
            <w:tcW w:w="5630" w:type="dxa"/>
          </w:tcPr>
          <w:p w14:paraId="4CA9B2DD" w14:textId="77777777" w:rsidR="00097183" w:rsidRDefault="00097183" w:rsidP="00400827">
            <w:pPr>
              <w:tabs>
                <w:tab w:val="left" w:pos="1440"/>
              </w:tabs>
              <w:ind w:right="-18"/>
            </w:pPr>
            <w:r>
              <w:t>New recipe with no download attempted</w:t>
            </w:r>
          </w:p>
        </w:tc>
      </w:tr>
      <w:tr w:rsidR="00097183" w14:paraId="1114090C" w14:textId="77777777" w:rsidTr="00400827">
        <w:tc>
          <w:tcPr>
            <w:tcW w:w="2740" w:type="dxa"/>
          </w:tcPr>
          <w:p w14:paraId="14809FB5" w14:textId="77777777" w:rsidR="00097183" w:rsidRDefault="00097183" w:rsidP="00400827">
            <w:pPr>
              <w:tabs>
                <w:tab w:val="left" w:pos="1440"/>
              </w:tabs>
              <w:jc w:val="center"/>
            </w:pPr>
            <w:r>
              <w:t>Purple</w:t>
            </w:r>
          </w:p>
        </w:tc>
        <w:tc>
          <w:tcPr>
            <w:tcW w:w="5630" w:type="dxa"/>
          </w:tcPr>
          <w:p w14:paraId="257B951C" w14:textId="77777777" w:rsidR="00097183" w:rsidRDefault="00097183" w:rsidP="00400827">
            <w:pPr>
              <w:tabs>
                <w:tab w:val="left" w:pos="1440"/>
              </w:tabs>
              <w:ind w:right="-18"/>
            </w:pPr>
            <w:r>
              <w:t>One of the value (row) downloads could not be confirmed in a reasonable amount of time.</w:t>
            </w:r>
          </w:p>
        </w:tc>
      </w:tr>
    </w:tbl>
    <w:p w14:paraId="48ABDBD7" w14:textId="77777777" w:rsidR="00097183" w:rsidRDefault="00097183" w:rsidP="00097183"/>
    <w:p w14:paraId="041D8FB7" w14:textId="77777777" w:rsidR="007C26CA" w:rsidRDefault="007C26CA" w:rsidP="007C26CA">
      <w:pPr>
        <w:pStyle w:val="Heading3"/>
      </w:pPr>
      <w:bookmarkStart w:id="11" w:name="_Toc92974474"/>
      <w:r>
        <w:t>Table Description</w:t>
      </w:r>
      <w:bookmarkEnd w:id="11"/>
    </w:p>
    <w:p w14:paraId="7D1F1354" w14:textId="77777777" w:rsidR="007C26CA" w:rsidRDefault="007C26CA" w:rsidP="00F1668A">
      <w:pPr>
        <w:tabs>
          <w:tab w:val="left" w:pos="1440"/>
        </w:tabs>
        <w:jc w:val="both"/>
      </w:pPr>
      <w:r>
        <w:t xml:space="preserve">The </w:t>
      </w:r>
      <w:r w:rsidR="008547FF">
        <w:t>columns that are used in the recipe tables are described below:</w:t>
      </w:r>
    </w:p>
    <w:tbl>
      <w:tblPr>
        <w:tblStyle w:val="TableGrid"/>
        <w:tblW w:w="0" w:type="auto"/>
        <w:tblLook w:val="04A0" w:firstRow="1" w:lastRow="0" w:firstColumn="1" w:lastColumn="0" w:noHBand="0" w:noVBand="1"/>
      </w:tblPr>
      <w:tblGrid>
        <w:gridCol w:w="1145"/>
        <w:gridCol w:w="1033"/>
        <w:gridCol w:w="6678"/>
      </w:tblGrid>
      <w:tr w:rsidR="008E5F0A" w:rsidRPr="008E5F0A" w14:paraId="27DDFA74" w14:textId="77777777" w:rsidTr="008C26A6">
        <w:trPr>
          <w:cantSplit/>
          <w:tblHeader/>
        </w:trPr>
        <w:tc>
          <w:tcPr>
            <w:tcW w:w="1145" w:type="dxa"/>
            <w:shd w:val="clear" w:color="auto" w:fill="000000" w:themeFill="text1"/>
          </w:tcPr>
          <w:p w14:paraId="2C357208" w14:textId="77777777" w:rsidR="007C26CA" w:rsidRPr="008E5F0A" w:rsidRDefault="007C26CA" w:rsidP="007C26CA">
            <w:pPr>
              <w:tabs>
                <w:tab w:val="left" w:pos="1440"/>
              </w:tabs>
            </w:pPr>
            <w:r w:rsidRPr="008E5F0A">
              <w:t>Column</w:t>
            </w:r>
          </w:p>
        </w:tc>
        <w:tc>
          <w:tcPr>
            <w:tcW w:w="1033" w:type="dxa"/>
            <w:shd w:val="clear" w:color="auto" w:fill="000000" w:themeFill="text1"/>
          </w:tcPr>
          <w:p w14:paraId="196461C5" w14:textId="77777777" w:rsidR="007C26CA" w:rsidRPr="008E5F0A" w:rsidRDefault="007C26CA" w:rsidP="008E5F0A">
            <w:pPr>
              <w:tabs>
                <w:tab w:val="left" w:pos="1440"/>
              </w:tabs>
              <w:jc w:val="center"/>
            </w:pPr>
            <w:r w:rsidRPr="008E5F0A">
              <w:t>Visible</w:t>
            </w:r>
          </w:p>
        </w:tc>
        <w:tc>
          <w:tcPr>
            <w:tcW w:w="6678" w:type="dxa"/>
            <w:shd w:val="clear" w:color="auto" w:fill="000000" w:themeFill="text1"/>
          </w:tcPr>
          <w:p w14:paraId="3B077345" w14:textId="77777777" w:rsidR="007C26CA" w:rsidRPr="008E5F0A" w:rsidRDefault="007C26CA" w:rsidP="007C26CA">
            <w:pPr>
              <w:tabs>
                <w:tab w:val="left" w:pos="1440"/>
              </w:tabs>
            </w:pPr>
            <w:r w:rsidRPr="008E5F0A">
              <w:t>Description</w:t>
            </w:r>
          </w:p>
        </w:tc>
      </w:tr>
      <w:tr w:rsidR="007C26CA" w14:paraId="0DA6A5A7" w14:textId="77777777" w:rsidTr="008C26A6">
        <w:trPr>
          <w:cantSplit/>
        </w:trPr>
        <w:tc>
          <w:tcPr>
            <w:tcW w:w="1145" w:type="dxa"/>
          </w:tcPr>
          <w:p w14:paraId="09DE0C8F" w14:textId="77777777" w:rsidR="007C26CA" w:rsidRDefault="007C26CA" w:rsidP="007C26CA">
            <w:pPr>
              <w:tabs>
                <w:tab w:val="left" w:pos="1440"/>
              </w:tabs>
            </w:pPr>
            <w:r>
              <w:t>Descriptor</w:t>
            </w:r>
          </w:p>
        </w:tc>
        <w:tc>
          <w:tcPr>
            <w:tcW w:w="1033" w:type="dxa"/>
          </w:tcPr>
          <w:p w14:paraId="26948A51" w14:textId="77777777" w:rsidR="007C26CA" w:rsidRDefault="007C26CA" w:rsidP="008E5F0A">
            <w:pPr>
              <w:tabs>
                <w:tab w:val="left" w:pos="1440"/>
              </w:tabs>
              <w:jc w:val="center"/>
            </w:pPr>
            <w:r>
              <w:t>Yes</w:t>
            </w:r>
          </w:p>
        </w:tc>
        <w:tc>
          <w:tcPr>
            <w:tcW w:w="6678" w:type="dxa"/>
          </w:tcPr>
          <w:p w14:paraId="2B8AFA07" w14:textId="77777777" w:rsidR="007C26CA" w:rsidRDefault="008E5F0A" w:rsidP="007C26CA">
            <w:pPr>
              <w:tabs>
                <w:tab w:val="left" w:pos="1440"/>
              </w:tabs>
            </w:pPr>
            <w:r>
              <w:t>Describes in plain English the specific component of the recipe. Units for the value are usually provided in brackets at the end of the description.</w:t>
            </w:r>
          </w:p>
        </w:tc>
      </w:tr>
      <w:tr w:rsidR="007C26CA" w14:paraId="4DCDF29B" w14:textId="77777777" w:rsidTr="008C26A6">
        <w:trPr>
          <w:cantSplit/>
        </w:trPr>
        <w:tc>
          <w:tcPr>
            <w:tcW w:w="1145" w:type="dxa"/>
          </w:tcPr>
          <w:p w14:paraId="4D2DB99B" w14:textId="77777777" w:rsidR="007C26CA" w:rsidRDefault="008E5F0A" w:rsidP="007C26CA">
            <w:pPr>
              <w:tabs>
                <w:tab w:val="left" w:pos="1440"/>
              </w:tabs>
            </w:pPr>
            <w:r>
              <w:t>Pend</w:t>
            </w:r>
          </w:p>
        </w:tc>
        <w:tc>
          <w:tcPr>
            <w:tcW w:w="1033" w:type="dxa"/>
          </w:tcPr>
          <w:p w14:paraId="6E364327" w14:textId="77777777" w:rsidR="007C26CA" w:rsidRDefault="008E5F0A" w:rsidP="008E5F0A">
            <w:pPr>
              <w:tabs>
                <w:tab w:val="left" w:pos="1440"/>
              </w:tabs>
              <w:jc w:val="center"/>
            </w:pPr>
            <w:r>
              <w:t>Yes</w:t>
            </w:r>
          </w:p>
        </w:tc>
        <w:tc>
          <w:tcPr>
            <w:tcW w:w="6678" w:type="dxa"/>
          </w:tcPr>
          <w:p w14:paraId="32BB12D3" w14:textId="77777777" w:rsidR="007C26CA" w:rsidRDefault="008E5F0A" w:rsidP="008E5F0A">
            <w:pPr>
              <w:tabs>
                <w:tab w:val="left" w:pos="1440"/>
              </w:tabs>
            </w:pPr>
            <w:r>
              <w:t>Contains the pending (new) value that will be downloaded to the tag in the DCS or Ignition tag when the download button is pressed.  In recipe download mode, this column initially contains the recommended value.  In Mid-Grade download, this column initially contains the current value.</w:t>
            </w:r>
          </w:p>
        </w:tc>
      </w:tr>
      <w:tr w:rsidR="007C26CA" w14:paraId="6A158F35" w14:textId="77777777" w:rsidTr="008C26A6">
        <w:trPr>
          <w:cantSplit/>
        </w:trPr>
        <w:tc>
          <w:tcPr>
            <w:tcW w:w="1145" w:type="dxa"/>
          </w:tcPr>
          <w:p w14:paraId="70E108DC" w14:textId="77777777" w:rsidR="007C26CA" w:rsidRDefault="008E5F0A" w:rsidP="007C26CA">
            <w:pPr>
              <w:tabs>
                <w:tab w:val="left" w:pos="1440"/>
              </w:tabs>
            </w:pPr>
            <w:proofErr w:type="spellStart"/>
            <w:r>
              <w:t>Stor</w:t>
            </w:r>
            <w:proofErr w:type="spellEnd"/>
          </w:p>
        </w:tc>
        <w:tc>
          <w:tcPr>
            <w:tcW w:w="1033" w:type="dxa"/>
          </w:tcPr>
          <w:p w14:paraId="041DD6FD" w14:textId="77777777" w:rsidR="007C26CA" w:rsidRDefault="008E5F0A" w:rsidP="008E5F0A">
            <w:pPr>
              <w:tabs>
                <w:tab w:val="left" w:pos="1440"/>
              </w:tabs>
              <w:jc w:val="center"/>
            </w:pPr>
            <w:r>
              <w:t>Yes</w:t>
            </w:r>
          </w:p>
        </w:tc>
        <w:tc>
          <w:tcPr>
            <w:tcW w:w="6678" w:type="dxa"/>
          </w:tcPr>
          <w:p w14:paraId="07CD4D27" w14:textId="77777777" w:rsidR="007C26CA" w:rsidRDefault="008E5F0A" w:rsidP="008E5F0A">
            <w:pPr>
              <w:tabs>
                <w:tab w:val="left" w:pos="1440"/>
              </w:tabs>
            </w:pPr>
            <w:r>
              <w:t xml:space="preserve">The </w:t>
            </w:r>
            <w:r w:rsidRPr="008E5F0A">
              <w:t>current</w:t>
            </w:r>
            <w:r>
              <w:t xml:space="preserve"> value of the </w:t>
            </w:r>
            <w:proofErr w:type="spellStart"/>
            <w:r>
              <w:t>Stor</w:t>
            </w:r>
            <w:proofErr w:type="spellEnd"/>
            <w:r>
              <w:t xml:space="preserve"> tag.</w:t>
            </w:r>
          </w:p>
        </w:tc>
      </w:tr>
      <w:tr w:rsidR="007C26CA" w14:paraId="69FA9B82" w14:textId="77777777" w:rsidTr="008C26A6">
        <w:trPr>
          <w:cantSplit/>
        </w:trPr>
        <w:tc>
          <w:tcPr>
            <w:tcW w:w="1145" w:type="dxa"/>
          </w:tcPr>
          <w:p w14:paraId="5823CD61" w14:textId="77777777" w:rsidR="007C26CA" w:rsidRDefault="008E5F0A" w:rsidP="007C26CA">
            <w:pPr>
              <w:tabs>
                <w:tab w:val="left" w:pos="1440"/>
              </w:tabs>
            </w:pPr>
            <w:r>
              <w:t>Comp</w:t>
            </w:r>
          </w:p>
        </w:tc>
        <w:tc>
          <w:tcPr>
            <w:tcW w:w="1033" w:type="dxa"/>
          </w:tcPr>
          <w:p w14:paraId="708AD601" w14:textId="77777777" w:rsidR="007C26CA" w:rsidRDefault="008E5F0A" w:rsidP="008E5F0A">
            <w:pPr>
              <w:tabs>
                <w:tab w:val="left" w:pos="1440"/>
              </w:tabs>
              <w:jc w:val="center"/>
            </w:pPr>
            <w:r>
              <w:t>Yes</w:t>
            </w:r>
          </w:p>
        </w:tc>
        <w:tc>
          <w:tcPr>
            <w:tcW w:w="6678" w:type="dxa"/>
          </w:tcPr>
          <w:p w14:paraId="1940E76A" w14:textId="77777777" w:rsidR="007C26CA" w:rsidRDefault="008E5F0A" w:rsidP="008E5F0A">
            <w:pPr>
              <w:tabs>
                <w:tab w:val="left" w:pos="1440"/>
              </w:tabs>
            </w:pPr>
            <w:r>
              <w:t xml:space="preserve">The </w:t>
            </w:r>
            <w:r w:rsidRPr="008E5F0A">
              <w:t>current</w:t>
            </w:r>
            <w:r>
              <w:t xml:space="preserve"> value of the Comp tag.</w:t>
            </w:r>
          </w:p>
        </w:tc>
      </w:tr>
      <w:tr w:rsidR="007C26CA" w14:paraId="57A6D10E" w14:textId="77777777" w:rsidTr="008C26A6">
        <w:trPr>
          <w:cantSplit/>
        </w:trPr>
        <w:tc>
          <w:tcPr>
            <w:tcW w:w="1145" w:type="dxa"/>
          </w:tcPr>
          <w:p w14:paraId="4E2CA770" w14:textId="77777777" w:rsidR="007C26CA" w:rsidRDefault="008E5F0A" w:rsidP="007C26CA">
            <w:pPr>
              <w:tabs>
                <w:tab w:val="left" w:pos="1440"/>
              </w:tabs>
            </w:pPr>
            <w:proofErr w:type="spellStart"/>
            <w:r>
              <w:t>Recc</w:t>
            </w:r>
            <w:proofErr w:type="spellEnd"/>
          </w:p>
        </w:tc>
        <w:tc>
          <w:tcPr>
            <w:tcW w:w="1033" w:type="dxa"/>
          </w:tcPr>
          <w:p w14:paraId="22204C08" w14:textId="77777777" w:rsidR="007C26CA" w:rsidRDefault="008E5F0A" w:rsidP="008E5F0A">
            <w:pPr>
              <w:tabs>
                <w:tab w:val="left" w:pos="1440"/>
              </w:tabs>
              <w:jc w:val="center"/>
            </w:pPr>
            <w:r>
              <w:t>Yes</w:t>
            </w:r>
          </w:p>
        </w:tc>
        <w:tc>
          <w:tcPr>
            <w:tcW w:w="6678" w:type="dxa"/>
          </w:tcPr>
          <w:p w14:paraId="4C11884D" w14:textId="77777777" w:rsidR="007C26CA" w:rsidRDefault="008E5F0A" w:rsidP="007C26CA">
            <w:pPr>
              <w:tabs>
                <w:tab w:val="left" w:pos="1440"/>
              </w:tabs>
            </w:pPr>
            <w:r>
              <w:t>The recommended value that should be downloaded.</w:t>
            </w:r>
          </w:p>
        </w:tc>
      </w:tr>
      <w:tr w:rsidR="007C26CA" w14:paraId="7D7C4756" w14:textId="77777777" w:rsidTr="008C26A6">
        <w:trPr>
          <w:cantSplit/>
        </w:trPr>
        <w:tc>
          <w:tcPr>
            <w:tcW w:w="1145" w:type="dxa"/>
          </w:tcPr>
          <w:p w14:paraId="35AEF32F" w14:textId="77777777" w:rsidR="007C26CA" w:rsidRDefault="008E5F0A" w:rsidP="007C26CA">
            <w:pPr>
              <w:tabs>
                <w:tab w:val="left" w:pos="1440"/>
              </w:tabs>
            </w:pPr>
            <w:r>
              <w:t>High Limit</w:t>
            </w:r>
          </w:p>
        </w:tc>
        <w:tc>
          <w:tcPr>
            <w:tcW w:w="1033" w:type="dxa"/>
          </w:tcPr>
          <w:p w14:paraId="13B41789" w14:textId="77777777" w:rsidR="007C26CA" w:rsidRDefault="008E5F0A" w:rsidP="008E5F0A">
            <w:pPr>
              <w:tabs>
                <w:tab w:val="left" w:pos="1440"/>
              </w:tabs>
              <w:jc w:val="center"/>
            </w:pPr>
            <w:r>
              <w:t>Yes</w:t>
            </w:r>
          </w:p>
        </w:tc>
        <w:tc>
          <w:tcPr>
            <w:tcW w:w="6678" w:type="dxa"/>
          </w:tcPr>
          <w:p w14:paraId="7EF7A4DA" w14:textId="77777777" w:rsidR="007C26CA" w:rsidRDefault="00E5524F" w:rsidP="007C26CA">
            <w:pPr>
              <w:tabs>
                <w:tab w:val="left" w:pos="1440"/>
              </w:tabs>
            </w:pPr>
            <w:r>
              <w:t>The</w:t>
            </w:r>
            <w:r w:rsidR="008E5F0A">
              <w:t xml:space="preserve"> upper limit for a value entered into the PEND field. If the value in the PEND field is larger than this limit, a warning is issued and the new value is rejected. Use the scroll arrows at the bottom of the spreadsheet to view the values in this column</w:t>
            </w:r>
          </w:p>
        </w:tc>
      </w:tr>
      <w:tr w:rsidR="007C26CA" w14:paraId="7032022D" w14:textId="77777777" w:rsidTr="008C26A6">
        <w:trPr>
          <w:cantSplit/>
        </w:trPr>
        <w:tc>
          <w:tcPr>
            <w:tcW w:w="1145" w:type="dxa"/>
          </w:tcPr>
          <w:p w14:paraId="23C9B018" w14:textId="77777777" w:rsidR="007C26CA" w:rsidRDefault="008E5F0A" w:rsidP="007C26CA">
            <w:pPr>
              <w:tabs>
                <w:tab w:val="left" w:pos="1440"/>
              </w:tabs>
            </w:pPr>
            <w:r>
              <w:t>Low Limit</w:t>
            </w:r>
          </w:p>
        </w:tc>
        <w:tc>
          <w:tcPr>
            <w:tcW w:w="1033" w:type="dxa"/>
          </w:tcPr>
          <w:p w14:paraId="0B755A52" w14:textId="77777777" w:rsidR="007C26CA" w:rsidRDefault="008E5F0A" w:rsidP="008E5F0A">
            <w:pPr>
              <w:tabs>
                <w:tab w:val="left" w:pos="1440"/>
              </w:tabs>
              <w:jc w:val="center"/>
            </w:pPr>
            <w:r>
              <w:t>Yes</w:t>
            </w:r>
          </w:p>
        </w:tc>
        <w:tc>
          <w:tcPr>
            <w:tcW w:w="6678" w:type="dxa"/>
          </w:tcPr>
          <w:p w14:paraId="3016A7D9" w14:textId="77777777" w:rsidR="007C26CA" w:rsidRDefault="00E5524F" w:rsidP="007C26CA">
            <w:pPr>
              <w:tabs>
                <w:tab w:val="left" w:pos="1440"/>
              </w:tabs>
            </w:pPr>
            <w:r>
              <w:t>The</w:t>
            </w:r>
            <w:r w:rsidR="008E5F0A">
              <w:t xml:space="preserve"> lower limit for a value entered into the PEND field. If the value in the PEND field is smaller than this limit, a warning is issued and the new value is rejected. Use the scroll arrows at the bottom of the spreadsheet to view the values in this column</w:t>
            </w:r>
          </w:p>
        </w:tc>
      </w:tr>
      <w:tr w:rsidR="008E5F0A" w14:paraId="4C4B1B00" w14:textId="77777777" w:rsidTr="008C26A6">
        <w:trPr>
          <w:cantSplit/>
        </w:trPr>
        <w:tc>
          <w:tcPr>
            <w:tcW w:w="1145" w:type="dxa"/>
          </w:tcPr>
          <w:p w14:paraId="498A6A17" w14:textId="77777777" w:rsidR="008E5F0A" w:rsidRDefault="008E5F0A" w:rsidP="007C26CA">
            <w:pPr>
              <w:tabs>
                <w:tab w:val="left" w:pos="1440"/>
              </w:tabs>
            </w:pPr>
            <w:r>
              <w:t>Reason</w:t>
            </w:r>
          </w:p>
        </w:tc>
        <w:tc>
          <w:tcPr>
            <w:tcW w:w="1033" w:type="dxa"/>
          </w:tcPr>
          <w:p w14:paraId="5E14C401" w14:textId="77777777" w:rsidR="008E5F0A" w:rsidRDefault="008E5F0A" w:rsidP="008E5F0A">
            <w:pPr>
              <w:tabs>
                <w:tab w:val="left" w:pos="1440"/>
              </w:tabs>
              <w:jc w:val="center"/>
            </w:pPr>
            <w:r>
              <w:t>Yes</w:t>
            </w:r>
          </w:p>
        </w:tc>
        <w:tc>
          <w:tcPr>
            <w:tcW w:w="6678" w:type="dxa"/>
          </w:tcPr>
          <w:p w14:paraId="5DB0376C" w14:textId="77777777" w:rsidR="008E5F0A" w:rsidRDefault="00E5524F" w:rsidP="007C26CA">
            <w:pPr>
              <w:tabs>
                <w:tab w:val="left" w:pos="1440"/>
              </w:tabs>
            </w:pPr>
            <w:r>
              <w:t>Provide</w:t>
            </w:r>
            <w:r w:rsidR="008E5F0A">
              <w:t xml:space="preserve"> a reason for downloading a PEND value that is different from the RECC value. After the operator enters a reason, the operator can then change the PEND value</w:t>
            </w:r>
          </w:p>
        </w:tc>
      </w:tr>
      <w:tr w:rsidR="008E5F0A" w14:paraId="585A95FE" w14:textId="77777777" w:rsidTr="008C26A6">
        <w:trPr>
          <w:cantSplit/>
        </w:trPr>
        <w:tc>
          <w:tcPr>
            <w:tcW w:w="1145" w:type="dxa"/>
          </w:tcPr>
          <w:p w14:paraId="7857B6FF" w14:textId="77777777" w:rsidR="008E5F0A" w:rsidRDefault="008E5F0A" w:rsidP="007C26CA">
            <w:pPr>
              <w:tabs>
                <w:tab w:val="left" w:pos="1440"/>
              </w:tabs>
            </w:pPr>
            <w:r>
              <w:lastRenderedPageBreak/>
              <w:t>Store Tag</w:t>
            </w:r>
          </w:p>
        </w:tc>
        <w:tc>
          <w:tcPr>
            <w:tcW w:w="1033" w:type="dxa"/>
          </w:tcPr>
          <w:p w14:paraId="58145955" w14:textId="77777777" w:rsidR="008E5F0A" w:rsidRDefault="008E5F0A" w:rsidP="008E5F0A">
            <w:pPr>
              <w:tabs>
                <w:tab w:val="left" w:pos="1440"/>
              </w:tabs>
              <w:jc w:val="center"/>
            </w:pPr>
            <w:r>
              <w:t>No</w:t>
            </w:r>
          </w:p>
        </w:tc>
        <w:tc>
          <w:tcPr>
            <w:tcW w:w="6678" w:type="dxa"/>
          </w:tcPr>
          <w:p w14:paraId="1FB40618" w14:textId="77777777" w:rsidR="008E5F0A" w:rsidRDefault="00F1668A" w:rsidP="00F1668A">
            <w:pPr>
              <w:tabs>
                <w:tab w:val="left" w:pos="1440"/>
              </w:tabs>
            </w:pPr>
            <w:r>
              <w:t>T</w:t>
            </w:r>
            <w:r w:rsidR="00FD3208">
              <w:t>he tag that the PEND value will be downloaded to when the download button is pressed. Normally, the STOR and COMP tags (and values) are the same. But, the STOR and COMP tags can be different. For example, different tags would be used if the user needed to download a value to an intermediate DCS tag (STOR TAG) that is then processed at some point in time (i.e., via BPL) to move the value to the final destination (COMP TAG).</w:t>
            </w:r>
          </w:p>
        </w:tc>
      </w:tr>
      <w:tr w:rsidR="008E5F0A" w14:paraId="53B44D7D" w14:textId="77777777" w:rsidTr="008C26A6">
        <w:trPr>
          <w:cantSplit/>
        </w:trPr>
        <w:tc>
          <w:tcPr>
            <w:tcW w:w="1145" w:type="dxa"/>
          </w:tcPr>
          <w:p w14:paraId="263911DC" w14:textId="77777777" w:rsidR="008E5F0A" w:rsidRDefault="008E5F0A" w:rsidP="007C26CA">
            <w:pPr>
              <w:tabs>
                <w:tab w:val="left" w:pos="1440"/>
              </w:tabs>
            </w:pPr>
            <w:r>
              <w:t>Comp Tag</w:t>
            </w:r>
          </w:p>
        </w:tc>
        <w:tc>
          <w:tcPr>
            <w:tcW w:w="1033" w:type="dxa"/>
          </w:tcPr>
          <w:p w14:paraId="766EDD91" w14:textId="77777777" w:rsidR="008E5F0A" w:rsidRDefault="008E5F0A" w:rsidP="008E5F0A">
            <w:pPr>
              <w:tabs>
                <w:tab w:val="left" w:pos="1440"/>
              </w:tabs>
              <w:jc w:val="center"/>
            </w:pPr>
            <w:r>
              <w:t>No</w:t>
            </w:r>
          </w:p>
        </w:tc>
        <w:tc>
          <w:tcPr>
            <w:tcW w:w="6678" w:type="dxa"/>
          </w:tcPr>
          <w:p w14:paraId="1636E9CE" w14:textId="77777777" w:rsidR="008E5F0A" w:rsidRDefault="00F1668A" w:rsidP="00F1668A">
            <w:pPr>
              <w:tabs>
                <w:tab w:val="left" w:pos="1440"/>
              </w:tabs>
            </w:pPr>
            <w:r>
              <w:t>T</w:t>
            </w:r>
            <w:r w:rsidR="00FD3208">
              <w:t>he tag that is the ultimate destinati</w:t>
            </w:r>
            <w:r>
              <w:t>on of the download of the Pend value.</w:t>
            </w:r>
          </w:p>
        </w:tc>
      </w:tr>
      <w:tr w:rsidR="008E5F0A" w14:paraId="3A931219" w14:textId="77777777" w:rsidTr="008C26A6">
        <w:trPr>
          <w:cantSplit/>
        </w:trPr>
        <w:tc>
          <w:tcPr>
            <w:tcW w:w="1145" w:type="dxa"/>
          </w:tcPr>
          <w:p w14:paraId="470DA374" w14:textId="77777777" w:rsidR="008E5F0A" w:rsidRDefault="00FD3208" w:rsidP="007C26CA">
            <w:pPr>
              <w:tabs>
                <w:tab w:val="left" w:pos="1440"/>
              </w:tabs>
            </w:pPr>
            <w:r>
              <w:t>Access</w:t>
            </w:r>
          </w:p>
        </w:tc>
        <w:tc>
          <w:tcPr>
            <w:tcW w:w="1033" w:type="dxa"/>
          </w:tcPr>
          <w:p w14:paraId="71447A52" w14:textId="77777777" w:rsidR="008E5F0A" w:rsidRDefault="008E5F0A" w:rsidP="008E5F0A">
            <w:pPr>
              <w:tabs>
                <w:tab w:val="left" w:pos="1440"/>
              </w:tabs>
              <w:jc w:val="center"/>
            </w:pPr>
            <w:r>
              <w:t>No</w:t>
            </w:r>
          </w:p>
        </w:tc>
        <w:tc>
          <w:tcPr>
            <w:tcW w:w="6678" w:type="dxa"/>
          </w:tcPr>
          <w:p w14:paraId="6B158C2E" w14:textId="77777777" w:rsidR="004A3D99" w:rsidRDefault="00FD3208" w:rsidP="007C26CA">
            <w:pPr>
              <w:tabs>
                <w:tab w:val="left" w:pos="1440"/>
              </w:tabs>
            </w:pPr>
            <w:r>
              <w:t xml:space="preserve">The type of access is required to change manually the values in the PEND column.  </w:t>
            </w:r>
          </w:p>
          <w:p w14:paraId="34AFAC3C" w14:textId="77777777" w:rsidR="004A3D99" w:rsidRDefault="00FD3208" w:rsidP="007C26CA">
            <w:pPr>
              <w:tabs>
                <w:tab w:val="left" w:pos="1440"/>
              </w:tabs>
            </w:pPr>
            <w:r w:rsidRPr="00FD3208">
              <w:rPr>
                <w:b/>
              </w:rPr>
              <w:t>CC</w:t>
            </w:r>
            <w:r>
              <w:t xml:space="preserve"> – Comment lines used to separate or clarify entry informat</w:t>
            </w:r>
            <w:r w:rsidR="004A3D99">
              <w:t>ion</w:t>
            </w:r>
            <w:r>
              <w:t xml:space="preserve">.  </w:t>
            </w:r>
          </w:p>
          <w:p w14:paraId="526F4673" w14:textId="77777777" w:rsidR="004A3D99" w:rsidRDefault="00FD3208" w:rsidP="007C26CA">
            <w:pPr>
              <w:tabs>
                <w:tab w:val="left" w:pos="1440"/>
              </w:tabs>
            </w:pPr>
            <w:r w:rsidRPr="00FD3208">
              <w:rPr>
                <w:b/>
              </w:rPr>
              <w:t>AE</w:t>
            </w:r>
            <w:r w:rsidR="004A3D99">
              <w:rPr>
                <w:b/>
              </w:rPr>
              <w:t xml:space="preserve"> – </w:t>
            </w:r>
            <w:r w:rsidR="004A3D99">
              <w:t>Editable only by an AE</w:t>
            </w:r>
          </w:p>
          <w:p w14:paraId="11EE7CA7" w14:textId="77777777" w:rsidR="004A3D99" w:rsidRDefault="00FD3208" w:rsidP="007C26CA">
            <w:pPr>
              <w:tabs>
                <w:tab w:val="left" w:pos="1440"/>
              </w:tabs>
            </w:pPr>
            <w:r w:rsidRPr="00FD3208">
              <w:rPr>
                <w:b/>
              </w:rPr>
              <w:t>EO</w:t>
            </w:r>
            <w:r>
              <w:t xml:space="preserve"> – </w:t>
            </w:r>
            <w:r w:rsidR="004A3D99">
              <w:t>Operator cannot see or edit Pend value, visible and editable by an AE</w:t>
            </w:r>
            <w:r>
              <w:t xml:space="preserve">. </w:t>
            </w:r>
          </w:p>
          <w:p w14:paraId="0530C21A" w14:textId="77777777" w:rsidR="008E5F0A" w:rsidRDefault="00FD3208" w:rsidP="004A3D99">
            <w:pPr>
              <w:tabs>
                <w:tab w:val="left" w:pos="1440"/>
              </w:tabs>
            </w:pPr>
            <w:r w:rsidRPr="00FD3208">
              <w:rPr>
                <w:b/>
              </w:rPr>
              <w:t>OC</w:t>
            </w:r>
            <w:r w:rsidR="004A3D99">
              <w:t xml:space="preserve"> – Operator</w:t>
            </w:r>
            <w:r>
              <w:t xml:space="preserve"> can </w:t>
            </w:r>
            <w:r w:rsidR="004A3D99">
              <w:t xml:space="preserve">edit </w:t>
            </w:r>
            <w:r>
              <w:t xml:space="preserve">the </w:t>
            </w:r>
            <w:r w:rsidR="004A3D99">
              <w:t xml:space="preserve">Pend </w:t>
            </w:r>
            <w:r>
              <w:t>value</w:t>
            </w:r>
          </w:p>
        </w:tc>
      </w:tr>
      <w:tr w:rsidR="008E5F0A" w14:paraId="499A744F" w14:textId="77777777" w:rsidTr="008C26A6">
        <w:trPr>
          <w:cantSplit/>
        </w:trPr>
        <w:tc>
          <w:tcPr>
            <w:tcW w:w="1145" w:type="dxa"/>
          </w:tcPr>
          <w:p w14:paraId="372A1AD4" w14:textId="77777777" w:rsidR="008E5F0A" w:rsidRDefault="00FD3208" w:rsidP="007C26CA">
            <w:pPr>
              <w:tabs>
                <w:tab w:val="left" w:pos="1440"/>
              </w:tabs>
            </w:pPr>
            <w:r>
              <w:t>Write Location</w:t>
            </w:r>
          </w:p>
        </w:tc>
        <w:tc>
          <w:tcPr>
            <w:tcW w:w="1033" w:type="dxa"/>
          </w:tcPr>
          <w:p w14:paraId="6554175F" w14:textId="77777777" w:rsidR="008E5F0A" w:rsidRDefault="008E5F0A" w:rsidP="008E5F0A">
            <w:pPr>
              <w:tabs>
                <w:tab w:val="left" w:pos="1440"/>
              </w:tabs>
              <w:jc w:val="center"/>
            </w:pPr>
            <w:r>
              <w:t>No</w:t>
            </w:r>
          </w:p>
        </w:tc>
        <w:tc>
          <w:tcPr>
            <w:tcW w:w="6678" w:type="dxa"/>
          </w:tcPr>
          <w:p w14:paraId="661187FA" w14:textId="77777777" w:rsidR="008E5F0A" w:rsidRPr="00F1668A" w:rsidRDefault="00F1668A" w:rsidP="00F1668A">
            <w:pPr>
              <w:tabs>
                <w:tab w:val="left" w:pos="720"/>
              </w:tabs>
              <w:rPr>
                <w:b/>
              </w:rPr>
            </w:pPr>
            <w:r>
              <w:t xml:space="preserve">The alias of the write location as defined via the </w:t>
            </w:r>
            <w:proofErr w:type="spellStart"/>
            <w:r>
              <w:t>RtWriteLocation</w:t>
            </w:r>
            <w:proofErr w:type="spellEnd"/>
            <w:r>
              <w:t xml:space="preserve"> table.  This is used during the building of a recipe within the Recipe Toolkit.  Essentially, the Recipe Toolkit building of a recipe will associate each write location with its unique OPC data location.  This process enables writes to several OPC locations from a single installation of Recipe Toolkit.  Additionally, this set-up will allow a single grade recipe to span OPC locations.  For example, one can set-up the aliases of LCN1 and LCN2 in the </w:t>
            </w:r>
            <w:proofErr w:type="spellStart"/>
            <w:r>
              <w:t>WriteLocation</w:t>
            </w:r>
            <w:proofErr w:type="spellEnd"/>
            <w:r>
              <w:t xml:space="preserve"> table and then equate those locations with their respective </w:t>
            </w:r>
            <w:proofErr w:type="spellStart"/>
            <w:r>
              <w:t>TPNServers</w:t>
            </w:r>
            <w:proofErr w:type="spellEnd"/>
            <w:r>
              <w:t xml:space="preserve">.  Each line of the recipe with LCN1 in is master database will then go to the LCN1 </w:t>
            </w:r>
            <w:proofErr w:type="spellStart"/>
            <w:r>
              <w:t>TPNServer</w:t>
            </w:r>
            <w:proofErr w:type="spellEnd"/>
            <w:r>
              <w:t xml:space="preserve"> while the others with LCN2 will go to the other </w:t>
            </w:r>
            <w:proofErr w:type="spellStart"/>
            <w:r>
              <w:t>TPNServer</w:t>
            </w:r>
            <w:proofErr w:type="spellEnd"/>
            <w:r>
              <w:t xml:space="preserve">.  </w:t>
            </w:r>
            <w:r>
              <w:rPr>
                <w:b/>
              </w:rPr>
              <w:t>NOTE:  there is no default write location – the developer MUST specify all locations desired even if it is only one location.</w:t>
            </w:r>
          </w:p>
        </w:tc>
      </w:tr>
      <w:tr w:rsidR="008E5F0A" w14:paraId="788EEB24" w14:textId="77777777" w:rsidTr="008C26A6">
        <w:trPr>
          <w:cantSplit/>
        </w:trPr>
        <w:tc>
          <w:tcPr>
            <w:tcW w:w="1145" w:type="dxa"/>
          </w:tcPr>
          <w:p w14:paraId="456CE985" w14:textId="77777777" w:rsidR="008E5F0A" w:rsidRDefault="00FD3208" w:rsidP="007C26CA">
            <w:pPr>
              <w:tabs>
                <w:tab w:val="left" w:pos="1440"/>
              </w:tabs>
            </w:pPr>
            <w:r>
              <w:t>Step</w:t>
            </w:r>
          </w:p>
        </w:tc>
        <w:tc>
          <w:tcPr>
            <w:tcW w:w="1033" w:type="dxa"/>
          </w:tcPr>
          <w:p w14:paraId="7E475F97" w14:textId="77777777" w:rsidR="008E5F0A" w:rsidRDefault="008E5F0A" w:rsidP="008E5F0A">
            <w:pPr>
              <w:tabs>
                <w:tab w:val="left" w:pos="1440"/>
              </w:tabs>
              <w:jc w:val="center"/>
            </w:pPr>
            <w:r>
              <w:t>No</w:t>
            </w:r>
          </w:p>
        </w:tc>
        <w:tc>
          <w:tcPr>
            <w:tcW w:w="6678" w:type="dxa"/>
          </w:tcPr>
          <w:p w14:paraId="132B209D" w14:textId="77777777" w:rsidR="008E5F0A" w:rsidRDefault="00F1668A" w:rsidP="007C26CA">
            <w:pPr>
              <w:tabs>
                <w:tab w:val="left" w:pos="1440"/>
              </w:tabs>
            </w:pPr>
            <w:r>
              <w:t>Defines the display order of the recipe, automatically assigned by the DB Manager application.</w:t>
            </w:r>
          </w:p>
        </w:tc>
      </w:tr>
      <w:tr w:rsidR="008E5F0A" w14:paraId="203A2C91" w14:textId="77777777" w:rsidTr="008C26A6">
        <w:trPr>
          <w:cantSplit/>
        </w:trPr>
        <w:tc>
          <w:tcPr>
            <w:tcW w:w="1145" w:type="dxa"/>
          </w:tcPr>
          <w:p w14:paraId="1DDFC88E" w14:textId="77777777" w:rsidR="008E5F0A" w:rsidRDefault="00FD3208" w:rsidP="007C26CA">
            <w:pPr>
              <w:tabs>
                <w:tab w:val="left" w:pos="1440"/>
              </w:tabs>
            </w:pPr>
            <w:r>
              <w:t>Mode Attribute</w:t>
            </w:r>
          </w:p>
        </w:tc>
        <w:tc>
          <w:tcPr>
            <w:tcW w:w="1033" w:type="dxa"/>
          </w:tcPr>
          <w:p w14:paraId="2D1DA875" w14:textId="77777777" w:rsidR="008E5F0A" w:rsidRDefault="008E5F0A" w:rsidP="008E5F0A">
            <w:pPr>
              <w:tabs>
                <w:tab w:val="left" w:pos="1440"/>
              </w:tabs>
              <w:jc w:val="center"/>
            </w:pPr>
            <w:r>
              <w:t>No</w:t>
            </w:r>
          </w:p>
        </w:tc>
        <w:tc>
          <w:tcPr>
            <w:tcW w:w="6678" w:type="dxa"/>
          </w:tcPr>
          <w:p w14:paraId="65D4652C" w14:textId="77777777" w:rsidR="008E5F0A" w:rsidRDefault="00FD3208" w:rsidP="00FD3208">
            <w:pPr>
              <w:tabs>
                <w:tab w:val="left" w:pos="1440"/>
              </w:tabs>
            </w:pPr>
            <w:r>
              <w:t>Certain settings in a DCS require that a controller be put into a mode attribute setting so that an application external to the DCS can download a value to the controller. If the controller requires such a setup, the tag attribute to set is filled in this field. For example, a DCS could require that a controller mode attribute be put to PROGRAM to accept values. The Recipe Toolkit should in an ideal scenario place the controller to the correct setting and return the controller to the previous setting when the value is downloaded.  Note: At this time, the operator is required to have the controller in the proper control mode (computer, cascade, etc.) so that a value such as a setpoint can be successfully downloaded. For example, if a SP is downloaded to a controller in MAN with PV tracking enabled, the SP store would fail.</w:t>
            </w:r>
          </w:p>
        </w:tc>
      </w:tr>
      <w:tr w:rsidR="008E5F0A" w14:paraId="555F8A12" w14:textId="77777777" w:rsidTr="008C26A6">
        <w:trPr>
          <w:cantSplit/>
        </w:trPr>
        <w:tc>
          <w:tcPr>
            <w:tcW w:w="1145" w:type="dxa"/>
          </w:tcPr>
          <w:p w14:paraId="72CC7982" w14:textId="77777777" w:rsidR="008E5F0A" w:rsidRDefault="00FD3208" w:rsidP="007C26CA">
            <w:pPr>
              <w:tabs>
                <w:tab w:val="left" w:pos="1440"/>
              </w:tabs>
            </w:pPr>
            <w:r>
              <w:lastRenderedPageBreak/>
              <w:t>Mode Attribute Value</w:t>
            </w:r>
          </w:p>
        </w:tc>
        <w:tc>
          <w:tcPr>
            <w:tcW w:w="1033" w:type="dxa"/>
          </w:tcPr>
          <w:p w14:paraId="295E7154" w14:textId="77777777" w:rsidR="008E5F0A" w:rsidRDefault="008E5F0A" w:rsidP="008E5F0A">
            <w:pPr>
              <w:tabs>
                <w:tab w:val="left" w:pos="1440"/>
              </w:tabs>
              <w:jc w:val="center"/>
            </w:pPr>
            <w:r>
              <w:t>No</w:t>
            </w:r>
          </w:p>
        </w:tc>
        <w:tc>
          <w:tcPr>
            <w:tcW w:w="6678" w:type="dxa"/>
          </w:tcPr>
          <w:p w14:paraId="272E7C28" w14:textId="77777777" w:rsidR="00FD3208" w:rsidRDefault="00FD3208" w:rsidP="00FD3208">
            <w:pPr>
              <w:tabs>
                <w:tab w:val="left" w:pos="720"/>
              </w:tabs>
            </w:pPr>
            <w:r>
              <w:t xml:space="preserve">Defines the value (text or number) to be downloaded to </w:t>
            </w:r>
            <w:r>
              <w:rPr>
                <w:i/>
              </w:rPr>
              <w:t>MODATTR</w:t>
            </w:r>
            <w:r>
              <w:t>.</w:t>
            </w:r>
          </w:p>
          <w:p w14:paraId="3D5DDFCD" w14:textId="77777777" w:rsidR="008E5F0A" w:rsidRDefault="008E5F0A" w:rsidP="007C26CA">
            <w:pPr>
              <w:tabs>
                <w:tab w:val="left" w:pos="1440"/>
              </w:tabs>
            </w:pPr>
          </w:p>
        </w:tc>
      </w:tr>
      <w:tr w:rsidR="00C25A6F" w14:paraId="383233A9" w14:textId="77777777" w:rsidTr="008C26A6">
        <w:trPr>
          <w:cantSplit/>
        </w:trPr>
        <w:tc>
          <w:tcPr>
            <w:tcW w:w="1145" w:type="dxa"/>
          </w:tcPr>
          <w:p w14:paraId="4D40C322" w14:textId="77777777" w:rsidR="00C25A6F" w:rsidRDefault="00C25A6F" w:rsidP="007C26CA">
            <w:pPr>
              <w:tabs>
                <w:tab w:val="left" w:pos="1440"/>
              </w:tabs>
            </w:pPr>
            <w:r>
              <w:t>Download Type</w:t>
            </w:r>
          </w:p>
        </w:tc>
        <w:tc>
          <w:tcPr>
            <w:tcW w:w="1033" w:type="dxa"/>
          </w:tcPr>
          <w:p w14:paraId="488ACD16" w14:textId="77777777" w:rsidR="00C25A6F" w:rsidRDefault="00C25A6F" w:rsidP="008E5F0A">
            <w:pPr>
              <w:tabs>
                <w:tab w:val="left" w:pos="1440"/>
              </w:tabs>
              <w:jc w:val="center"/>
            </w:pPr>
            <w:r>
              <w:t>No</w:t>
            </w:r>
          </w:p>
        </w:tc>
        <w:tc>
          <w:tcPr>
            <w:tcW w:w="6678" w:type="dxa"/>
          </w:tcPr>
          <w:p w14:paraId="0FEAA7C0" w14:textId="77777777" w:rsidR="00C25A6F" w:rsidRDefault="00C25A6F" w:rsidP="00FD3208">
            <w:pPr>
              <w:tabs>
                <w:tab w:val="left" w:pos="720"/>
              </w:tabs>
            </w:pPr>
            <w:r>
              <w:t xml:space="preserve">This column is for internal use only.  Values are Immediate, Deferred Value, or Skip.  Immediate is used for simple tags, either internal Ignition tags or simple outputs.  Deferred Value is used when writing to several related tags (setpoints and limits) where the order of download is important).  Skip indicates that the operator has entered a blank pend value which means that nothing will be written to the tag. </w:t>
            </w:r>
          </w:p>
        </w:tc>
      </w:tr>
      <w:tr w:rsidR="00C25A6F" w14:paraId="178765F0" w14:textId="77777777" w:rsidTr="008C26A6">
        <w:trPr>
          <w:cantSplit/>
        </w:trPr>
        <w:tc>
          <w:tcPr>
            <w:tcW w:w="1145" w:type="dxa"/>
          </w:tcPr>
          <w:p w14:paraId="78F4BC19" w14:textId="77777777" w:rsidR="00C25A6F" w:rsidRDefault="00C25A6F" w:rsidP="007C26CA">
            <w:pPr>
              <w:tabs>
                <w:tab w:val="left" w:pos="1440"/>
              </w:tabs>
            </w:pPr>
            <w:r>
              <w:t>Download</w:t>
            </w:r>
          </w:p>
        </w:tc>
        <w:tc>
          <w:tcPr>
            <w:tcW w:w="1033" w:type="dxa"/>
          </w:tcPr>
          <w:p w14:paraId="5FE105E3" w14:textId="77777777" w:rsidR="00C25A6F" w:rsidRDefault="00C25A6F" w:rsidP="008E5F0A">
            <w:pPr>
              <w:tabs>
                <w:tab w:val="left" w:pos="1440"/>
              </w:tabs>
              <w:jc w:val="center"/>
            </w:pPr>
            <w:r>
              <w:t>No</w:t>
            </w:r>
          </w:p>
        </w:tc>
        <w:tc>
          <w:tcPr>
            <w:tcW w:w="6678" w:type="dxa"/>
          </w:tcPr>
          <w:p w14:paraId="56ABCA94" w14:textId="77777777" w:rsidR="00C25A6F" w:rsidRDefault="00C25A6F" w:rsidP="00FD3208">
            <w:pPr>
              <w:tabs>
                <w:tab w:val="left" w:pos="720"/>
              </w:tabs>
            </w:pPr>
            <w:r>
              <w:t>This column is for internal use only.  Checkbox that indicates if the current pend value will be downloaded.  It is based in comparing the pend value to the comp value.</w:t>
            </w:r>
          </w:p>
        </w:tc>
      </w:tr>
      <w:tr w:rsidR="00C25A6F" w14:paraId="1575AA3D" w14:textId="77777777" w:rsidTr="008C26A6">
        <w:trPr>
          <w:cantSplit/>
        </w:trPr>
        <w:tc>
          <w:tcPr>
            <w:tcW w:w="1145" w:type="dxa"/>
          </w:tcPr>
          <w:p w14:paraId="405E5751" w14:textId="77777777" w:rsidR="00C25A6F" w:rsidRDefault="00C25A6F" w:rsidP="007C26CA">
            <w:pPr>
              <w:tabs>
                <w:tab w:val="left" w:pos="1440"/>
              </w:tabs>
            </w:pPr>
            <w:r>
              <w:t>Data Type</w:t>
            </w:r>
          </w:p>
        </w:tc>
        <w:tc>
          <w:tcPr>
            <w:tcW w:w="1033" w:type="dxa"/>
          </w:tcPr>
          <w:p w14:paraId="7E48A1ED" w14:textId="77777777" w:rsidR="00C25A6F" w:rsidRDefault="00C25A6F" w:rsidP="008E5F0A">
            <w:pPr>
              <w:tabs>
                <w:tab w:val="left" w:pos="1440"/>
              </w:tabs>
              <w:jc w:val="center"/>
            </w:pPr>
            <w:r>
              <w:t>No</w:t>
            </w:r>
          </w:p>
        </w:tc>
        <w:tc>
          <w:tcPr>
            <w:tcW w:w="6678" w:type="dxa"/>
          </w:tcPr>
          <w:p w14:paraId="437909B1" w14:textId="77777777" w:rsidR="00C25A6F" w:rsidRDefault="00C25A6F" w:rsidP="00FD3208">
            <w:pPr>
              <w:tabs>
                <w:tab w:val="left" w:pos="720"/>
              </w:tabs>
            </w:pPr>
            <w:r>
              <w:t xml:space="preserve">This column is for internal use only.  The data type of the tag.  </w:t>
            </w:r>
          </w:p>
        </w:tc>
      </w:tr>
      <w:tr w:rsidR="00C25A6F" w14:paraId="540AD22E" w14:textId="77777777" w:rsidTr="008C26A6">
        <w:trPr>
          <w:cantSplit/>
        </w:trPr>
        <w:tc>
          <w:tcPr>
            <w:tcW w:w="1145" w:type="dxa"/>
          </w:tcPr>
          <w:p w14:paraId="5E109EF4" w14:textId="77777777" w:rsidR="00C25A6F" w:rsidRDefault="00C25A6F" w:rsidP="007C26CA">
            <w:pPr>
              <w:tabs>
                <w:tab w:val="left" w:pos="1440"/>
              </w:tabs>
            </w:pPr>
            <w:r>
              <w:t>Plan Status</w:t>
            </w:r>
          </w:p>
        </w:tc>
        <w:tc>
          <w:tcPr>
            <w:tcW w:w="1033" w:type="dxa"/>
          </w:tcPr>
          <w:p w14:paraId="3EAEEAB4" w14:textId="77777777" w:rsidR="00C25A6F" w:rsidRDefault="00C25A6F" w:rsidP="008E5F0A">
            <w:pPr>
              <w:tabs>
                <w:tab w:val="left" w:pos="1440"/>
              </w:tabs>
              <w:jc w:val="center"/>
            </w:pPr>
            <w:r>
              <w:t>No</w:t>
            </w:r>
          </w:p>
        </w:tc>
        <w:tc>
          <w:tcPr>
            <w:tcW w:w="6678" w:type="dxa"/>
          </w:tcPr>
          <w:p w14:paraId="576EE317" w14:textId="77777777" w:rsidR="00C25A6F" w:rsidRDefault="00C25A6F" w:rsidP="00FD3208">
            <w:pPr>
              <w:tabs>
                <w:tab w:val="left" w:pos="720"/>
              </w:tabs>
            </w:pPr>
            <w:r>
              <w:t>This column is for internal use only.    This is used to drive the animation of the Comp column.</w:t>
            </w:r>
          </w:p>
        </w:tc>
      </w:tr>
      <w:tr w:rsidR="00C25A6F" w14:paraId="6E8F0A51" w14:textId="77777777" w:rsidTr="008C26A6">
        <w:trPr>
          <w:cantSplit/>
        </w:trPr>
        <w:tc>
          <w:tcPr>
            <w:tcW w:w="1145" w:type="dxa"/>
          </w:tcPr>
          <w:p w14:paraId="3E2E0CF9" w14:textId="77777777" w:rsidR="00C25A6F" w:rsidRDefault="00C25A6F" w:rsidP="007C26CA">
            <w:pPr>
              <w:tabs>
                <w:tab w:val="left" w:pos="1440"/>
              </w:tabs>
            </w:pPr>
            <w:r>
              <w:t>Download Status</w:t>
            </w:r>
          </w:p>
        </w:tc>
        <w:tc>
          <w:tcPr>
            <w:tcW w:w="1033" w:type="dxa"/>
          </w:tcPr>
          <w:p w14:paraId="07B47345" w14:textId="77777777" w:rsidR="00C25A6F" w:rsidRDefault="00C25A6F" w:rsidP="008E5F0A">
            <w:pPr>
              <w:tabs>
                <w:tab w:val="left" w:pos="1440"/>
              </w:tabs>
              <w:jc w:val="center"/>
            </w:pPr>
            <w:r>
              <w:t>No</w:t>
            </w:r>
          </w:p>
        </w:tc>
        <w:tc>
          <w:tcPr>
            <w:tcW w:w="6678" w:type="dxa"/>
          </w:tcPr>
          <w:p w14:paraId="30B6C422" w14:textId="77777777" w:rsidR="00C25A6F" w:rsidRDefault="00C25A6F" w:rsidP="00FD3208">
            <w:pPr>
              <w:tabs>
                <w:tab w:val="left" w:pos="720"/>
              </w:tabs>
            </w:pPr>
            <w:r>
              <w:t>This column is for internal use only.  Once the download button is pressed, this column will indicate the status of each attempted write.</w:t>
            </w:r>
          </w:p>
        </w:tc>
      </w:tr>
      <w:tr w:rsidR="00C25A6F" w14:paraId="2D041DB8" w14:textId="77777777" w:rsidTr="008C26A6">
        <w:trPr>
          <w:cantSplit/>
        </w:trPr>
        <w:tc>
          <w:tcPr>
            <w:tcW w:w="1145" w:type="dxa"/>
          </w:tcPr>
          <w:p w14:paraId="008BA796" w14:textId="77777777" w:rsidR="00C25A6F" w:rsidRDefault="00C25A6F" w:rsidP="007C26CA">
            <w:pPr>
              <w:tabs>
                <w:tab w:val="left" w:pos="1440"/>
              </w:tabs>
            </w:pPr>
            <w:proofErr w:type="spellStart"/>
            <w:r>
              <w:t>ValueId</w:t>
            </w:r>
            <w:proofErr w:type="spellEnd"/>
          </w:p>
        </w:tc>
        <w:tc>
          <w:tcPr>
            <w:tcW w:w="1033" w:type="dxa"/>
          </w:tcPr>
          <w:p w14:paraId="08A8D72C" w14:textId="77777777" w:rsidR="00C25A6F" w:rsidRDefault="00C25A6F" w:rsidP="008E5F0A">
            <w:pPr>
              <w:tabs>
                <w:tab w:val="left" w:pos="1440"/>
              </w:tabs>
              <w:jc w:val="center"/>
            </w:pPr>
            <w:r>
              <w:t>No</w:t>
            </w:r>
          </w:p>
        </w:tc>
        <w:tc>
          <w:tcPr>
            <w:tcW w:w="6678" w:type="dxa"/>
          </w:tcPr>
          <w:p w14:paraId="505376DF" w14:textId="77777777" w:rsidR="00C25A6F" w:rsidRDefault="00C25A6F" w:rsidP="00FD3208">
            <w:pPr>
              <w:tabs>
                <w:tab w:val="left" w:pos="720"/>
              </w:tabs>
            </w:pPr>
            <w:r>
              <w:t>This column is for internal use only.  The id of the tag in the recipe database.</w:t>
            </w:r>
          </w:p>
        </w:tc>
      </w:tr>
    </w:tbl>
    <w:p w14:paraId="11F4EFC4" w14:textId="77777777" w:rsidR="005163D1" w:rsidRDefault="005163D1" w:rsidP="003137CD">
      <w:pPr>
        <w:pStyle w:val="Heading3"/>
      </w:pPr>
      <w:bookmarkStart w:id="12" w:name="_Ref404117277"/>
      <w:bookmarkStart w:id="13" w:name="_Toc92974475"/>
      <w:r>
        <w:t>Button De</w:t>
      </w:r>
      <w:r w:rsidR="007C26CA">
        <w:t>scriptions</w:t>
      </w:r>
      <w:bookmarkEnd w:id="12"/>
      <w:bookmarkEnd w:id="13"/>
    </w:p>
    <w:p w14:paraId="7C9EF676" w14:textId="77777777" w:rsidR="007C26CA" w:rsidRDefault="005163D1" w:rsidP="004C7A81">
      <w:pPr>
        <w:tabs>
          <w:tab w:val="left" w:pos="1440"/>
        </w:tabs>
      </w:pPr>
      <w:r>
        <w:t>The</w:t>
      </w:r>
      <w:r w:rsidR="007C26CA">
        <w:t xml:space="preserve"> buttons that are at the top of the window are described below:</w:t>
      </w:r>
    </w:p>
    <w:tbl>
      <w:tblPr>
        <w:tblStyle w:val="TableGrid"/>
        <w:tblW w:w="0" w:type="auto"/>
        <w:tblLook w:val="04A0" w:firstRow="1" w:lastRow="0" w:firstColumn="1" w:lastColumn="0" w:noHBand="0" w:noVBand="1"/>
      </w:tblPr>
      <w:tblGrid>
        <w:gridCol w:w="2628"/>
        <w:gridCol w:w="6228"/>
      </w:tblGrid>
      <w:tr w:rsidR="007C26CA" w14:paraId="41ED953C" w14:textId="77777777" w:rsidTr="00942DB8">
        <w:trPr>
          <w:cantSplit/>
          <w:tblHeader/>
        </w:trPr>
        <w:tc>
          <w:tcPr>
            <w:tcW w:w="2628" w:type="dxa"/>
            <w:shd w:val="clear" w:color="auto" w:fill="000000" w:themeFill="text1"/>
          </w:tcPr>
          <w:p w14:paraId="7961F8E9" w14:textId="77777777" w:rsidR="007C26CA" w:rsidRDefault="007C26CA" w:rsidP="004C7A81">
            <w:pPr>
              <w:tabs>
                <w:tab w:val="left" w:pos="1440"/>
              </w:tabs>
            </w:pPr>
            <w:r>
              <w:t>Button</w:t>
            </w:r>
          </w:p>
        </w:tc>
        <w:tc>
          <w:tcPr>
            <w:tcW w:w="6228" w:type="dxa"/>
            <w:shd w:val="clear" w:color="auto" w:fill="000000" w:themeFill="text1"/>
          </w:tcPr>
          <w:p w14:paraId="3E970026" w14:textId="77777777" w:rsidR="007C26CA" w:rsidRDefault="007C26CA" w:rsidP="004C7A81">
            <w:pPr>
              <w:tabs>
                <w:tab w:val="left" w:pos="1440"/>
              </w:tabs>
            </w:pPr>
            <w:r>
              <w:t>Description</w:t>
            </w:r>
          </w:p>
        </w:tc>
      </w:tr>
      <w:tr w:rsidR="007C26CA" w14:paraId="3010F7C7" w14:textId="77777777" w:rsidTr="00942DB8">
        <w:trPr>
          <w:cantSplit/>
        </w:trPr>
        <w:tc>
          <w:tcPr>
            <w:tcW w:w="2628" w:type="dxa"/>
          </w:tcPr>
          <w:p w14:paraId="5282FA0F" w14:textId="77777777" w:rsidR="007C26CA" w:rsidRDefault="007C26CA" w:rsidP="004C7A81">
            <w:pPr>
              <w:tabs>
                <w:tab w:val="left" w:pos="1440"/>
              </w:tabs>
            </w:pPr>
            <w:r>
              <w:t>Refresh All Data</w:t>
            </w:r>
          </w:p>
        </w:tc>
        <w:tc>
          <w:tcPr>
            <w:tcW w:w="6228" w:type="dxa"/>
          </w:tcPr>
          <w:p w14:paraId="05BFF46F" w14:textId="77777777" w:rsidR="007C26CA" w:rsidRDefault="007C26CA" w:rsidP="007C26CA">
            <w:pPr>
              <w:tabs>
                <w:tab w:val="left" w:pos="1440"/>
              </w:tabs>
            </w:pPr>
            <w:r>
              <w:t xml:space="preserve">Updates the STOR and COMP columns with the most </w:t>
            </w:r>
            <w:r w:rsidRPr="007C26CA">
              <w:t>current</w:t>
            </w:r>
            <w:r>
              <w:t xml:space="preserve"> data from the DCS or Ignition.  It will also update the status of the download as indicated by the animation in the Comp column.</w:t>
            </w:r>
          </w:p>
        </w:tc>
      </w:tr>
      <w:tr w:rsidR="007C26CA" w14:paraId="3094CF21" w14:textId="77777777" w:rsidTr="00942DB8">
        <w:trPr>
          <w:cantSplit/>
        </w:trPr>
        <w:tc>
          <w:tcPr>
            <w:tcW w:w="2628" w:type="dxa"/>
          </w:tcPr>
          <w:p w14:paraId="15FE62A4" w14:textId="77777777" w:rsidR="007C26CA" w:rsidRDefault="007C26CA" w:rsidP="004C7A81">
            <w:pPr>
              <w:tabs>
                <w:tab w:val="left" w:pos="1440"/>
              </w:tabs>
            </w:pPr>
            <w:r>
              <w:t>Download Values</w:t>
            </w:r>
          </w:p>
        </w:tc>
        <w:tc>
          <w:tcPr>
            <w:tcW w:w="6228" w:type="dxa"/>
          </w:tcPr>
          <w:p w14:paraId="5B1ADCC8" w14:textId="3FC7CB0A" w:rsidR="007C26CA" w:rsidRDefault="007C26CA" w:rsidP="007C26CA">
            <w:pPr>
              <w:tabs>
                <w:tab w:val="left" w:pos="1440"/>
              </w:tabs>
            </w:pPr>
            <w:r>
              <w:t>Writes the PEND values to the DCS.  PEND values that are different from the STOR/COMP values will be written.</w:t>
            </w:r>
            <w:r w:rsidR="008547FF">
              <w:t xml:space="preserve">  See section </w:t>
            </w:r>
            <w:r w:rsidR="000F5D35">
              <w:fldChar w:fldCharType="begin"/>
            </w:r>
            <w:r w:rsidR="008547FF">
              <w:instrText xml:space="preserve"> REF _Ref404116261 \r \h </w:instrText>
            </w:r>
            <w:r w:rsidR="000F5D35">
              <w:fldChar w:fldCharType="separate"/>
            </w:r>
            <w:r w:rsidR="005258C1">
              <w:t>2.6</w:t>
            </w:r>
            <w:r w:rsidR="000F5D35">
              <w:fldChar w:fldCharType="end"/>
            </w:r>
            <w:r w:rsidR="008547FF">
              <w:t xml:space="preserve"> for details.</w:t>
            </w:r>
          </w:p>
        </w:tc>
      </w:tr>
      <w:tr w:rsidR="007C26CA" w14:paraId="50C2B918" w14:textId="77777777" w:rsidTr="00942DB8">
        <w:trPr>
          <w:cantSplit/>
        </w:trPr>
        <w:tc>
          <w:tcPr>
            <w:tcW w:w="2628" w:type="dxa"/>
          </w:tcPr>
          <w:p w14:paraId="57DB0319" w14:textId="77777777" w:rsidR="007C26CA" w:rsidRDefault="007C26CA" w:rsidP="004C7A81">
            <w:pPr>
              <w:tabs>
                <w:tab w:val="left" w:pos="1440"/>
              </w:tabs>
            </w:pPr>
            <w:r>
              <w:t>Save Modified Recipe</w:t>
            </w:r>
          </w:p>
        </w:tc>
        <w:tc>
          <w:tcPr>
            <w:tcW w:w="6228" w:type="dxa"/>
          </w:tcPr>
          <w:p w14:paraId="0812B552" w14:textId="77777777" w:rsidR="007C26CA" w:rsidRDefault="008547FF" w:rsidP="008547FF">
            <w:pPr>
              <w:tabs>
                <w:tab w:val="left" w:pos="1440"/>
              </w:tabs>
            </w:pPr>
            <w:r>
              <w:t>S</w:t>
            </w:r>
            <w:r w:rsidR="007C26CA">
              <w:t xml:space="preserve">ave the values shown in the PEND column to </w:t>
            </w:r>
            <w:r>
              <w:t>the recipe database creating a new version of the grade.  Note that a new version will be saved even if no changes to the recipe were made.  The new version will not be active and therefore will not be available for download unless made active by an engineer with write access to the recipe database (i.e., contact engineer).</w:t>
            </w:r>
          </w:p>
        </w:tc>
      </w:tr>
      <w:tr w:rsidR="007C26CA" w14:paraId="2D1A74F0" w14:textId="77777777" w:rsidTr="00942DB8">
        <w:trPr>
          <w:cantSplit/>
        </w:trPr>
        <w:tc>
          <w:tcPr>
            <w:tcW w:w="2628" w:type="dxa"/>
          </w:tcPr>
          <w:p w14:paraId="5943B14C" w14:textId="77777777" w:rsidR="007C26CA" w:rsidRDefault="007C26CA" w:rsidP="004C7A81">
            <w:pPr>
              <w:tabs>
                <w:tab w:val="left" w:pos="1440"/>
              </w:tabs>
            </w:pPr>
            <w:r>
              <w:t>View Download Report</w:t>
            </w:r>
          </w:p>
        </w:tc>
        <w:tc>
          <w:tcPr>
            <w:tcW w:w="6228" w:type="dxa"/>
          </w:tcPr>
          <w:p w14:paraId="14F599D0" w14:textId="1AB8C696" w:rsidR="007C26CA" w:rsidRDefault="007C26CA" w:rsidP="007C26CA">
            <w:pPr>
              <w:tabs>
                <w:tab w:val="left" w:pos="1440"/>
              </w:tabs>
            </w:pPr>
            <w:r>
              <w:t>Opens a window that will show the results of the current download along with every attempted download.</w:t>
            </w:r>
            <w:r w:rsidR="008547FF">
              <w:t xml:space="preserve">  See section </w:t>
            </w:r>
            <w:r w:rsidR="000F5D35">
              <w:fldChar w:fldCharType="begin"/>
            </w:r>
            <w:r w:rsidR="008547FF">
              <w:instrText xml:space="preserve"> REF _Ref404116144 \r \h </w:instrText>
            </w:r>
            <w:r w:rsidR="000F5D35">
              <w:fldChar w:fldCharType="separate"/>
            </w:r>
            <w:r w:rsidR="005258C1">
              <w:t>3.7</w:t>
            </w:r>
            <w:r w:rsidR="000F5D35">
              <w:fldChar w:fldCharType="end"/>
            </w:r>
            <w:r w:rsidR="008547FF">
              <w:t xml:space="preserve"> fort details</w:t>
            </w:r>
          </w:p>
        </w:tc>
      </w:tr>
      <w:tr w:rsidR="00942DB8" w14:paraId="329A186B" w14:textId="77777777" w:rsidTr="00942DB8">
        <w:trPr>
          <w:cantSplit/>
        </w:trPr>
        <w:tc>
          <w:tcPr>
            <w:tcW w:w="2628" w:type="dxa"/>
          </w:tcPr>
          <w:p w14:paraId="59D9F6EE" w14:textId="485E0FB7" w:rsidR="00942DB8" w:rsidRDefault="00942DB8" w:rsidP="004C7A81">
            <w:pPr>
              <w:tabs>
                <w:tab w:val="left" w:pos="1440"/>
              </w:tabs>
            </w:pPr>
            <w:r>
              <w:t>Recipe Values / Process Values</w:t>
            </w:r>
          </w:p>
        </w:tc>
        <w:tc>
          <w:tcPr>
            <w:tcW w:w="6228" w:type="dxa"/>
          </w:tcPr>
          <w:p w14:paraId="19E2F33D" w14:textId="66D5011C" w:rsidR="00942DB8" w:rsidRDefault="00942DB8" w:rsidP="002F2569">
            <w:pPr>
              <w:tabs>
                <w:tab w:val="left" w:pos="1440"/>
              </w:tabs>
            </w:pPr>
            <w:r>
              <w:t>This is a two state button</w:t>
            </w:r>
            <w:r w:rsidR="002F2569">
              <w:t xml:space="preserve"> and is described below in section </w:t>
            </w:r>
            <w:r w:rsidR="002F2569">
              <w:fldChar w:fldCharType="begin"/>
            </w:r>
            <w:r w:rsidR="002F2569">
              <w:instrText xml:space="preserve"> REF _Ref92974289 \r \h </w:instrText>
            </w:r>
            <w:r w:rsidR="002F2569">
              <w:fldChar w:fldCharType="separate"/>
            </w:r>
            <w:r w:rsidR="005258C1">
              <w:t>2.5.4</w:t>
            </w:r>
            <w:r w:rsidR="002F2569">
              <w:fldChar w:fldCharType="end"/>
            </w:r>
            <w:r>
              <w:t xml:space="preserve">. </w:t>
            </w:r>
          </w:p>
        </w:tc>
      </w:tr>
    </w:tbl>
    <w:p w14:paraId="7F32B81F" w14:textId="428A6D24" w:rsidR="002F2569" w:rsidRDefault="002F2569" w:rsidP="002F2569">
      <w:pPr>
        <w:pStyle w:val="Heading3"/>
      </w:pPr>
      <w:bookmarkStart w:id="14" w:name="_Ref92974289"/>
      <w:bookmarkStart w:id="15" w:name="_Toc92974476"/>
      <w:r>
        <w:lastRenderedPageBreak/>
        <w:t>Recipe Values / Process Values</w:t>
      </w:r>
      <w:bookmarkEnd w:id="14"/>
      <w:bookmarkEnd w:id="15"/>
    </w:p>
    <w:p w14:paraId="2FC3A236" w14:textId="392EE52A" w:rsidR="002F2569" w:rsidRDefault="002F2569" w:rsidP="002F2569">
      <w:pPr>
        <w:keepNext/>
        <w:suppressAutoHyphens w:val="0"/>
        <w:spacing w:before="0" w:after="0" w:line="240" w:lineRule="auto"/>
        <w:jc w:val="both"/>
      </w:pPr>
      <w:r>
        <w:t>This is a two state button.  The state of the button indicates the source of the values in the “Pend” column.  If the state is “Recipe Values” then the recipe values will be used.  If the state is “Process Values” then the comp value will be used.  The initial state of the button is set based on route that the user took to open the window.  If the user navigated via the grade change route then the initial state will be “Recipe Values”.  If the operator navigated via the incremental change route then the state will be “Process Values”.</w:t>
      </w:r>
    </w:p>
    <w:p w14:paraId="097CC17B" w14:textId="77777777" w:rsidR="002F2569" w:rsidRDefault="002F2569" w:rsidP="002F2569">
      <w:pPr>
        <w:keepNext/>
        <w:suppressAutoHyphens w:val="0"/>
        <w:spacing w:before="0" w:after="0" w:line="240" w:lineRule="auto"/>
        <w:jc w:val="both"/>
      </w:pPr>
    </w:p>
    <w:p w14:paraId="07A9574F" w14:textId="6FE1F59F" w:rsidR="002F2569" w:rsidRDefault="002F2569" w:rsidP="002F2569">
      <w:pPr>
        <w:keepNext/>
        <w:suppressAutoHyphens w:val="0"/>
        <w:spacing w:before="0" w:after="0" w:line="240" w:lineRule="auto"/>
        <w:jc w:val="center"/>
      </w:pPr>
      <w:r w:rsidRPr="002F2569">
        <w:rPr>
          <w:noProof/>
          <w:lang w:eastAsia="en-US"/>
        </w:rPr>
        <w:drawing>
          <wp:inline distT="0" distB="0" distL="0" distR="0" wp14:anchorId="73EC6D09" wp14:editId="4A98B771">
            <wp:extent cx="5239512" cy="34381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39512" cy="3438144"/>
                    </a:xfrm>
                    <a:prstGeom prst="rect">
                      <a:avLst/>
                    </a:prstGeom>
                    <a:noFill/>
                    <a:ln>
                      <a:noFill/>
                    </a:ln>
                  </pic:spPr>
                </pic:pic>
              </a:graphicData>
            </a:graphic>
          </wp:inline>
        </w:drawing>
      </w:r>
    </w:p>
    <w:p w14:paraId="121736FF" w14:textId="65244CE0" w:rsidR="002F2569" w:rsidRDefault="002F2569" w:rsidP="002F2569">
      <w:pPr>
        <w:pStyle w:val="Caption"/>
        <w:jc w:val="center"/>
      </w:pPr>
      <w:r>
        <w:t xml:space="preserve">Figure </w:t>
      </w:r>
      <w:r w:rsidR="00C64A05">
        <w:rPr>
          <w:noProof/>
        </w:rPr>
        <w:fldChar w:fldCharType="begin"/>
      </w:r>
      <w:r w:rsidR="00C64A05">
        <w:rPr>
          <w:noProof/>
        </w:rPr>
        <w:instrText xml:space="preserve"> SEQ Figure \* ARABIC </w:instrText>
      </w:r>
      <w:r w:rsidR="00C64A05">
        <w:rPr>
          <w:noProof/>
        </w:rPr>
        <w:fldChar w:fldCharType="separate"/>
      </w:r>
      <w:r w:rsidR="005258C1">
        <w:rPr>
          <w:noProof/>
        </w:rPr>
        <w:t>6</w:t>
      </w:r>
      <w:r w:rsidR="00C64A05">
        <w:rPr>
          <w:noProof/>
        </w:rPr>
        <w:fldChar w:fldCharType="end"/>
      </w:r>
      <w:r>
        <w:t xml:space="preserve"> - Recipe Values vs Process Values</w:t>
      </w:r>
    </w:p>
    <w:p w14:paraId="6B04F3C0" w14:textId="77777777" w:rsidR="00C303A1" w:rsidRDefault="00C303A1" w:rsidP="00C303A1">
      <w:pPr>
        <w:pStyle w:val="Heading3"/>
      </w:pPr>
      <w:bookmarkStart w:id="16" w:name="_Toc92974477"/>
      <w:r>
        <w:t>Operator / AE Specialization</w:t>
      </w:r>
      <w:bookmarkEnd w:id="16"/>
    </w:p>
    <w:p w14:paraId="3808016A" w14:textId="77777777" w:rsidR="00C303A1" w:rsidRDefault="00C303A1" w:rsidP="004A3D99">
      <w:pPr>
        <w:keepNext/>
        <w:suppressAutoHyphens w:val="0"/>
        <w:spacing w:before="0" w:after="0" w:line="240" w:lineRule="auto"/>
        <w:jc w:val="both"/>
      </w:pPr>
      <w:r>
        <w:t xml:space="preserve">The </w:t>
      </w:r>
      <w:r w:rsidR="004A3D99">
        <w:t xml:space="preserve">data displayed in the recipe table and the ability to edit individual Pend values is based on the role of the user.  All ExxonMobil sites use Microsoft Active Directory security settings.  The security settings do not provide a global AE role.  This is intentional, because AEs from one site should not be able to access a different site unless specifically granted access to it.  Therefore the roles that determine whether an individual is an AE is site specific.  The specific roles that equate to an AE for a site should be entered in the </w:t>
      </w:r>
      <w:proofErr w:type="spellStart"/>
      <w:r w:rsidR="004A3D99" w:rsidRPr="004A3D99">
        <w:rPr>
          <w:i/>
        </w:rPr>
        <w:t>RoleTranslation</w:t>
      </w:r>
      <w:proofErr w:type="spellEnd"/>
      <w:r w:rsidR="004A3D99">
        <w:t xml:space="preserve"> table</w:t>
      </w:r>
      <w:r>
        <w:t xml:space="preserve">.  </w:t>
      </w:r>
      <w:r w:rsidR="008C26A6">
        <w:t xml:space="preserve">Refer to the </w:t>
      </w:r>
      <w:r w:rsidR="008C26A6" w:rsidRPr="008C26A6">
        <w:rPr>
          <w:i/>
        </w:rPr>
        <w:t>Common Facilities User’s Guide</w:t>
      </w:r>
      <w:r w:rsidR="008C26A6">
        <w:t xml:space="preserve"> for further information</w:t>
      </w:r>
    </w:p>
    <w:p w14:paraId="262B124E" w14:textId="77777777" w:rsidR="002E3379" w:rsidRDefault="002E3379" w:rsidP="002E3379">
      <w:pPr>
        <w:pStyle w:val="Heading3"/>
      </w:pPr>
      <w:bookmarkStart w:id="17" w:name="_Ref404117004"/>
      <w:bookmarkStart w:id="18" w:name="_Toc92974478"/>
      <w:r>
        <w:t>Modifying</w:t>
      </w:r>
      <w:bookmarkEnd w:id="17"/>
      <w:r w:rsidR="008547FF">
        <w:t xml:space="preserve"> the Recipe</w:t>
      </w:r>
      <w:bookmarkEnd w:id="18"/>
    </w:p>
    <w:p w14:paraId="5D6A0929" w14:textId="77777777" w:rsidR="002E3379" w:rsidRDefault="002E3379" w:rsidP="00F1668A">
      <w:pPr>
        <w:jc w:val="both"/>
      </w:pPr>
      <w:r>
        <w:t xml:space="preserve">The operator can modify the PEND and the REASON values for rows where the </w:t>
      </w:r>
      <w:r>
        <w:rPr>
          <w:b/>
        </w:rPr>
        <w:t>A</w:t>
      </w:r>
      <w:r w:rsidR="008547FF">
        <w:rPr>
          <w:b/>
        </w:rPr>
        <w:t>ccess</w:t>
      </w:r>
      <w:r>
        <w:t xml:space="preserve"> column contains </w:t>
      </w:r>
      <w:r>
        <w:rPr>
          <w:b/>
        </w:rPr>
        <w:t>OC</w:t>
      </w:r>
      <w:r>
        <w:t xml:space="preserve"> (far right side of spreadsheet). These values are typically shown </w:t>
      </w:r>
      <w:r w:rsidR="00E5524F">
        <w:t xml:space="preserve">in </w:t>
      </w:r>
      <w:r>
        <w:t>light blue (default) whereas most of the other non-editable values are shown dark blue (default).</w:t>
      </w:r>
    </w:p>
    <w:p w14:paraId="47EE4708" w14:textId="77777777" w:rsidR="002E3379" w:rsidRDefault="002E3379" w:rsidP="00F1668A">
      <w:pPr>
        <w:jc w:val="both"/>
      </w:pPr>
      <w:r>
        <w:rPr>
          <w:b/>
        </w:rPr>
        <w:lastRenderedPageBreak/>
        <w:t>NOTE</w:t>
      </w:r>
      <w:r>
        <w:t>: If the PEND value is changed to the RECC value, no comment is required since the default comment of “Set to recommended value” will be automatically placed into the REASON field. If the PEND value and COMP field are different, the COMP value be shown in pink (default).</w:t>
      </w:r>
    </w:p>
    <w:p w14:paraId="1B27CF48" w14:textId="77777777" w:rsidR="002E3379" w:rsidRDefault="002E3379" w:rsidP="00F1668A">
      <w:pPr>
        <w:jc w:val="both"/>
      </w:pPr>
      <w:r>
        <w:t>Any value entered into the PEND field will be checked against the high and low limits for that entry. If the entry is outside of the limits, an error box will be displayed. The operator should try a different value within the limits or notify the appropriate engineer of the need to enter a value outside of the normal operating limits. The engineer will need to alter the limits in the database and the recipe will have to be fetched again. Not all rows have high and low limits. For these cases, the operator should make sure that the value entered into the PEND field makes sense before downloading the value. After modifying any PEND fields, the operator should review the changes to make sure that the new values are correct before downloading the recipe values to the DCS.</w:t>
      </w:r>
    </w:p>
    <w:p w14:paraId="6147BAAC" w14:textId="77777777" w:rsidR="0026025B" w:rsidRDefault="0026025B" w:rsidP="00F1668A">
      <w:pPr>
        <w:jc w:val="both"/>
      </w:pPr>
      <w:r>
        <w:t>If a blank value is entered in the PEND column then nothing will be written to the DCS regardless of the value in the DCS.  This is new behavior!</w:t>
      </w:r>
    </w:p>
    <w:p w14:paraId="17D13732" w14:textId="77777777" w:rsidR="002E3379" w:rsidRDefault="002E3379" w:rsidP="00F1668A">
      <w:pPr>
        <w:jc w:val="both"/>
      </w:pPr>
      <w:r>
        <w:rPr>
          <w:b/>
        </w:rPr>
        <w:t>NOTE</w:t>
      </w:r>
      <w:r>
        <w:t xml:space="preserve">: If the value of </w:t>
      </w:r>
      <w:proofErr w:type="spellStart"/>
      <w:r>
        <w:rPr>
          <w:b/>
        </w:rPr>
        <w:t>NaN</w:t>
      </w:r>
      <w:proofErr w:type="spellEnd"/>
      <w:r>
        <w:t xml:space="preserve"> is shown in the PEND cell, a value </w:t>
      </w:r>
      <w:r w:rsidRPr="004A3D99">
        <w:t xml:space="preserve">of </w:t>
      </w:r>
      <w:r w:rsidR="004A3D99" w:rsidRPr="004A3D99">
        <w:t>float(“</w:t>
      </w:r>
      <w:proofErr w:type="spellStart"/>
      <w:r w:rsidR="004A3D99" w:rsidRPr="004A3D99">
        <w:t>NaN</w:t>
      </w:r>
      <w:proofErr w:type="spellEnd"/>
      <w:r w:rsidR="004A3D99" w:rsidRPr="004A3D99">
        <w:t>”)</w:t>
      </w:r>
      <w:r>
        <w:t xml:space="preserve"> </w:t>
      </w:r>
      <w:r w:rsidR="004A3D99">
        <w:t>w</w:t>
      </w:r>
      <w:r>
        <w:t xml:space="preserve">ill be downloaded to the tag.  If a value of </w:t>
      </w:r>
      <w:proofErr w:type="spellStart"/>
      <w:r>
        <w:rPr>
          <w:b/>
        </w:rPr>
        <w:t>NaN</w:t>
      </w:r>
      <w:proofErr w:type="spellEnd"/>
      <w:r>
        <w:t xml:space="preserve"> is shown in a high or low limit cell, then no limit checking on the PEND value occurs. </w:t>
      </w:r>
      <w:proofErr w:type="spellStart"/>
      <w:r>
        <w:rPr>
          <w:b/>
        </w:rPr>
        <w:t>NaN</w:t>
      </w:r>
      <w:proofErr w:type="spellEnd"/>
      <w:r>
        <w:t xml:space="preserve"> literally means “Not a Number” and is defined as </w:t>
      </w:r>
      <w:r w:rsidR="004A3D99">
        <w:t>in Python as float(“</w:t>
      </w:r>
      <w:proofErr w:type="spellStart"/>
      <w:r w:rsidR="004A3D99">
        <w:t>NaN</w:t>
      </w:r>
      <w:proofErr w:type="spellEnd"/>
      <w:r w:rsidR="004A3D99">
        <w:t>”)</w:t>
      </w:r>
      <w:r>
        <w:t>.</w:t>
      </w:r>
    </w:p>
    <w:p w14:paraId="503F436B" w14:textId="77777777" w:rsidR="00521B79" w:rsidRDefault="00521B79" w:rsidP="00521B79">
      <w:pPr>
        <w:pStyle w:val="Heading2"/>
      </w:pPr>
      <w:bookmarkStart w:id="19" w:name="_Ref404116261"/>
      <w:bookmarkStart w:id="20" w:name="_Toc92974479"/>
      <w:r>
        <w:t>Recipe Download</w:t>
      </w:r>
      <w:bookmarkEnd w:id="19"/>
      <w:bookmarkEnd w:id="20"/>
    </w:p>
    <w:p w14:paraId="260A39F0" w14:textId="538355BE" w:rsidR="00D72221" w:rsidRDefault="004A3D99" w:rsidP="00521B79">
      <w:r>
        <w:t>The following sections describe what happens when the user presses the “Download Values” button.</w:t>
      </w:r>
      <w:r w:rsidR="008C26A6">
        <w:t xml:space="preserve">  The details about how the recipe download is processed in discussed in section </w:t>
      </w:r>
      <w:r w:rsidR="008C26A6">
        <w:fldChar w:fldCharType="begin"/>
      </w:r>
      <w:r w:rsidR="008C26A6">
        <w:instrText xml:space="preserve"> REF _Ref38531541 \r \h </w:instrText>
      </w:r>
      <w:r w:rsidR="008C26A6">
        <w:fldChar w:fldCharType="separate"/>
      </w:r>
      <w:r w:rsidR="005258C1">
        <w:t>3</w:t>
      </w:r>
      <w:r w:rsidR="008C26A6">
        <w:fldChar w:fldCharType="end"/>
      </w:r>
      <w:r w:rsidR="008C26A6">
        <w:t>.</w:t>
      </w:r>
    </w:p>
    <w:p w14:paraId="715D6C66" w14:textId="77777777" w:rsidR="00D72221" w:rsidRDefault="00D72221" w:rsidP="00D72221">
      <w:pPr>
        <w:pStyle w:val="Heading3"/>
      </w:pPr>
      <w:bookmarkStart w:id="21" w:name="_Toc92974480"/>
      <w:r>
        <w:t>Timeout</w:t>
      </w:r>
      <w:bookmarkEnd w:id="21"/>
    </w:p>
    <w:p w14:paraId="28147872" w14:textId="77777777" w:rsidR="00797AA4" w:rsidRDefault="00797AA4" w:rsidP="00797AA4">
      <w:pPr>
        <w:jc w:val="both"/>
      </w:pPr>
      <w:r>
        <w:t xml:space="preserve">Each tag write has its own timeout that is individually determined based on the class of the tag and should consider the communication scan rate.  There is also an overall timeout that serves as a safeguard for the overall download.  Because the download are processed in parallel, the timeout is independent of the number of tags to be written.  The time is site configurable via the tag named </w:t>
      </w:r>
      <w:proofErr w:type="spellStart"/>
      <w:r w:rsidRPr="00797AA4">
        <w:rPr>
          <w:i/>
        </w:rPr>
        <w:t>downloadTime</w:t>
      </w:r>
      <w:proofErr w:type="spellEnd"/>
      <w:r>
        <w:t xml:space="preserve"> in the </w:t>
      </w:r>
      <w:r w:rsidRPr="00797AA4">
        <w:rPr>
          <w:i/>
        </w:rPr>
        <w:t>Recipe/Constants</w:t>
      </w:r>
      <w:r>
        <w:t xml:space="preserve"> folder.  An initial setting of two minutes is reasonable.</w:t>
      </w:r>
    </w:p>
    <w:p w14:paraId="345D7CC4" w14:textId="77777777" w:rsidR="00D72221" w:rsidRDefault="00D72221" w:rsidP="00D72221">
      <w:pPr>
        <w:pStyle w:val="Heading3"/>
      </w:pPr>
      <w:bookmarkStart w:id="22" w:name="_Toc92974481"/>
      <w:r>
        <w:t>Feedback</w:t>
      </w:r>
      <w:bookmarkEnd w:id="22"/>
    </w:p>
    <w:p w14:paraId="01882C65" w14:textId="77777777" w:rsidR="002E3379" w:rsidRDefault="00521B79" w:rsidP="00521B79">
      <w:r>
        <w:t>Once a download starts the operator will receive feedback</w:t>
      </w:r>
      <w:r w:rsidR="00797AA4">
        <w:t xml:space="preserve"> as desc</w:t>
      </w:r>
      <w:r w:rsidR="00097183">
        <w:t>ribed in the following sections</w:t>
      </w:r>
      <w:r>
        <w:t>.</w:t>
      </w:r>
    </w:p>
    <w:p w14:paraId="601BD337" w14:textId="77777777" w:rsidR="00521B79" w:rsidRDefault="00521B79" w:rsidP="00D72221">
      <w:pPr>
        <w:pStyle w:val="Heading4"/>
      </w:pPr>
      <w:bookmarkStart w:id="23" w:name="_Toc92974482"/>
      <w:r>
        <w:lastRenderedPageBreak/>
        <w:t>Success</w:t>
      </w:r>
      <w:bookmarkEnd w:id="23"/>
    </w:p>
    <w:p w14:paraId="2682CB7C" w14:textId="77777777" w:rsidR="00521B79" w:rsidRDefault="00521B79" w:rsidP="00DF183B">
      <w:pPr>
        <w:jc w:val="both"/>
      </w:pPr>
      <w:r>
        <w:t>As each value is successfully downloaded from Ignition to the DCS tag or Ignition tag, the STOR and COMP values will update to be the PEND value. The background of the CO</w:t>
      </w:r>
      <w:r w:rsidR="008C26A6">
        <w:t>MP field will change from pink to light blue</w:t>
      </w:r>
      <w:r>
        <w:t xml:space="preserve"> if the down</w:t>
      </w:r>
      <w:r w:rsidR="00DF183B">
        <w:t>load is successfully confirmed.</w:t>
      </w:r>
    </w:p>
    <w:p w14:paraId="02C52593" w14:textId="77777777" w:rsidR="00521B79" w:rsidRDefault="00521B79" w:rsidP="00E5524F">
      <w:pPr>
        <w:suppressAutoHyphens w:val="0"/>
        <w:spacing w:before="0" w:after="0" w:line="240" w:lineRule="auto"/>
        <w:jc w:val="both"/>
      </w:pPr>
      <w:r>
        <w:t>If all PEND values downloaded were successfully confirmed, the background of the reci</w:t>
      </w:r>
      <w:r w:rsidR="008C26A6">
        <w:t>pe spreadsheet will turn green</w:t>
      </w:r>
      <w:r>
        <w:t>.</w:t>
      </w:r>
    </w:p>
    <w:p w14:paraId="603F1D7D" w14:textId="77777777" w:rsidR="00BD48FC" w:rsidRDefault="00BD48FC" w:rsidP="00D72221">
      <w:pPr>
        <w:pStyle w:val="Heading4"/>
      </w:pPr>
      <w:bookmarkStart w:id="24" w:name="_Toc92974483"/>
      <w:r>
        <w:t>Failure</w:t>
      </w:r>
      <w:bookmarkEnd w:id="24"/>
    </w:p>
    <w:p w14:paraId="705B413E" w14:textId="77777777" w:rsidR="00BD48FC" w:rsidRDefault="00BD48FC" w:rsidP="00DF183B">
      <w:pPr>
        <w:jc w:val="both"/>
      </w:pPr>
      <w:r>
        <w:t>If the download of a PEND value is not successfully confirmed, the STOR and/or COMP value will not equal the PEND value. The background of the CO</w:t>
      </w:r>
      <w:r w:rsidR="008C26A6">
        <w:t>MP field will change from pink to red</w:t>
      </w:r>
      <w:r>
        <w:t>. The background of the recipe spreadsheet will turn red.</w:t>
      </w:r>
    </w:p>
    <w:p w14:paraId="77E2C987" w14:textId="77777777" w:rsidR="00BD48FC" w:rsidRDefault="00BD48FC" w:rsidP="00DF183B">
      <w:pPr>
        <w:jc w:val="both"/>
      </w:pPr>
      <w:r>
        <w:t>A download can fail for a number of reasons; some of which are summarized below.  The operator should check each row where the PEND value does not equal the CURR value (look for red backgrounds in cells). Then for each row, the operator should determine how best t</w:t>
      </w:r>
      <w:r w:rsidR="00DF183B">
        <w:t>o resolve the download failure.</w:t>
      </w:r>
    </w:p>
    <w:p w14:paraId="525A305C" w14:textId="77777777" w:rsidR="00BD48FC" w:rsidRDefault="00BD48FC" w:rsidP="00DF183B">
      <w:pPr>
        <w:numPr>
          <w:ilvl w:val="0"/>
          <w:numId w:val="25"/>
        </w:numPr>
        <w:suppressAutoHyphens w:val="0"/>
        <w:spacing w:before="0" w:after="0" w:line="240" w:lineRule="auto"/>
        <w:jc w:val="both"/>
      </w:pPr>
      <w:r>
        <w:t>The recipe value being downloaded was below or above a setpoint clamp of the tag. The operator should adjust the control setpoint limit, decide to keep the current value, or notify an engineer of the discrepancy in the setpoint limits and recipe value. For example if a value of 20 psig were being written to the setpoint of a controller with a low setpoint limit of 25 psig, the new value of 20 would be rejected. The operator could move the lower setpoint limit and then try to either enter the new recipe setpoint value manually or re-download the recipe value from Ignition.</w:t>
      </w:r>
    </w:p>
    <w:p w14:paraId="68FE1E0C" w14:textId="77777777" w:rsidR="00BD48FC" w:rsidRDefault="00BD48FC" w:rsidP="00DF183B">
      <w:pPr>
        <w:numPr>
          <w:ilvl w:val="0"/>
          <w:numId w:val="25"/>
        </w:numPr>
        <w:tabs>
          <w:tab w:val="clear" w:pos="360"/>
          <w:tab w:val="num" w:pos="-360"/>
        </w:tabs>
        <w:suppressAutoHyphens w:val="0"/>
        <w:spacing w:before="0" w:after="0" w:line="240" w:lineRule="auto"/>
        <w:jc w:val="both"/>
      </w:pPr>
      <w:r>
        <w:t xml:space="preserve">The controller in the DCS is output clamped (high or low) even though a setpoint limit has not been reached. The new value from the recipe </w:t>
      </w:r>
      <w:r w:rsidR="00DF183B">
        <w:t>cannot</w:t>
      </w:r>
      <w:r>
        <w:t xml:space="preserve"> be entered until the constrained controller is moved away from the output constraint.</w:t>
      </w:r>
    </w:p>
    <w:p w14:paraId="77D3B063" w14:textId="77777777" w:rsidR="00BD48FC" w:rsidRDefault="00BD48FC" w:rsidP="00DF183B">
      <w:pPr>
        <w:numPr>
          <w:ilvl w:val="0"/>
          <w:numId w:val="25"/>
        </w:numPr>
        <w:tabs>
          <w:tab w:val="clear" w:pos="360"/>
          <w:tab w:val="num" w:pos="-360"/>
        </w:tabs>
        <w:suppressAutoHyphens w:val="0"/>
        <w:spacing w:before="0" w:after="0" w:line="240" w:lineRule="auto"/>
        <w:jc w:val="both"/>
      </w:pPr>
      <w:r>
        <w:t>The recipe value being downloaded is outside the range of the tag even though the value passed the high and low limit checks in the Ignition recipe spreadsheet. The operator should verify that the recipe value is correct. If so, notify an engineer of the differences in ranges in the recipe and the DCS tag.</w:t>
      </w:r>
    </w:p>
    <w:p w14:paraId="0F22B3BD" w14:textId="77777777" w:rsidR="00BD48FC" w:rsidRDefault="00BD48FC" w:rsidP="00DF183B">
      <w:pPr>
        <w:numPr>
          <w:ilvl w:val="0"/>
          <w:numId w:val="25"/>
        </w:numPr>
        <w:tabs>
          <w:tab w:val="clear" w:pos="360"/>
          <w:tab w:val="num" w:pos="-360"/>
        </w:tabs>
        <w:suppressAutoHyphens w:val="0"/>
        <w:spacing w:before="0" w:after="0" w:line="240" w:lineRule="auto"/>
        <w:jc w:val="both"/>
      </w:pPr>
      <w:r>
        <w:t>The download of the value took an exceptionally long time and could not be confirmed in timely manner. The background of the workspace will be shown in purple if this error occurs. The operator can try to re-download the recipe to check for confirmation or review the DCS tag to see if the value was actually downloaded.</w:t>
      </w:r>
    </w:p>
    <w:p w14:paraId="4156112F" w14:textId="77777777" w:rsidR="00BD48FC" w:rsidRDefault="00BD48FC" w:rsidP="00D72221">
      <w:pPr>
        <w:numPr>
          <w:ilvl w:val="0"/>
          <w:numId w:val="25"/>
        </w:numPr>
        <w:tabs>
          <w:tab w:val="clear" w:pos="360"/>
          <w:tab w:val="num" w:pos="-360"/>
        </w:tabs>
        <w:suppressAutoHyphens w:val="0"/>
        <w:spacing w:before="0" w:after="0" w:line="240" w:lineRule="auto"/>
        <w:jc w:val="both"/>
      </w:pPr>
      <w:r>
        <w:t>The OPC to DCS communication has failed which prevents the recipe values from being downloaded to the DCS or verified as downloaded. Contact an engineer if this error occurs.</w:t>
      </w:r>
    </w:p>
    <w:p w14:paraId="1DDE0268" w14:textId="0DEAFA95" w:rsidR="00BD48FC" w:rsidRDefault="00BD48FC" w:rsidP="00DF183B">
      <w:pPr>
        <w:jc w:val="both"/>
      </w:pPr>
      <w:r w:rsidRPr="005C5ABE">
        <w:rPr>
          <w:b/>
        </w:rPr>
        <w:t>NOTE</w:t>
      </w:r>
      <w:r>
        <w:t xml:space="preserve">: The “Review Download Errors” </w:t>
      </w:r>
      <w:r w:rsidR="00DF183B">
        <w:t xml:space="preserve">opens the Download Log user interface which displays all of the tag downloads, both successes and failures.  See section </w:t>
      </w:r>
      <w:r w:rsidR="00615E37">
        <w:fldChar w:fldCharType="begin"/>
      </w:r>
      <w:r w:rsidR="00615E37">
        <w:instrText xml:space="preserve"> REF _Ref404116144 \r \h  \* MERGEFORMAT </w:instrText>
      </w:r>
      <w:r w:rsidR="00615E37">
        <w:fldChar w:fldCharType="separate"/>
      </w:r>
      <w:r w:rsidR="005258C1">
        <w:t>3.7</w:t>
      </w:r>
      <w:r w:rsidR="00615E37">
        <w:fldChar w:fldCharType="end"/>
      </w:r>
      <w:r w:rsidR="00DF183B">
        <w:t xml:space="preserve"> for additional details.</w:t>
      </w:r>
    </w:p>
    <w:p w14:paraId="690F0A73" w14:textId="77777777" w:rsidR="00FB0285" w:rsidRDefault="00FB0285" w:rsidP="00FB0285">
      <w:pPr>
        <w:pStyle w:val="Heading1"/>
      </w:pPr>
      <w:bookmarkStart w:id="25" w:name="_Ref38531541"/>
      <w:bookmarkStart w:id="26" w:name="_Toc92974484"/>
      <w:r>
        <w:lastRenderedPageBreak/>
        <w:t>Tag Downloads</w:t>
      </w:r>
      <w:r w:rsidR="0019494D">
        <w:t>, Monitoring/Auditing</w:t>
      </w:r>
      <w:r w:rsidR="004D1761">
        <w:t>, Automatic Download</w:t>
      </w:r>
      <w:bookmarkEnd w:id="25"/>
      <w:bookmarkEnd w:id="26"/>
    </w:p>
    <w:p w14:paraId="0110C03D" w14:textId="77777777" w:rsidR="004D1761" w:rsidRDefault="00FB0285" w:rsidP="00FB0285">
      <w:r>
        <w:t xml:space="preserve">This section outlines the tasks that are performed by the recipe ‘engine’ automatically </w:t>
      </w:r>
      <w:r w:rsidR="004D1761">
        <w:t xml:space="preserve">to </w:t>
      </w:r>
      <w:r>
        <w:t>download</w:t>
      </w:r>
      <w:r w:rsidR="004D1761">
        <w:t>, monitor and audit</w:t>
      </w:r>
      <w:r>
        <w:t xml:space="preserve"> tag values.  </w:t>
      </w:r>
    </w:p>
    <w:p w14:paraId="7AAB8B32" w14:textId="77777777" w:rsidR="00307F44" w:rsidRDefault="00307F44" w:rsidP="00307F44">
      <w:pPr>
        <w:pStyle w:val="Heading2"/>
      </w:pPr>
      <w:bookmarkStart w:id="27" w:name="_Toc92974485"/>
      <w:r>
        <w:t>Creating and Deleting Tags</w:t>
      </w:r>
      <w:bookmarkEnd w:id="27"/>
    </w:p>
    <w:p w14:paraId="2207EF5C" w14:textId="77777777" w:rsidR="008F3934" w:rsidRDefault="004A3D99" w:rsidP="008F3934">
      <w:r>
        <w:t>OPC tags are created automatically by the recipe system as they are needed.  Shared tags that are used by the recipe, and other toolkits, are implemented via memory tags and are created programmatically on startup.</w:t>
      </w:r>
    </w:p>
    <w:p w14:paraId="2576548C" w14:textId="77777777" w:rsidR="00307F44" w:rsidRDefault="00307F44" w:rsidP="00307F44">
      <w:pPr>
        <w:pStyle w:val="Heading3"/>
      </w:pPr>
      <w:bookmarkStart w:id="28" w:name="_Toc92974486"/>
      <w:r>
        <w:t>OPC Tags</w:t>
      </w:r>
      <w:bookmarkEnd w:id="28"/>
    </w:p>
    <w:p w14:paraId="47963435" w14:textId="77777777" w:rsidR="00D72221" w:rsidRDefault="00307F44" w:rsidP="00307F44">
      <w:pPr>
        <w:jc w:val="both"/>
      </w:pPr>
      <w:r>
        <w:t xml:space="preserve">OPC tags are created whenever a new recipe is selected and fetched from the database.  </w:t>
      </w:r>
      <w:r w:rsidR="00D72221">
        <w:t xml:space="preserve">Tags are defined in the </w:t>
      </w:r>
      <w:proofErr w:type="spellStart"/>
      <w:r w:rsidR="00357A5B" w:rsidRPr="00DF183B">
        <w:rPr>
          <w:i/>
        </w:rPr>
        <w:t>RtValueDefinition</w:t>
      </w:r>
      <w:proofErr w:type="spellEnd"/>
      <w:r>
        <w:t xml:space="preserve"> table</w:t>
      </w:r>
      <w:r w:rsidR="00D72221">
        <w:t xml:space="preserve"> where the </w:t>
      </w:r>
      <w:proofErr w:type="spellStart"/>
      <w:r w:rsidR="00357A5B" w:rsidRPr="00DF183B">
        <w:rPr>
          <w:i/>
        </w:rPr>
        <w:t>WriteLocation</w:t>
      </w:r>
      <w:proofErr w:type="spellEnd"/>
      <w:r w:rsidR="00D72221">
        <w:t xml:space="preserve"> names an alias in the </w:t>
      </w:r>
      <w:proofErr w:type="spellStart"/>
      <w:r w:rsidR="00357A5B" w:rsidRPr="00DF183B">
        <w:rPr>
          <w:i/>
        </w:rPr>
        <w:t>RtWriteLocation</w:t>
      </w:r>
      <w:proofErr w:type="spellEnd"/>
      <w:r w:rsidR="00D72221">
        <w:t xml:space="preserve"> table.  OPC tags are implemented using the UDTs shown below</w:t>
      </w:r>
      <w:r w:rsidR="00A304DF">
        <w:t xml:space="preserve">.  Refer to the </w:t>
      </w:r>
      <w:r w:rsidR="00A304DF" w:rsidRPr="00A304DF">
        <w:rPr>
          <w:b/>
          <w:u w:val="single"/>
        </w:rPr>
        <w:t>I/O Facilities Design Specification</w:t>
      </w:r>
      <w:r w:rsidR="00A304DF">
        <w:t xml:space="preserve"> for details.</w:t>
      </w:r>
    </w:p>
    <w:p w14:paraId="685DBBAE" w14:textId="77777777" w:rsidR="00357A5B" w:rsidRDefault="00D72221" w:rsidP="00357A5B">
      <w:pPr>
        <w:keepNext/>
        <w:jc w:val="center"/>
      </w:pPr>
      <w:r>
        <w:rPr>
          <w:noProof/>
          <w:lang w:eastAsia="en-US"/>
        </w:rPr>
        <w:drawing>
          <wp:inline distT="0" distB="0" distL="0" distR="0" wp14:anchorId="181533BE" wp14:editId="006ECBA1">
            <wp:extent cx="3171825" cy="1085850"/>
            <wp:effectExtent l="1905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171825" cy="1085850"/>
                    </a:xfrm>
                    <a:prstGeom prst="rect">
                      <a:avLst/>
                    </a:prstGeom>
                    <a:noFill/>
                    <a:ln w="9525">
                      <a:noFill/>
                      <a:miter lim="800000"/>
                      <a:headEnd/>
                      <a:tailEnd/>
                    </a:ln>
                  </pic:spPr>
                </pic:pic>
              </a:graphicData>
            </a:graphic>
          </wp:inline>
        </w:drawing>
      </w:r>
    </w:p>
    <w:p w14:paraId="6EF5E7A9" w14:textId="6BFA93A0" w:rsidR="00D72221" w:rsidRDefault="00357A5B" w:rsidP="00357A5B">
      <w:pPr>
        <w:pStyle w:val="Caption"/>
        <w:jc w:val="center"/>
      </w:pPr>
      <w:r>
        <w:t xml:space="preserve">Figure </w:t>
      </w:r>
      <w:r w:rsidR="00B10402">
        <w:rPr>
          <w:noProof/>
        </w:rPr>
        <w:fldChar w:fldCharType="begin"/>
      </w:r>
      <w:r w:rsidR="00B10402">
        <w:rPr>
          <w:noProof/>
        </w:rPr>
        <w:instrText xml:space="preserve"> SEQ Figure \* ARABIC </w:instrText>
      </w:r>
      <w:r w:rsidR="00B10402">
        <w:rPr>
          <w:noProof/>
        </w:rPr>
        <w:fldChar w:fldCharType="separate"/>
      </w:r>
      <w:r w:rsidR="005258C1">
        <w:rPr>
          <w:noProof/>
        </w:rPr>
        <w:t>7</w:t>
      </w:r>
      <w:r w:rsidR="00B10402">
        <w:rPr>
          <w:noProof/>
        </w:rPr>
        <w:fldChar w:fldCharType="end"/>
      </w:r>
      <w:r>
        <w:t xml:space="preserve"> - Basic I/O User Defined Types Used by Recipe Toolkit</w:t>
      </w:r>
    </w:p>
    <w:p w14:paraId="6AC53C59" w14:textId="77777777" w:rsidR="00357A5B" w:rsidRDefault="00357A5B" w:rsidP="00357A5B">
      <w:pPr>
        <w:keepNext/>
        <w:jc w:val="center"/>
      </w:pPr>
    </w:p>
    <w:p w14:paraId="2BA90936" w14:textId="77777777" w:rsidR="00307F44" w:rsidRDefault="008C26A6" w:rsidP="00307F44">
      <w:pPr>
        <w:pStyle w:val="Heading3"/>
      </w:pPr>
      <w:bookmarkStart w:id="29" w:name="_Toc92974487"/>
      <w:r>
        <w:t>Local Memory</w:t>
      </w:r>
      <w:r w:rsidR="00307F44">
        <w:t xml:space="preserve"> Tags</w:t>
      </w:r>
      <w:bookmarkEnd w:id="29"/>
    </w:p>
    <w:p w14:paraId="0ED31F3B" w14:textId="77777777" w:rsidR="0047736B" w:rsidRDefault="00307F44" w:rsidP="00307F44">
      <w:pPr>
        <w:jc w:val="both"/>
      </w:pPr>
      <w:r>
        <w:t>The Recipe toolkit write</w:t>
      </w:r>
      <w:r w:rsidR="0047736B">
        <w:t>s</w:t>
      </w:r>
      <w:r>
        <w:t xml:space="preserve"> values to </w:t>
      </w:r>
      <w:r w:rsidR="0047736B">
        <w:t xml:space="preserve">OPC tags </w:t>
      </w:r>
      <w:r w:rsidR="008C26A6">
        <w:t xml:space="preserve">and </w:t>
      </w:r>
      <w:r w:rsidR="0047736B">
        <w:t>to memory tags</w:t>
      </w:r>
      <w:r w:rsidR="008C26A6">
        <w:t xml:space="preserve">.  By definition, memory tags are local to the Ignition system and are only used by other applications in the Ignition platform.  </w:t>
      </w:r>
      <w:r>
        <w:t xml:space="preserve">These tags are specified by the “Write Location” value: </w:t>
      </w:r>
      <w:r w:rsidRPr="0047736B">
        <w:rPr>
          <w:i/>
        </w:rPr>
        <w:t>Local</w:t>
      </w:r>
      <w:r>
        <w:t xml:space="preserve">.  These tags are expected to exist if they are specified in the recipe.  The recipe toolkit will not create or delete these tags.   </w:t>
      </w:r>
    </w:p>
    <w:p w14:paraId="5461E044" w14:textId="77777777" w:rsidR="0047736B" w:rsidRDefault="0047736B" w:rsidP="008C26A6">
      <w:pPr>
        <w:jc w:val="both"/>
      </w:pPr>
      <w:r>
        <w:t xml:space="preserve">These tags </w:t>
      </w:r>
      <w:r w:rsidR="008C26A6">
        <w:t xml:space="preserve">may be created manually or </w:t>
      </w:r>
      <w:r>
        <w:t xml:space="preserve">programmatically in a site specific script.  For Vistalon, this script is in the external Python library named: </w:t>
      </w:r>
      <w:proofErr w:type="spellStart"/>
      <w:proofErr w:type="gramStart"/>
      <w:r w:rsidRPr="0047736B">
        <w:rPr>
          <w:i/>
        </w:rPr>
        <w:t>xom.vistalon.startup.createTags</w:t>
      </w:r>
      <w:proofErr w:type="spellEnd"/>
      <w:r w:rsidRPr="0047736B">
        <w:rPr>
          <w:i/>
        </w:rPr>
        <w:t>(</w:t>
      </w:r>
      <w:proofErr w:type="gramEnd"/>
      <w:r w:rsidRPr="0047736B">
        <w:rPr>
          <w:i/>
        </w:rPr>
        <w:t>)</w:t>
      </w:r>
      <w:r>
        <w:t xml:space="preserve">  which is called by </w:t>
      </w:r>
      <w:proofErr w:type="spellStart"/>
      <w:r w:rsidRPr="0047736B">
        <w:rPr>
          <w:i/>
        </w:rPr>
        <w:t>xom.vistalon.startup.</w:t>
      </w:r>
      <w:r>
        <w:rPr>
          <w:i/>
        </w:rPr>
        <w:t>gateway</w:t>
      </w:r>
      <w:proofErr w:type="spellEnd"/>
      <w:r w:rsidRPr="0047736B">
        <w:rPr>
          <w:i/>
        </w:rPr>
        <w:t>()</w:t>
      </w:r>
      <w:r>
        <w:rPr>
          <w:i/>
        </w:rPr>
        <w:t xml:space="preserve"> </w:t>
      </w:r>
      <w:r w:rsidRPr="0047736B">
        <w:t xml:space="preserve">which is called </w:t>
      </w:r>
      <w:r w:rsidR="008C26A6">
        <w:t xml:space="preserve">on </w:t>
      </w:r>
      <w:r w:rsidRPr="0047736B">
        <w:t>startu</w:t>
      </w:r>
      <w:r w:rsidR="00DF183B">
        <w:t>p</w:t>
      </w:r>
      <w:r w:rsidR="008C26A6">
        <w:t>.</w:t>
      </w:r>
    </w:p>
    <w:p w14:paraId="49E575A2" w14:textId="77777777" w:rsidR="00307F44" w:rsidRDefault="00307F44" w:rsidP="00307F44">
      <w:pPr>
        <w:pStyle w:val="Heading3"/>
      </w:pPr>
      <w:bookmarkStart w:id="30" w:name="_Toc92974488"/>
      <w:r>
        <w:t xml:space="preserve">Recipe Detail </w:t>
      </w:r>
      <w:r w:rsidR="0045069D">
        <w:t>User Defined Type</w:t>
      </w:r>
      <w:bookmarkEnd w:id="30"/>
    </w:p>
    <w:p w14:paraId="02DE9508" w14:textId="77777777" w:rsidR="00307F44" w:rsidRDefault="0045069D" w:rsidP="008C26A6">
      <w:pPr>
        <w:pStyle w:val="Body"/>
        <w:spacing w:after="240"/>
      </w:pPr>
      <w:r>
        <w:t>Recipe Detail UDT</w:t>
      </w:r>
      <w:r w:rsidR="00307F44">
        <w:t xml:space="preserve">s </w:t>
      </w:r>
      <w:r w:rsidR="00A304DF">
        <w:t>may be</w:t>
      </w:r>
      <w:r w:rsidR="00307F44">
        <w:t xml:space="preserve"> created automatically whenever a new recipe is selected and fetched from the database.  A recipe detail object is created, if one does not already exist, </w:t>
      </w:r>
      <w:r w:rsidR="00307F44">
        <w:lastRenderedPageBreak/>
        <w:t>whenever a tag with certain suffixes</w:t>
      </w:r>
      <w:r w:rsidR="008C26A6">
        <w:t xml:space="preserve"> is encountered.  The suffixes and recipe detail type are described below</w:t>
      </w:r>
      <w:r w:rsidR="00307F44">
        <w:t>.</w:t>
      </w:r>
    </w:p>
    <w:tbl>
      <w:tblPr>
        <w:tblStyle w:val="TableGrid"/>
        <w:tblW w:w="0" w:type="auto"/>
        <w:tblInd w:w="720" w:type="dxa"/>
        <w:tblLook w:val="04A0" w:firstRow="1" w:lastRow="0" w:firstColumn="1" w:lastColumn="0" w:noHBand="0" w:noVBand="1"/>
      </w:tblPr>
      <w:tblGrid>
        <w:gridCol w:w="4085"/>
        <w:gridCol w:w="3133"/>
      </w:tblGrid>
      <w:tr w:rsidR="00307F44" w14:paraId="365AD0CB" w14:textId="77777777">
        <w:tc>
          <w:tcPr>
            <w:tcW w:w="4085" w:type="dxa"/>
            <w:shd w:val="clear" w:color="auto" w:fill="000000" w:themeFill="text1"/>
          </w:tcPr>
          <w:p w14:paraId="30080AD4" w14:textId="77777777" w:rsidR="00307F44" w:rsidRDefault="00307F44" w:rsidP="00307F44">
            <w:r>
              <w:t>Suffixes</w:t>
            </w:r>
          </w:p>
        </w:tc>
        <w:tc>
          <w:tcPr>
            <w:tcW w:w="3133" w:type="dxa"/>
            <w:shd w:val="clear" w:color="auto" w:fill="000000" w:themeFill="text1"/>
          </w:tcPr>
          <w:p w14:paraId="3F944654" w14:textId="77777777" w:rsidR="00307F44" w:rsidRDefault="00307F44" w:rsidP="00307F44">
            <w:r>
              <w:t>Recipe Detail Type</w:t>
            </w:r>
          </w:p>
        </w:tc>
      </w:tr>
      <w:tr w:rsidR="00307F44" w14:paraId="17B6F6AE" w14:textId="77777777">
        <w:tc>
          <w:tcPr>
            <w:tcW w:w="4085" w:type="dxa"/>
          </w:tcPr>
          <w:p w14:paraId="5508D223" w14:textId="064A6C1D" w:rsidR="00307F44" w:rsidRDefault="00C64A05" w:rsidP="00307F44">
            <w:r>
              <w:t>SP, SPCH, SPCL, SPHILM, SPLOL</w:t>
            </w:r>
            <w:r w:rsidR="00307F44">
              <w:t>M</w:t>
            </w:r>
          </w:p>
        </w:tc>
        <w:tc>
          <w:tcPr>
            <w:tcW w:w="3133" w:type="dxa"/>
          </w:tcPr>
          <w:p w14:paraId="4E72731D" w14:textId="77777777" w:rsidR="00307F44" w:rsidRDefault="00307F44" w:rsidP="00307F44">
            <w:r>
              <w:t>Recipe SP Details</w:t>
            </w:r>
          </w:p>
        </w:tc>
      </w:tr>
      <w:tr w:rsidR="00307F44" w14:paraId="52F7D32D" w14:textId="77777777">
        <w:tc>
          <w:tcPr>
            <w:tcW w:w="4085" w:type="dxa"/>
          </w:tcPr>
          <w:p w14:paraId="61222E33" w14:textId="77777777" w:rsidR="00307F44" w:rsidRDefault="00307F44" w:rsidP="00307F44">
            <w:r>
              <w:t>PV, PVHILM, PVLOLM</w:t>
            </w:r>
            <w:bookmarkStart w:id="31" w:name="_GoBack"/>
            <w:bookmarkEnd w:id="31"/>
          </w:p>
        </w:tc>
        <w:tc>
          <w:tcPr>
            <w:tcW w:w="3133" w:type="dxa"/>
          </w:tcPr>
          <w:p w14:paraId="7753552F" w14:textId="77777777" w:rsidR="00307F44" w:rsidRDefault="00307F44" w:rsidP="00307F44">
            <w:r>
              <w:t>Recipe PV Details</w:t>
            </w:r>
          </w:p>
        </w:tc>
      </w:tr>
      <w:tr w:rsidR="00307F44" w14:paraId="67445D0F" w14:textId="77777777">
        <w:tc>
          <w:tcPr>
            <w:tcW w:w="4085" w:type="dxa"/>
          </w:tcPr>
          <w:p w14:paraId="086D3CCB" w14:textId="77777777" w:rsidR="00307F44" w:rsidRDefault="00307F44" w:rsidP="00307F44">
            <w:r>
              <w:t>OP, OPCH, OPCL, OPHILM, OPLOLM</w:t>
            </w:r>
          </w:p>
        </w:tc>
        <w:tc>
          <w:tcPr>
            <w:tcW w:w="3133" w:type="dxa"/>
          </w:tcPr>
          <w:p w14:paraId="61C1EA3F" w14:textId="77777777" w:rsidR="00307F44" w:rsidRDefault="00307F44" w:rsidP="00307F44">
            <w:r>
              <w:t>Recipe OP Details</w:t>
            </w:r>
          </w:p>
        </w:tc>
      </w:tr>
    </w:tbl>
    <w:p w14:paraId="44B2F10D" w14:textId="65CC3D93" w:rsidR="00307F44" w:rsidRDefault="00307F44" w:rsidP="008C26A6">
      <w:pPr>
        <w:pStyle w:val="Body"/>
        <w:spacing w:before="240"/>
      </w:pPr>
      <w:r>
        <w:t xml:space="preserve">The purpose of these objects is to </w:t>
      </w:r>
      <w:r w:rsidR="0045069D">
        <w:t xml:space="preserve">define the relationship between otherwise independent tags.  The relationship is used to </w:t>
      </w:r>
      <w:r>
        <w:t xml:space="preserve">coordinate writes to the same controller where we may write a SP and limits around that SP.  </w:t>
      </w:r>
      <w:r w:rsidR="0045069D">
        <w:t xml:space="preserve">Although the tags may actually be part of a single controller in the DCS, in Ignition they have been defined as stand-alone tags. </w:t>
      </w:r>
      <w:r>
        <w:t xml:space="preserve">It is important that the proper order is used so that a transient alert is not triggered.  </w:t>
      </w:r>
      <w:r w:rsidR="0045069D">
        <w:t xml:space="preserve">The coordination is </w:t>
      </w:r>
      <w:r w:rsidR="006C036F">
        <w:t xml:space="preserve">described in section </w:t>
      </w:r>
      <w:r w:rsidR="006C036F">
        <w:fldChar w:fldCharType="begin"/>
      </w:r>
      <w:r w:rsidR="006C036F">
        <w:instrText xml:space="preserve"> REF _Ref470629656 \r \h  \* MERGEFORMAT </w:instrText>
      </w:r>
      <w:r w:rsidR="006C036F">
        <w:fldChar w:fldCharType="separate"/>
      </w:r>
      <w:r w:rsidR="005258C1">
        <w:t>3.2</w:t>
      </w:r>
      <w:r w:rsidR="006C036F">
        <w:fldChar w:fldCharType="end"/>
      </w:r>
      <w:r w:rsidR="00171F33">
        <w:t xml:space="preserve">  </w:t>
      </w:r>
      <w:proofErr w:type="gramStart"/>
      <w:r>
        <w:t>It</w:t>
      </w:r>
      <w:proofErr w:type="gramEnd"/>
      <w:r>
        <w:t xml:space="preserve"> is possible that a PV, SP, or OP tag is encountered without any corresponding limit object.  In that case, the detail tag is not </w:t>
      </w:r>
      <w:r w:rsidR="00E53021">
        <w:t>real</w:t>
      </w:r>
      <w:r>
        <w:t>ly needed, but it will be created anyway.</w:t>
      </w:r>
    </w:p>
    <w:p w14:paraId="1FD64914" w14:textId="77777777" w:rsidR="00357A5B" w:rsidRDefault="00357A5B" w:rsidP="00357A5B">
      <w:pPr>
        <w:keepNext/>
        <w:jc w:val="both"/>
      </w:pPr>
      <w:r>
        <w:t>The UDT for implementing recipe details is:</w:t>
      </w:r>
    </w:p>
    <w:p w14:paraId="7ABE576F" w14:textId="77777777" w:rsidR="00357A5B" w:rsidRDefault="0045069D" w:rsidP="008C26A6">
      <w:pPr>
        <w:keepNext/>
        <w:spacing w:before="240"/>
        <w:jc w:val="center"/>
      </w:pPr>
      <w:r>
        <w:rPr>
          <w:noProof/>
          <w:lang w:eastAsia="en-US"/>
        </w:rPr>
        <w:drawing>
          <wp:inline distT="0" distB="0" distL="0" distR="0" wp14:anchorId="35869D88" wp14:editId="08562D2C">
            <wp:extent cx="5486400" cy="22244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2224405"/>
                    </a:xfrm>
                    <a:prstGeom prst="rect">
                      <a:avLst/>
                    </a:prstGeom>
                  </pic:spPr>
                </pic:pic>
              </a:graphicData>
            </a:graphic>
          </wp:inline>
        </w:drawing>
      </w:r>
    </w:p>
    <w:p w14:paraId="732D2EFD" w14:textId="7CF574BA" w:rsidR="0045069D" w:rsidRDefault="00357A5B" w:rsidP="00171F33">
      <w:pPr>
        <w:pStyle w:val="Caption"/>
        <w:jc w:val="center"/>
      </w:pPr>
      <w:r>
        <w:t xml:space="preserve">Figure </w:t>
      </w:r>
      <w:r w:rsidR="00B10402">
        <w:rPr>
          <w:noProof/>
        </w:rPr>
        <w:fldChar w:fldCharType="begin"/>
      </w:r>
      <w:r w:rsidR="00B10402">
        <w:rPr>
          <w:noProof/>
        </w:rPr>
        <w:instrText xml:space="preserve"> SEQ Figure \* ARABIC </w:instrText>
      </w:r>
      <w:r w:rsidR="00B10402">
        <w:rPr>
          <w:noProof/>
        </w:rPr>
        <w:fldChar w:fldCharType="separate"/>
      </w:r>
      <w:r w:rsidR="005258C1">
        <w:rPr>
          <w:noProof/>
        </w:rPr>
        <w:t>8</w:t>
      </w:r>
      <w:r w:rsidR="00B10402">
        <w:rPr>
          <w:noProof/>
        </w:rPr>
        <w:fldChar w:fldCharType="end"/>
      </w:r>
      <w:r>
        <w:t xml:space="preserve"> - Recipe Detail User Defined Type</w:t>
      </w:r>
    </w:p>
    <w:p w14:paraId="27708EE1" w14:textId="77777777" w:rsidR="0045069D" w:rsidRDefault="0045069D" w:rsidP="00171F33">
      <w:pPr>
        <w:pStyle w:val="Caption"/>
      </w:pPr>
    </w:p>
    <w:p w14:paraId="24262807" w14:textId="77777777" w:rsidR="0019494D" w:rsidRDefault="0019494D" w:rsidP="00307F44">
      <w:pPr>
        <w:pStyle w:val="Heading2"/>
      </w:pPr>
      <w:bookmarkStart w:id="32" w:name="_Ref470629656"/>
      <w:bookmarkStart w:id="33" w:name="_Toc92974489"/>
      <w:r>
        <w:t>Clamps – Order of Download</w:t>
      </w:r>
      <w:bookmarkEnd w:id="32"/>
      <w:bookmarkEnd w:id="33"/>
    </w:p>
    <w:p w14:paraId="66DA69A9" w14:textId="77777777" w:rsidR="00E53021" w:rsidRDefault="00E53021" w:rsidP="00E53021">
      <w:pPr>
        <w:tabs>
          <w:tab w:val="left" w:pos="720"/>
        </w:tabs>
        <w:jc w:val="both"/>
      </w:pPr>
      <w:r>
        <w:t xml:space="preserve">When it is determined that there are clamps for a download, there are as many as three tags whose writes need to be correctly ordered: a high limit, the value, and a low limit.  The order must be determined such that value never violates the limits.  For example, if the current value of the high limit, value, and low limit are 60, 50, and 40 respectively, and the new values are 90, 80, and 70.  Then the order of writes must be high limit, value, and then low limit.  Conversely, if the current values are 90, 80, and 70 and the new </w:t>
      </w:r>
      <w:r>
        <w:lastRenderedPageBreak/>
        <w:t>values are 60, 50, and 40; then the download order must be low limit, value, and then high limit.  Whereas all simple write proceed in parallel, these write must occur serially.</w:t>
      </w:r>
      <w:r w:rsidR="006C036F">
        <w:t xml:space="preserve">  This is implemented in </w:t>
      </w:r>
      <w:r w:rsidR="006C036F" w:rsidRPr="00171F33">
        <w:rPr>
          <w:i/>
        </w:rPr>
        <w:t>ils.io.recipedetail.py</w:t>
      </w:r>
      <w:r w:rsidR="006C036F">
        <w:t xml:space="preserve"> and is accessed by the API </w:t>
      </w:r>
      <w:proofErr w:type="spellStart"/>
      <w:r w:rsidR="006C036F" w:rsidRPr="00171F33">
        <w:rPr>
          <w:i/>
        </w:rPr>
        <w:t>writeRecipeDetail</w:t>
      </w:r>
      <w:proofErr w:type="spellEnd"/>
      <w:r w:rsidR="006C036F">
        <w:t xml:space="preserve"> in </w:t>
      </w:r>
      <w:proofErr w:type="spellStart"/>
      <w:r w:rsidR="006C036F" w:rsidRPr="00171F33">
        <w:rPr>
          <w:i/>
        </w:rPr>
        <w:t>ils.io.api</w:t>
      </w:r>
      <w:proofErr w:type="spellEnd"/>
      <w:r w:rsidR="006C036F">
        <w:t>.</w:t>
      </w:r>
    </w:p>
    <w:p w14:paraId="64145F6B" w14:textId="77777777" w:rsidR="0091449C" w:rsidRDefault="0091449C" w:rsidP="0091449C">
      <w:pPr>
        <w:pStyle w:val="Heading2"/>
      </w:pPr>
      <w:bookmarkStart w:id="34" w:name="_Toc92974490"/>
      <w:r>
        <w:t>Parallel Download</w:t>
      </w:r>
      <w:bookmarkEnd w:id="34"/>
      <w:r>
        <w:t xml:space="preserve"> </w:t>
      </w:r>
    </w:p>
    <w:p w14:paraId="7C9D82B4" w14:textId="77777777" w:rsidR="0091449C" w:rsidRDefault="0091449C" w:rsidP="00E53021">
      <w:pPr>
        <w:tabs>
          <w:tab w:val="left" w:pos="720"/>
        </w:tabs>
        <w:jc w:val="both"/>
      </w:pPr>
      <w:r>
        <w:t xml:space="preserve">Parallel download </w:t>
      </w:r>
      <w:r w:rsidR="00E53021">
        <w:t>means</w:t>
      </w:r>
      <w:r>
        <w:t xml:space="preserve"> that recipe values are downloaded in a fashion where successive tag writes are not dependent on waiting for a successful previous tag write.  A success </w:t>
      </w:r>
      <w:r w:rsidR="00FD7B5A">
        <w:t xml:space="preserve">is determined </w:t>
      </w:r>
      <w:r>
        <w:t>by reading the tag value</w:t>
      </w:r>
      <w:r w:rsidR="00FD7B5A">
        <w:t xml:space="preserve"> after the write and comparing it to the target value.</w:t>
      </w:r>
      <w:r>
        <w:t xml:space="preserve">  </w:t>
      </w:r>
    </w:p>
    <w:p w14:paraId="41AC36BD" w14:textId="77777777" w:rsidR="0091449C" w:rsidRDefault="0091449C" w:rsidP="0091449C">
      <w:pPr>
        <w:pStyle w:val="Heading2"/>
      </w:pPr>
      <w:bookmarkStart w:id="35" w:name="_Toc92974491"/>
      <w:r>
        <w:t>Monitoring &amp; Audit</w:t>
      </w:r>
      <w:bookmarkEnd w:id="35"/>
    </w:p>
    <w:p w14:paraId="06BCDA8A" w14:textId="77777777" w:rsidR="0091449C" w:rsidRDefault="0091449C" w:rsidP="00E53021">
      <w:pPr>
        <w:jc w:val="both"/>
      </w:pPr>
      <w:r>
        <w:t>The Recipe Toolkit monitor</w:t>
      </w:r>
      <w:r w:rsidR="00E11D7D">
        <w:t>s</w:t>
      </w:r>
      <w:r>
        <w:t xml:space="preserve"> the progress of the download.  </w:t>
      </w:r>
      <w:r w:rsidR="00E11D7D">
        <w:t xml:space="preserve">The background color of comp column is animated based on the status of each individual download.  Additionally, the status of each write is also logged to the </w:t>
      </w:r>
      <w:proofErr w:type="spellStart"/>
      <w:r w:rsidR="00E11D7D" w:rsidRPr="00E11D7D">
        <w:rPr>
          <w:i/>
        </w:rPr>
        <w:t>RtDownloadDetail</w:t>
      </w:r>
      <w:proofErr w:type="spellEnd"/>
      <w:r w:rsidR="00E11D7D">
        <w:t xml:space="preserve"> table for a permanent record.</w:t>
      </w:r>
    </w:p>
    <w:p w14:paraId="16188680" w14:textId="77777777" w:rsidR="0091449C" w:rsidRDefault="0091449C" w:rsidP="00E53021">
      <w:pPr>
        <w:jc w:val="both"/>
      </w:pPr>
      <w:r>
        <w:t xml:space="preserve">An example of a situation where a download would fail is the case where a contact engineer does not specify specific clamps within a recipe but such clamps exist in the DCS (the operator manually set some clamp values).  A SP, OP or PV download is attempted where the level is outside the clamp range.  The </w:t>
      </w:r>
      <w:r w:rsidR="004D1761">
        <w:t>DCS may either reject the value or set the level at the clamp boundary.  This discrepancy is automatically detected by the Recipe Toolkit by a simple comparison of the desired download value and read</w:t>
      </w:r>
      <w:r w:rsidR="0029084F">
        <w:t xml:space="preserve"> </w:t>
      </w:r>
      <w:r w:rsidR="004D1761">
        <w:t xml:space="preserve">back value.   </w:t>
      </w:r>
    </w:p>
    <w:p w14:paraId="45EC8FFA" w14:textId="77777777" w:rsidR="004D1761" w:rsidRDefault="004D1761" w:rsidP="004D1761">
      <w:pPr>
        <w:pStyle w:val="Heading2"/>
      </w:pPr>
      <w:bookmarkStart w:id="36" w:name="_Toc92974492"/>
      <w:r>
        <w:t>Automatic Download</w:t>
      </w:r>
      <w:bookmarkEnd w:id="36"/>
    </w:p>
    <w:p w14:paraId="1F5C3B7F" w14:textId="77777777" w:rsidR="00DF0435" w:rsidRDefault="00DF0435" w:rsidP="00DF0435">
      <w:pPr>
        <w:jc w:val="both"/>
      </w:pPr>
      <w:r>
        <w:t xml:space="preserve">There are two types of automatic downloads that are supported.  </w:t>
      </w:r>
      <w:r w:rsidR="009318B3">
        <w:t>The first type, hereafter referred to as fully automatic, is completely automatic without any user interface or interaction.  The second</w:t>
      </w:r>
      <w:r>
        <w:t xml:space="preserve"> type, hereafter re</w:t>
      </w:r>
      <w:r w:rsidR="009318B3">
        <w:t xml:space="preserve">ferred to as semi-automatic, </w:t>
      </w:r>
      <w:r>
        <w:t>automatic</w:t>
      </w:r>
      <w:r w:rsidR="009318B3">
        <w:t>ally selects</w:t>
      </w:r>
      <w:r>
        <w:t xml:space="preserve"> </w:t>
      </w:r>
      <w:r w:rsidR="00FD7B5A">
        <w:t>the</w:t>
      </w:r>
      <w:r>
        <w:t xml:space="preserve"> grade and display</w:t>
      </w:r>
      <w:r w:rsidR="009318B3">
        <w:t>s</w:t>
      </w:r>
      <w:r>
        <w:t xml:space="preserve"> the recipe download user interface</w:t>
      </w:r>
      <w:r w:rsidR="00F05FFC">
        <w:t xml:space="preserve"> on the appropriate client</w:t>
      </w:r>
      <w:r>
        <w:t xml:space="preserve">.  The recipe is only downloaded when the user presses OK.  </w:t>
      </w:r>
    </w:p>
    <w:p w14:paraId="30632A2A" w14:textId="77777777" w:rsidR="00DF0435" w:rsidRDefault="00DF0435" w:rsidP="00DF0435">
      <w:pPr>
        <w:pStyle w:val="Heading3"/>
      </w:pPr>
      <w:bookmarkStart w:id="37" w:name="_Ref470626992"/>
      <w:bookmarkStart w:id="38" w:name="_Toc92974493"/>
      <w:r>
        <w:t>Trigger Mechanism</w:t>
      </w:r>
      <w:bookmarkEnd w:id="37"/>
      <w:bookmarkEnd w:id="38"/>
    </w:p>
    <w:p w14:paraId="67555B7B" w14:textId="77777777" w:rsidR="00DF0435" w:rsidRDefault="00DF0435" w:rsidP="00DF0435">
      <w:pPr>
        <w:jc w:val="both"/>
      </w:pPr>
      <w:r>
        <w:t xml:space="preserve">Regardless of the type of </w:t>
      </w:r>
      <w:r w:rsidR="00977656">
        <w:t xml:space="preserve">automatic </w:t>
      </w:r>
      <w:r>
        <w:t>download, it is triggered from the DCS via a</w:t>
      </w:r>
      <w:r w:rsidR="00977656">
        <w:t>n</w:t>
      </w:r>
      <w:r>
        <w:t xml:space="preserve"> </w:t>
      </w:r>
      <w:r w:rsidR="00977656">
        <w:t xml:space="preserve">OPC </w:t>
      </w:r>
      <w:r>
        <w:t xml:space="preserve">tag </w:t>
      </w:r>
      <w:r w:rsidR="00977656">
        <w:t xml:space="preserve">embedded in a </w:t>
      </w:r>
      <w:r w:rsidRPr="00DF0435">
        <w:rPr>
          <w:i/>
        </w:rPr>
        <w:t>Download Trigger</w:t>
      </w:r>
      <w:r>
        <w:t xml:space="preserve"> UDT as shown below</w:t>
      </w:r>
      <w:r w:rsidR="00977656">
        <w:t>.</w:t>
      </w:r>
      <w:r w:rsidR="00927855">
        <w:t xml:space="preserve"> </w:t>
      </w:r>
    </w:p>
    <w:p w14:paraId="50A36FCC" w14:textId="77777777" w:rsidR="0029084F" w:rsidRDefault="005A6CC1" w:rsidP="0029084F">
      <w:pPr>
        <w:keepNext/>
        <w:jc w:val="center"/>
      </w:pPr>
      <w:r>
        <w:rPr>
          <w:noProof/>
          <w:lang w:eastAsia="en-US"/>
        </w:rPr>
        <w:lastRenderedPageBreak/>
        <w:drawing>
          <wp:inline distT="0" distB="0" distL="0" distR="0" wp14:anchorId="6D0FA9DA" wp14:editId="0CF40B3B">
            <wp:extent cx="5486400" cy="2719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2719070"/>
                    </a:xfrm>
                    <a:prstGeom prst="rect">
                      <a:avLst/>
                    </a:prstGeom>
                  </pic:spPr>
                </pic:pic>
              </a:graphicData>
            </a:graphic>
          </wp:inline>
        </w:drawing>
      </w:r>
    </w:p>
    <w:p w14:paraId="2904D774" w14:textId="233C2AC4" w:rsidR="00DF0435" w:rsidRDefault="0029084F" w:rsidP="0029084F">
      <w:pPr>
        <w:pStyle w:val="Caption"/>
        <w:jc w:val="center"/>
      </w:pPr>
      <w:r>
        <w:t xml:space="preserve">Figure </w:t>
      </w:r>
      <w:r w:rsidR="00B10402">
        <w:rPr>
          <w:noProof/>
        </w:rPr>
        <w:fldChar w:fldCharType="begin"/>
      </w:r>
      <w:r w:rsidR="00B10402">
        <w:rPr>
          <w:noProof/>
        </w:rPr>
        <w:instrText xml:space="preserve"> SEQ Figure \* ARABIC </w:instrText>
      </w:r>
      <w:r w:rsidR="00B10402">
        <w:rPr>
          <w:noProof/>
        </w:rPr>
        <w:fldChar w:fldCharType="separate"/>
      </w:r>
      <w:r w:rsidR="005258C1">
        <w:rPr>
          <w:noProof/>
        </w:rPr>
        <w:t>9</w:t>
      </w:r>
      <w:r w:rsidR="00B10402">
        <w:rPr>
          <w:noProof/>
        </w:rPr>
        <w:fldChar w:fldCharType="end"/>
      </w:r>
      <w:r>
        <w:t xml:space="preserve"> - Download Trigger User Defined Type</w:t>
      </w:r>
    </w:p>
    <w:p w14:paraId="39CA37A9" w14:textId="77777777" w:rsidR="00DF0435" w:rsidRDefault="00DF0435" w:rsidP="004B0DF2">
      <w:pPr>
        <w:jc w:val="both"/>
      </w:pPr>
      <w:r>
        <w:t xml:space="preserve">The </w:t>
      </w:r>
      <w:r w:rsidR="00977656">
        <w:t xml:space="preserve">OPC server and item-id of the grade tag need to be manually configured. </w:t>
      </w:r>
      <w:r>
        <w:t xml:space="preserve">The other tags </w:t>
      </w:r>
      <w:r w:rsidR="00977656">
        <w:t xml:space="preserve">in the UDT </w:t>
      </w:r>
      <w:r>
        <w:t>are all memor</w:t>
      </w:r>
      <w:r w:rsidR="00977656">
        <w:t>y tags</w:t>
      </w:r>
      <w:r w:rsidR="005A6CC1">
        <w:t xml:space="preserve">.  The memory tags that </w:t>
      </w:r>
      <w:r w:rsidR="00977656">
        <w:t>need to be manually configured to customize the behavior of the UDT</w:t>
      </w:r>
      <w:r w:rsidR="005A6CC1">
        <w:t xml:space="preserve"> are</w:t>
      </w:r>
      <w:r>
        <w:t>:</w:t>
      </w:r>
    </w:p>
    <w:tbl>
      <w:tblPr>
        <w:tblStyle w:val="TableGrid"/>
        <w:tblW w:w="0" w:type="auto"/>
        <w:tblInd w:w="432" w:type="dxa"/>
        <w:tblLook w:val="04A0" w:firstRow="1" w:lastRow="0" w:firstColumn="1" w:lastColumn="0" w:noHBand="0" w:noVBand="1"/>
      </w:tblPr>
      <w:tblGrid>
        <w:gridCol w:w="2556"/>
        <w:gridCol w:w="5220"/>
      </w:tblGrid>
      <w:tr w:rsidR="00E34B52" w:rsidRPr="00E34B52" w14:paraId="1D5B11C0" w14:textId="77777777">
        <w:trPr>
          <w:tblHeader/>
        </w:trPr>
        <w:tc>
          <w:tcPr>
            <w:tcW w:w="2556" w:type="dxa"/>
            <w:shd w:val="clear" w:color="auto" w:fill="000000" w:themeFill="text1"/>
          </w:tcPr>
          <w:p w14:paraId="1DC622EB" w14:textId="77777777" w:rsidR="00E34B52" w:rsidRPr="00E34B52" w:rsidRDefault="00E34B52" w:rsidP="004D1761">
            <w:pPr>
              <w:rPr>
                <w:b/>
              </w:rPr>
            </w:pPr>
            <w:r w:rsidRPr="00E34B52">
              <w:rPr>
                <w:b/>
              </w:rPr>
              <w:t>Tag</w:t>
            </w:r>
          </w:p>
        </w:tc>
        <w:tc>
          <w:tcPr>
            <w:tcW w:w="5220" w:type="dxa"/>
            <w:shd w:val="clear" w:color="auto" w:fill="000000" w:themeFill="text1"/>
          </w:tcPr>
          <w:p w14:paraId="553640A6" w14:textId="77777777" w:rsidR="00E34B52" w:rsidRPr="00E34B52" w:rsidRDefault="00E34B52" w:rsidP="004D1761">
            <w:pPr>
              <w:rPr>
                <w:b/>
              </w:rPr>
            </w:pPr>
            <w:r w:rsidRPr="00E34B52">
              <w:rPr>
                <w:b/>
              </w:rPr>
              <w:t>Description</w:t>
            </w:r>
          </w:p>
        </w:tc>
      </w:tr>
      <w:tr w:rsidR="00E34B52" w14:paraId="73C6B631" w14:textId="77777777">
        <w:tc>
          <w:tcPr>
            <w:tcW w:w="2556" w:type="dxa"/>
          </w:tcPr>
          <w:p w14:paraId="49C4A660" w14:textId="77777777" w:rsidR="00E34B52" w:rsidRDefault="00E34B52" w:rsidP="004D1761">
            <w:proofErr w:type="spellStart"/>
            <w:r>
              <w:t>automatedDownload</w:t>
            </w:r>
            <w:proofErr w:type="spellEnd"/>
          </w:p>
        </w:tc>
        <w:tc>
          <w:tcPr>
            <w:tcW w:w="5220" w:type="dxa"/>
          </w:tcPr>
          <w:p w14:paraId="182F907C" w14:textId="77777777" w:rsidR="00E34B52" w:rsidRDefault="00E34B52" w:rsidP="005A6CC1">
            <w:pPr>
              <w:jc w:val="both"/>
            </w:pPr>
            <w:r>
              <w:t>If True, then the download will be fully automatic without any user interface.  If False, then the user interface will be automatically displayed, but the download will not proceed until the Download button is pressed.</w:t>
            </w:r>
          </w:p>
        </w:tc>
      </w:tr>
      <w:tr w:rsidR="00F05FFC" w14:paraId="58BAB641" w14:textId="77777777">
        <w:tc>
          <w:tcPr>
            <w:tcW w:w="2556" w:type="dxa"/>
          </w:tcPr>
          <w:p w14:paraId="29486B24" w14:textId="77777777" w:rsidR="00F05FFC" w:rsidRDefault="00977656" w:rsidP="004D1761">
            <w:r>
              <w:t>D</w:t>
            </w:r>
            <w:r w:rsidR="00F05FFC">
              <w:t>atabase</w:t>
            </w:r>
          </w:p>
        </w:tc>
        <w:tc>
          <w:tcPr>
            <w:tcW w:w="5220" w:type="dxa"/>
          </w:tcPr>
          <w:p w14:paraId="5A4308F0" w14:textId="77777777" w:rsidR="00F05FFC" w:rsidRDefault="00F05FFC" w:rsidP="005A6CC1">
            <w:pPr>
              <w:jc w:val="both"/>
            </w:pPr>
            <w:r>
              <w:t>Name of the database connection to use for fetching the recipe and logging the download results.  This is only relevant for fully automatic downloads which run in the gateway and do not have a database context.</w:t>
            </w:r>
          </w:p>
        </w:tc>
      </w:tr>
      <w:tr w:rsidR="00E34B52" w14:paraId="4D1DB93C" w14:textId="77777777">
        <w:tc>
          <w:tcPr>
            <w:tcW w:w="2556" w:type="dxa"/>
          </w:tcPr>
          <w:p w14:paraId="0DEEB801" w14:textId="77777777" w:rsidR="00E34B52" w:rsidRDefault="00977656" w:rsidP="004D1761">
            <w:r>
              <w:t>P</w:t>
            </w:r>
            <w:r w:rsidR="00E34B52">
              <w:t>ost</w:t>
            </w:r>
          </w:p>
        </w:tc>
        <w:tc>
          <w:tcPr>
            <w:tcW w:w="5220" w:type="dxa"/>
          </w:tcPr>
          <w:p w14:paraId="1A15B06B" w14:textId="77777777" w:rsidR="00E34B52" w:rsidRDefault="00E34B52" w:rsidP="005A6CC1">
            <w:pPr>
              <w:jc w:val="both"/>
            </w:pPr>
            <w:r>
              <w:t xml:space="preserve">If </w:t>
            </w:r>
            <w:proofErr w:type="spellStart"/>
            <w:r>
              <w:t>automatedDownload</w:t>
            </w:r>
            <w:proofErr w:type="spellEnd"/>
            <w:r>
              <w:t xml:space="preserve"> is false, then this is used to find the client where the user interface will be displayed.</w:t>
            </w:r>
          </w:p>
        </w:tc>
      </w:tr>
      <w:tr w:rsidR="00E34B52" w14:paraId="77080436" w14:textId="77777777">
        <w:tc>
          <w:tcPr>
            <w:tcW w:w="2556" w:type="dxa"/>
          </w:tcPr>
          <w:p w14:paraId="08580DC3" w14:textId="77777777" w:rsidR="00E34B52" w:rsidRDefault="00A304DF" w:rsidP="004D1761">
            <w:r>
              <w:t>P</w:t>
            </w:r>
            <w:r w:rsidR="00E34B52">
              <w:t>roject</w:t>
            </w:r>
          </w:p>
        </w:tc>
        <w:tc>
          <w:tcPr>
            <w:tcW w:w="5220" w:type="dxa"/>
          </w:tcPr>
          <w:p w14:paraId="3514B8F3" w14:textId="77777777" w:rsidR="00E34B52" w:rsidRDefault="00E34B52" w:rsidP="005A6CC1">
            <w:pPr>
              <w:jc w:val="both"/>
            </w:pPr>
            <w:r>
              <w:t xml:space="preserve">If </w:t>
            </w:r>
            <w:proofErr w:type="spellStart"/>
            <w:r>
              <w:t>automatedDownload</w:t>
            </w:r>
            <w:proofErr w:type="spellEnd"/>
            <w:r>
              <w:t xml:space="preserve"> is false, then this defines the clients that will receive the message.  </w:t>
            </w:r>
            <w:r w:rsidR="00977656">
              <w:t xml:space="preserve">If </w:t>
            </w:r>
            <w:proofErr w:type="spellStart"/>
            <w:r w:rsidR="00977656">
              <w:t>automatedDownload</w:t>
            </w:r>
            <w:proofErr w:type="spellEnd"/>
            <w:r w:rsidR="00977656">
              <w:t xml:space="preserve"> is True then project is used to specify the project since tags are not part of a project</w:t>
            </w:r>
            <w:r>
              <w:t>.</w:t>
            </w:r>
          </w:p>
        </w:tc>
      </w:tr>
      <w:tr w:rsidR="00E34B52" w14:paraId="77F2275F" w14:textId="77777777">
        <w:tc>
          <w:tcPr>
            <w:tcW w:w="2556" w:type="dxa"/>
          </w:tcPr>
          <w:p w14:paraId="099685D4" w14:textId="77777777" w:rsidR="00E34B52" w:rsidRDefault="00E34B52" w:rsidP="004D1761">
            <w:proofErr w:type="spellStart"/>
            <w:r>
              <w:t>recipeKey</w:t>
            </w:r>
            <w:proofErr w:type="spellEnd"/>
          </w:p>
        </w:tc>
        <w:tc>
          <w:tcPr>
            <w:tcW w:w="5220" w:type="dxa"/>
          </w:tcPr>
          <w:p w14:paraId="6E98D361" w14:textId="77777777" w:rsidR="00E34B52" w:rsidRDefault="00E34B52" w:rsidP="005A6CC1">
            <w:pPr>
              <w:jc w:val="both"/>
            </w:pPr>
            <w:r>
              <w:t xml:space="preserve">Specifies the </w:t>
            </w:r>
            <w:proofErr w:type="spellStart"/>
            <w:r>
              <w:t>recipeKey</w:t>
            </w:r>
            <w:proofErr w:type="spellEnd"/>
            <w:r>
              <w:t xml:space="preserve"> / unit to use when fetching the recipe from the database.  This is crucial for systems where multiple consoles are in the same project.</w:t>
            </w:r>
          </w:p>
        </w:tc>
      </w:tr>
    </w:tbl>
    <w:p w14:paraId="1FDD6086" w14:textId="77777777" w:rsidR="00927855" w:rsidRDefault="00927855" w:rsidP="00A7372C">
      <w:pPr>
        <w:spacing w:before="240" w:after="240"/>
        <w:jc w:val="both"/>
      </w:pPr>
      <w:r>
        <w:t xml:space="preserve">The </w:t>
      </w:r>
      <w:r w:rsidRPr="00A7372C">
        <w:rPr>
          <w:i/>
        </w:rPr>
        <w:t>grade</w:t>
      </w:r>
      <w:r>
        <w:t xml:space="preserve"> </w:t>
      </w:r>
      <w:r w:rsidR="005A6CC1">
        <w:t xml:space="preserve">and </w:t>
      </w:r>
      <w:proofErr w:type="spellStart"/>
      <w:r w:rsidR="005A6CC1" w:rsidRPr="00A7372C">
        <w:rPr>
          <w:i/>
        </w:rPr>
        <w:t>gradeManual</w:t>
      </w:r>
      <w:proofErr w:type="spellEnd"/>
      <w:r w:rsidR="005A6CC1">
        <w:t xml:space="preserve"> </w:t>
      </w:r>
      <w:r>
        <w:t>tag</w:t>
      </w:r>
      <w:r w:rsidR="005A6CC1">
        <w:t>s</w:t>
      </w:r>
      <w:r>
        <w:t xml:space="preserve"> </w:t>
      </w:r>
      <w:r w:rsidR="005A6CC1">
        <w:t xml:space="preserve">both trigger the download to proceed via tag event script.  The </w:t>
      </w:r>
      <w:r w:rsidR="00A7372C" w:rsidRPr="00A7372C">
        <w:rPr>
          <w:i/>
        </w:rPr>
        <w:t>grade</w:t>
      </w:r>
      <w:r>
        <w:t xml:space="preserve"> tag </w:t>
      </w:r>
      <w:r w:rsidR="00A7372C">
        <w:t xml:space="preserve">in an OPC tag which allows the download to be triggered from the </w:t>
      </w:r>
      <w:r w:rsidR="00A7372C">
        <w:lastRenderedPageBreak/>
        <w:t xml:space="preserve">DCS.  The </w:t>
      </w:r>
      <w:proofErr w:type="spellStart"/>
      <w:r w:rsidR="00A7372C" w:rsidRPr="00A7372C">
        <w:rPr>
          <w:i/>
        </w:rPr>
        <w:t>gradeManual</w:t>
      </w:r>
      <w:proofErr w:type="spellEnd"/>
      <w:r w:rsidR="00A7372C">
        <w:t xml:space="preserve"> tag allows the download to be triggered from some logic elsewhere in the Ignition toolkit such as a SFC.</w:t>
      </w:r>
      <w:r>
        <w:t xml:space="preserve"> </w:t>
      </w:r>
      <w:r w:rsidR="00FD7B5A">
        <w:t>Both tags have an identical handler.</w:t>
      </w:r>
    </w:p>
    <w:p w14:paraId="0ACCB5A5" w14:textId="77777777" w:rsidR="00FD7B5A" w:rsidRDefault="00927855" w:rsidP="00FD7B5A">
      <w:pPr>
        <w:keepNext/>
        <w:jc w:val="center"/>
      </w:pPr>
      <w:r>
        <w:rPr>
          <w:noProof/>
          <w:lang w:eastAsia="en-US"/>
        </w:rPr>
        <w:drawing>
          <wp:inline distT="0" distB="0" distL="0" distR="0" wp14:anchorId="095F93CE" wp14:editId="32B5F03F">
            <wp:extent cx="5486400" cy="36061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3606165"/>
                    </a:xfrm>
                    <a:prstGeom prst="rect">
                      <a:avLst/>
                    </a:prstGeom>
                  </pic:spPr>
                </pic:pic>
              </a:graphicData>
            </a:graphic>
          </wp:inline>
        </w:drawing>
      </w:r>
    </w:p>
    <w:p w14:paraId="6A6140EC" w14:textId="016EF1DC" w:rsidR="00927855" w:rsidRDefault="00FD7B5A" w:rsidP="00FD7B5A">
      <w:pPr>
        <w:pStyle w:val="Caption"/>
        <w:jc w:val="center"/>
      </w:pPr>
      <w:r>
        <w:t xml:space="preserve">Figure </w:t>
      </w:r>
      <w:r w:rsidR="003F7878">
        <w:rPr>
          <w:noProof/>
        </w:rPr>
        <w:fldChar w:fldCharType="begin"/>
      </w:r>
      <w:r w:rsidR="003F7878">
        <w:rPr>
          <w:noProof/>
        </w:rPr>
        <w:instrText xml:space="preserve"> SEQ Figure \* ARABIC </w:instrText>
      </w:r>
      <w:r w:rsidR="003F7878">
        <w:rPr>
          <w:noProof/>
        </w:rPr>
        <w:fldChar w:fldCharType="separate"/>
      </w:r>
      <w:r w:rsidR="005258C1">
        <w:rPr>
          <w:noProof/>
        </w:rPr>
        <w:t>10</w:t>
      </w:r>
      <w:r w:rsidR="003F7878">
        <w:rPr>
          <w:noProof/>
        </w:rPr>
        <w:fldChar w:fldCharType="end"/>
      </w:r>
      <w:r>
        <w:t xml:space="preserve"> - Download Trigger Logic</w:t>
      </w:r>
    </w:p>
    <w:p w14:paraId="3004909A" w14:textId="77777777" w:rsidR="00F05FFC" w:rsidRDefault="00F05FFC" w:rsidP="00F05FFC">
      <w:pPr>
        <w:pStyle w:val="Heading3"/>
      </w:pPr>
      <w:bookmarkStart w:id="39" w:name="_Toc92974494"/>
      <w:r>
        <w:lastRenderedPageBreak/>
        <w:t>Creating Trigger Instances</w:t>
      </w:r>
      <w:bookmarkEnd w:id="39"/>
    </w:p>
    <w:p w14:paraId="3A2C28E1" w14:textId="77777777" w:rsidR="00F05FFC" w:rsidRDefault="00F05FFC" w:rsidP="00B35CB3">
      <w:pPr>
        <w:keepNext/>
        <w:jc w:val="both"/>
      </w:pPr>
      <w:r>
        <w:t xml:space="preserve">Triggers </w:t>
      </w:r>
      <w:r w:rsidR="009318B3">
        <w:t>are</w:t>
      </w:r>
      <w:r>
        <w:t xml:space="preserve"> </w:t>
      </w:r>
      <w:r w:rsidR="009318B3">
        <w:t>created</w:t>
      </w:r>
      <w:r>
        <w:t xml:space="preserve"> manually and configured for every recipe key / unit that supports automated download. The instances should be created </w:t>
      </w:r>
      <w:r w:rsidR="009318B3">
        <w:t>in an appropriate place in the Sit</w:t>
      </w:r>
      <w:r>
        <w:t xml:space="preserve">e folder.  They should NOT be placed in the recipe key / unit specific folders.  </w:t>
      </w:r>
      <w:r w:rsidR="009318B3">
        <w:t>The download trigger for the Escorez application is</w:t>
      </w:r>
      <w:r w:rsidR="004B0DF2">
        <w:t xml:space="preserve"> shown below</w:t>
      </w:r>
      <w:r>
        <w:t xml:space="preserve">.  </w:t>
      </w:r>
      <w:r w:rsidR="00301B1B">
        <w:t xml:space="preserve">This trigger is driven by a SFC which uses the </w:t>
      </w:r>
      <w:proofErr w:type="spellStart"/>
      <w:r w:rsidR="00301B1B" w:rsidRPr="00301B1B">
        <w:rPr>
          <w:i/>
        </w:rPr>
        <w:t>gradeManual</w:t>
      </w:r>
      <w:proofErr w:type="spellEnd"/>
      <w:r w:rsidR="00301B1B">
        <w:t xml:space="preserve"> tag; therefore the </w:t>
      </w:r>
      <w:r w:rsidR="00301B1B" w:rsidRPr="00301B1B">
        <w:rPr>
          <w:i/>
        </w:rPr>
        <w:t>grade</w:t>
      </w:r>
      <w:r w:rsidR="00301B1B">
        <w:t xml:space="preserve"> OPC tag is not configured.</w:t>
      </w:r>
    </w:p>
    <w:p w14:paraId="4B291DC6" w14:textId="77777777" w:rsidR="0029084F" w:rsidRDefault="00301B1B" w:rsidP="0029084F">
      <w:pPr>
        <w:keepNext/>
        <w:jc w:val="center"/>
      </w:pPr>
      <w:r>
        <w:rPr>
          <w:noProof/>
          <w:lang w:eastAsia="en-US"/>
        </w:rPr>
        <w:drawing>
          <wp:inline distT="0" distB="0" distL="0" distR="0" wp14:anchorId="08CE7363" wp14:editId="732D4FEA">
            <wp:extent cx="4933950" cy="4686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33950" cy="4686300"/>
                    </a:xfrm>
                    <a:prstGeom prst="rect">
                      <a:avLst/>
                    </a:prstGeom>
                  </pic:spPr>
                </pic:pic>
              </a:graphicData>
            </a:graphic>
          </wp:inline>
        </w:drawing>
      </w:r>
    </w:p>
    <w:p w14:paraId="03680D33" w14:textId="322273FE" w:rsidR="00F05FFC" w:rsidRDefault="0029084F" w:rsidP="0029084F">
      <w:pPr>
        <w:pStyle w:val="Caption"/>
        <w:jc w:val="center"/>
      </w:pPr>
      <w:r>
        <w:t xml:space="preserve">Figure </w:t>
      </w:r>
      <w:r w:rsidR="00B10402">
        <w:rPr>
          <w:noProof/>
        </w:rPr>
        <w:fldChar w:fldCharType="begin"/>
      </w:r>
      <w:r w:rsidR="00B10402">
        <w:rPr>
          <w:noProof/>
        </w:rPr>
        <w:instrText xml:space="preserve"> SEQ Figure \* ARABIC </w:instrText>
      </w:r>
      <w:r w:rsidR="00B10402">
        <w:rPr>
          <w:noProof/>
        </w:rPr>
        <w:fldChar w:fldCharType="separate"/>
      </w:r>
      <w:r w:rsidR="005258C1">
        <w:rPr>
          <w:noProof/>
        </w:rPr>
        <w:t>11</w:t>
      </w:r>
      <w:r w:rsidR="00B10402">
        <w:rPr>
          <w:noProof/>
        </w:rPr>
        <w:fldChar w:fldCharType="end"/>
      </w:r>
      <w:r>
        <w:t xml:space="preserve"> - Automated Download Trigger Tag</w:t>
      </w:r>
      <w:r w:rsidR="00301B1B">
        <w:t xml:space="preserve"> for Escorez</w:t>
      </w:r>
    </w:p>
    <w:p w14:paraId="49CF0FF4" w14:textId="77777777" w:rsidR="00DF0435" w:rsidRDefault="00DF0435" w:rsidP="00DF0435">
      <w:pPr>
        <w:pStyle w:val="Heading3"/>
      </w:pPr>
      <w:bookmarkStart w:id="40" w:name="_Toc92974495"/>
      <w:r>
        <w:lastRenderedPageBreak/>
        <w:t>Semi-Automatic Download</w:t>
      </w:r>
      <w:bookmarkEnd w:id="40"/>
    </w:p>
    <w:p w14:paraId="27A3E6D9" w14:textId="77777777" w:rsidR="00901A4D" w:rsidRDefault="0029084F" w:rsidP="00B35CB3">
      <w:pPr>
        <w:keepNext/>
        <w:jc w:val="both"/>
      </w:pPr>
      <w:r>
        <w:t>A semi-a</w:t>
      </w:r>
      <w:r w:rsidR="00901A4D">
        <w:t xml:space="preserve">utomatic download means that the DCS will trigger the grade selection and display of the recipe download user interface.  A semi-automatic download is configured by setting the </w:t>
      </w:r>
      <w:proofErr w:type="spellStart"/>
      <w:r w:rsidR="00901A4D" w:rsidRPr="00901A4D">
        <w:rPr>
          <w:i/>
        </w:rPr>
        <w:t>automatedDownload</w:t>
      </w:r>
      <w:proofErr w:type="spellEnd"/>
      <w:r w:rsidR="00901A4D">
        <w:t xml:space="preserve"> memory tag to </w:t>
      </w:r>
      <w:r w:rsidR="00901A4D" w:rsidRPr="00901A4D">
        <w:rPr>
          <w:i/>
        </w:rPr>
        <w:t>False</w:t>
      </w:r>
      <w:r w:rsidR="00901A4D">
        <w:t xml:space="preserve">.  The console is determined from the post tag.  </w:t>
      </w:r>
    </w:p>
    <w:p w14:paraId="55DBD930" w14:textId="77777777" w:rsidR="002054B1" w:rsidRDefault="002054B1" w:rsidP="002054B1">
      <w:pPr>
        <w:keepNext/>
        <w:jc w:val="both"/>
      </w:pPr>
      <w:r>
        <w:t>The flow of execution begins with the tag event script on the grade</w:t>
      </w:r>
      <w:r w:rsidR="00301B1B">
        <w:t xml:space="preserve"> or </w:t>
      </w:r>
      <w:proofErr w:type="spellStart"/>
      <w:r w:rsidR="00301B1B">
        <w:t>gradeManual</w:t>
      </w:r>
      <w:proofErr w:type="spellEnd"/>
      <w:r>
        <w:t xml:space="preserve"> tag: </w:t>
      </w:r>
    </w:p>
    <w:p w14:paraId="6E27F5C7" w14:textId="77777777" w:rsidR="0029084F" w:rsidRDefault="00301B1B" w:rsidP="0029084F">
      <w:pPr>
        <w:keepNext/>
        <w:jc w:val="center"/>
      </w:pPr>
      <w:r>
        <w:rPr>
          <w:noProof/>
          <w:lang w:eastAsia="en-US"/>
        </w:rPr>
        <w:drawing>
          <wp:inline distT="0" distB="0" distL="0" distR="0" wp14:anchorId="2C5FB1A1" wp14:editId="6E2E3D6F">
            <wp:extent cx="5486400" cy="31527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3152775"/>
                    </a:xfrm>
                    <a:prstGeom prst="rect">
                      <a:avLst/>
                    </a:prstGeom>
                  </pic:spPr>
                </pic:pic>
              </a:graphicData>
            </a:graphic>
          </wp:inline>
        </w:drawing>
      </w:r>
    </w:p>
    <w:p w14:paraId="0E0CD05A" w14:textId="0BE1E8C4" w:rsidR="002054B1" w:rsidRDefault="0029084F" w:rsidP="0029084F">
      <w:pPr>
        <w:pStyle w:val="Caption"/>
        <w:jc w:val="center"/>
      </w:pPr>
      <w:r>
        <w:t xml:space="preserve">Figure </w:t>
      </w:r>
      <w:r w:rsidR="00B10402">
        <w:rPr>
          <w:noProof/>
        </w:rPr>
        <w:fldChar w:fldCharType="begin"/>
      </w:r>
      <w:r w:rsidR="00B10402">
        <w:rPr>
          <w:noProof/>
        </w:rPr>
        <w:instrText xml:space="preserve"> SEQ Figure \* ARABIC </w:instrText>
      </w:r>
      <w:r w:rsidR="00B10402">
        <w:rPr>
          <w:noProof/>
        </w:rPr>
        <w:fldChar w:fldCharType="separate"/>
      </w:r>
      <w:r w:rsidR="005258C1">
        <w:rPr>
          <w:noProof/>
        </w:rPr>
        <w:t>12</w:t>
      </w:r>
      <w:r w:rsidR="00B10402">
        <w:rPr>
          <w:noProof/>
        </w:rPr>
        <w:fldChar w:fldCharType="end"/>
      </w:r>
      <w:r>
        <w:t xml:space="preserve"> - Automated Download Tag Event Script</w:t>
      </w:r>
    </w:p>
    <w:p w14:paraId="1CA1C651" w14:textId="77777777" w:rsidR="002054B1" w:rsidRDefault="002054B1" w:rsidP="00B35CB3">
      <w:pPr>
        <w:keepNext/>
        <w:jc w:val="both"/>
      </w:pPr>
      <w:r>
        <w:lastRenderedPageBreak/>
        <w:t xml:space="preserve">The script calls </w:t>
      </w:r>
      <w:proofErr w:type="spellStart"/>
      <w:proofErr w:type="gramStart"/>
      <w:r w:rsidRPr="002054B1">
        <w:rPr>
          <w:i/>
        </w:rPr>
        <w:t>ils.recipeToolkit.download.automatedDownloadHandler</w:t>
      </w:r>
      <w:proofErr w:type="spellEnd"/>
      <w:r w:rsidRPr="002054B1">
        <w:rPr>
          <w:i/>
        </w:rPr>
        <w:t>(</w:t>
      </w:r>
      <w:proofErr w:type="gramEnd"/>
      <w:r w:rsidRPr="002054B1">
        <w:rPr>
          <w:i/>
        </w:rPr>
        <w:t>),</w:t>
      </w:r>
      <w:r>
        <w:t xml:space="preserve"> which is in the external Python library.  The script dete</w:t>
      </w:r>
      <w:r w:rsidR="00301B1B">
        <w:t xml:space="preserve">rmines if the download is fully </w:t>
      </w:r>
      <w:r>
        <w:t>automatic or semi-automatic.  If the download is semi-automatic, then a message is sent to every client.  The client determines if it is the appropriate target for the message.  This message is handled in the client message handler below:</w:t>
      </w:r>
    </w:p>
    <w:p w14:paraId="0541DF0E" w14:textId="77777777" w:rsidR="0029084F" w:rsidRDefault="00301B1B" w:rsidP="0029084F">
      <w:pPr>
        <w:keepNext/>
        <w:jc w:val="center"/>
      </w:pPr>
      <w:r>
        <w:rPr>
          <w:noProof/>
          <w:lang w:eastAsia="en-US"/>
        </w:rPr>
        <w:drawing>
          <wp:inline distT="0" distB="0" distL="0" distR="0" wp14:anchorId="7EF7C441" wp14:editId="0230F86A">
            <wp:extent cx="5486400" cy="25850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2585085"/>
                    </a:xfrm>
                    <a:prstGeom prst="rect">
                      <a:avLst/>
                    </a:prstGeom>
                  </pic:spPr>
                </pic:pic>
              </a:graphicData>
            </a:graphic>
          </wp:inline>
        </w:drawing>
      </w:r>
    </w:p>
    <w:p w14:paraId="4B16D674" w14:textId="689189CE" w:rsidR="002054B1" w:rsidRDefault="0029084F" w:rsidP="0029084F">
      <w:pPr>
        <w:pStyle w:val="Caption"/>
        <w:jc w:val="center"/>
      </w:pPr>
      <w:r>
        <w:t xml:space="preserve">Figure </w:t>
      </w:r>
      <w:r w:rsidR="00B10402">
        <w:rPr>
          <w:noProof/>
        </w:rPr>
        <w:fldChar w:fldCharType="begin"/>
      </w:r>
      <w:r w:rsidR="00B10402">
        <w:rPr>
          <w:noProof/>
        </w:rPr>
        <w:instrText xml:space="preserve"> SEQ Figure \* ARABIC </w:instrText>
      </w:r>
      <w:r w:rsidR="00B10402">
        <w:rPr>
          <w:noProof/>
        </w:rPr>
        <w:fldChar w:fldCharType="separate"/>
      </w:r>
      <w:r w:rsidR="005258C1">
        <w:rPr>
          <w:noProof/>
        </w:rPr>
        <w:t>13</w:t>
      </w:r>
      <w:r w:rsidR="00B10402">
        <w:rPr>
          <w:noProof/>
        </w:rPr>
        <w:fldChar w:fldCharType="end"/>
      </w:r>
      <w:r>
        <w:t xml:space="preserve"> - Semi-Automatic Message Handler</w:t>
      </w:r>
    </w:p>
    <w:p w14:paraId="462E0D16" w14:textId="77777777" w:rsidR="0029084F" w:rsidRDefault="0029084F" w:rsidP="0029084F">
      <w:pPr>
        <w:jc w:val="both"/>
      </w:pPr>
      <w:r>
        <w:t xml:space="preserve">The handler calls </w:t>
      </w:r>
      <w:proofErr w:type="spellStart"/>
      <w:proofErr w:type="gramStart"/>
      <w:r w:rsidRPr="002054B1">
        <w:rPr>
          <w:i/>
        </w:rPr>
        <w:t>ils.recipeToolkit.</w:t>
      </w:r>
      <w:r>
        <w:rPr>
          <w:i/>
        </w:rPr>
        <w:t>viewRecipe</w:t>
      </w:r>
      <w:r w:rsidRPr="002054B1">
        <w:rPr>
          <w:i/>
        </w:rPr>
        <w:t>.automatedDownload</w:t>
      </w:r>
      <w:r>
        <w:rPr>
          <w:i/>
        </w:rPr>
        <w:t>Message</w:t>
      </w:r>
      <w:r w:rsidRPr="002054B1">
        <w:rPr>
          <w:i/>
        </w:rPr>
        <w:t>Handler</w:t>
      </w:r>
      <w:proofErr w:type="spellEnd"/>
      <w:r w:rsidRPr="002054B1">
        <w:rPr>
          <w:i/>
        </w:rPr>
        <w:t>(</w:t>
      </w:r>
      <w:proofErr w:type="gramEnd"/>
      <w:r w:rsidR="00301B1B">
        <w:rPr>
          <w:i/>
        </w:rPr>
        <w:t>)</w:t>
      </w:r>
      <w:r>
        <w:t xml:space="preserve">.  The script determines if the message is intended for the client by comparing the post in the message to the post for the client.  (The post for the client is determined when the client connects and is stored in the client tag post, see </w:t>
      </w:r>
      <w:r w:rsidR="00FD7B5A">
        <w:t xml:space="preserve">the </w:t>
      </w:r>
      <w:r w:rsidR="00FD7B5A" w:rsidRPr="00FD7B5A">
        <w:rPr>
          <w:i/>
        </w:rPr>
        <w:t>Common Facilities User’s Guide</w:t>
      </w:r>
      <w:r w:rsidR="00FD7B5A">
        <w:t xml:space="preserve"> for details</w:t>
      </w:r>
      <w:r>
        <w:t xml:space="preserve">).  If the message post and the client post </w:t>
      </w:r>
      <w:r w:rsidR="00301B1B">
        <w:t xml:space="preserve">are a </w:t>
      </w:r>
      <w:r>
        <w:t>match, then the Recipe Download GUI is displayed.  The actual download does not happen until the operator presses the “Download” button.  The operator may edit the pend values as usual.</w:t>
      </w:r>
    </w:p>
    <w:p w14:paraId="6FB8E2E0" w14:textId="77777777" w:rsidR="00301B1B" w:rsidRDefault="00301B1B" w:rsidP="0029084F">
      <w:pPr>
        <w:jc w:val="both"/>
      </w:pPr>
      <w:r>
        <w:t>For both fully automatic and semi-automatic downloads, the UDT that triggered the download are updated with the status of the download.  This can be monitored to determine when the download is complete and if it was successful.</w:t>
      </w:r>
    </w:p>
    <w:p w14:paraId="22E49C12" w14:textId="77777777" w:rsidR="00DF0435" w:rsidRDefault="0029084F" w:rsidP="00DF0435">
      <w:pPr>
        <w:pStyle w:val="Heading3"/>
      </w:pPr>
      <w:bookmarkStart w:id="41" w:name="_Toc92974496"/>
      <w:r>
        <w:t xml:space="preserve">Fully </w:t>
      </w:r>
      <w:r w:rsidR="00DF0435">
        <w:t>Automatic Download</w:t>
      </w:r>
      <w:bookmarkEnd w:id="41"/>
    </w:p>
    <w:p w14:paraId="37441935" w14:textId="40C12276" w:rsidR="00DF0435" w:rsidRDefault="00DF0435" w:rsidP="0029084F">
      <w:pPr>
        <w:jc w:val="both"/>
      </w:pPr>
      <w:r>
        <w:t xml:space="preserve">A </w:t>
      </w:r>
      <w:r w:rsidR="0029084F">
        <w:t xml:space="preserve">fully automatic download proceeds much the same way, except that instead of sending a message to the client, the recipe is automatically fetched from the database and immediately written to DCS.  A fully automatic download is configured by setting the </w:t>
      </w:r>
      <w:proofErr w:type="spellStart"/>
      <w:r w:rsidR="0029084F" w:rsidRPr="00901A4D">
        <w:rPr>
          <w:i/>
        </w:rPr>
        <w:t>automatedDownload</w:t>
      </w:r>
      <w:proofErr w:type="spellEnd"/>
      <w:r w:rsidR="0029084F">
        <w:t xml:space="preserve"> memory tag to </w:t>
      </w:r>
      <w:r w:rsidR="0029084F" w:rsidRPr="0029084F">
        <w:rPr>
          <w:i/>
        </w:rPr>
        <w:t>True</w:t>
      </w:r>
      <w:r w:rsidR="0029084F">
        <w:t xml:space="preserve">.  There is no feedback to any client that a download is taking place.  Just as with a manual or semi-automatic download, the results of an automatic download are written to the </w:t>
      </w:r>
      <w:proofErr w:type="spellStart"/>
      <w:r w:rsidR="0029084F" w:rsidRPr="0029084F">
        <w:rPr>
          <w:i/>
        </w:rPr>
        <w:t>RtDownloadMaster</w:t>
      </w:r>
      <w:proofErr w:type="spellEnd"/>
      <w:r w:rsidR="0029084F">
        <w:t xml:space="preserve"> and </w:t>
      </w:r>
      <w:proofErr w:type="spellStart"/>
      <w:r w:rsidR="0029084F" w:rsidRPr="0029084F">
        <w:rPr>
          <w:i/>
        </w:rPr>
        <w:t>RtDownloadDetail</w:t>
      </w:r>
      <w:proofErr w:type="spellEnd"/>
      <w:r w:rsidR="0029084F">
        <w:t xml:space="preserve"> tables and are visible from the Download Logging screen, section </w:t>
      </w:r>
      <w:r w:rsidR="000F5D35">
        <w:fldChar w:fldCharType="begin"/>
      </w:r>
      <w:r w:rsidR="0029084F">
        <w:instrText xml:space="preserve"> REF _Ref404116144 \r \h </w:instrText>
      </w:r>
      <w:r w:rsidR="000F5D35">
        <w:fldChar w:fldCharType="separate"/>
      </w:r>
      <w:r w:rsidR="005258C1">
        <w:t>3.7</w:t>
      </w:r>
      <w:r w:rsidR="000F5D35">
        <w:fldChar w:fldCharType="end"/>
      </w:r>
      <w:r w:rsidR="0029084F">
        <w:t>.</w:t>
      </w:r>
    </w:p>
    <w:p w14:paraId="4A87E8B6" w14:textId="77777777" w:rsidR="004D1761" w:rsidRDefault="00FD7B5A" w:rsidP="004D1761">
      <w:pPr>
        <w:pStyle w:val="Heading2"/>
      </w:pPr>
      <w:bookmarkStart w:id="42" w:name="_Toc92974497"/>
      <w:r>
        <w:lastRenderedPageBreak/>
        <w:t>Logbook Messages</w:t>
      </w:r>
      <w:bookmarkEnd w:id="42"/>
    </w:p>
    <w:p w14:paraId="5AF75B84" w14:textId="77777777" w:rsidR="004D1761" w:rsidRDefault="004D1761" w:rsidP="00DF183B">
      <w:pPr>
        <w:jc w:val="both"/>
      </w:pPr>
      <w:r>
        <w:t>As with all toolkit modules</w:t>
      </w:r>
      <w:r w:rsidR="00DF183B">
        <w:t>,</w:t>
      </w:r>
      <w:r>
        <w:t xml:space="preserve"> generic messages can </w:t>
      </w:r>
      <w:r w:rsidR="00DF183B">
        <w:t>be posted to the system log and to the console message queue.  Manual and automatic downloads are recorded in the system log as shown below.</w:t>
      </w:r>
      <w:r>
        <w:t xml:space="preserve"> </w:t>
      </w:r>
    </w:p>
    <w:p w14:paraId="5E7EC924" w14:textId="77777777" w:rsidR="00DF183B" w:rsidRDefault="00DF183B" w:rsidP="00DF183B">
      <w:pPr>
        <w:keepNext/>
        <w:jc w:val="center"/>
      </w:pPr>
      <w:r>
        <w:rPr>
          <w:noProof/>
          <w:lang w:eastAsia="en-US"/>
        </w:rPr>
        <w:drawing>
          <wp:inline distT="0" distB="0" distL="0" distR="0" wp14:anchorId="2BB6A54B" wp14:editId="18EFFD3A">
            <wp:extent cx="5486400" cy="23266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2326640"/>
                    </a:xfrm>
                    <a:prstGeom prst="rect">
                      <a:avLst/>
                    </a:prstGeom>
                  </pic:spPr>
                </pic:pic>
              </a:graphicData>
            </a:graphic>
          </wp:inline>
        </w:drawing>
      </w:r>
    </w:p>
    <w:p w14:paraId="40F76363" w14:textId="3AE0EA34" w:rsidR="00DF183B" w:rsidRDefault="00DF183B" w:rsidP="00DF183B">
      <w:pPr>
        <w:pStyle w:val="Caption"/>
        <w:jc w:val="center"/>
      </w:pPr>
      <w:r>
        <w:t xml:space="preserve">Figure </w:t>
      </w:r>
      <w:r w:rsidR="00B10402">
        <w:rPr>
          <w:noProof/>
        </w:rPr>
        <w:fldChar w:fldCharType="begin"/>
      </w:r>
      <w:r w:rsidR="00B10402">
        <w:rPr>
          <w:noProof/>
        </w:rPr>
        <w:instrText xml:space="preserve"> SEQ Figure \* ARABIC </w:instrText>
      </w:r>
      <w:r w:rsidR="00B10402">
        <w:rPr>
          <w:noProof/>
        </w:rPr>
        <w:fldChar w:fldCharType="separate"/>
      </w:r>
      <w:r w:rsidR="005258C1">
        <w:rPr>
          <w:noProof/>
        </w:rPr>
        <w:t>14</w:t>
      </w:r>
      <w:r w:rsidR="00B10402">
        <w:rPr>
          <w:noProof/>
        </w:rPr>
        <w:fldChar w:fldCharType="end"/>
      </w:r>
      <w:r>
        <w:t xml:space="preserve"> - Download Message in System Log</w:t>
      </w:r>
    </w:p>
    <w:p w14:paraId="6DACA9B9" w14:textId="77777777" w:rsidR="00DF183B" w:rsidRDefault="00DF183B" w:rsidP="004D1761"/>
    <w:p w14:paraId="13F81978" w14:textId="77777777" w:rsidR="00712290" w:rsidRDefault="00712290" w:rsidP="00712290">
      <w:pPr>
        <w:pStyle w:val="Heading2"/>
      </w:pPr>
      <w:bookmarkStart w:id="43" w:name="_Ref404116144"/>
      <w:bookmarkStart w:id="44" w:name="_Toc92974498"/>
      <w:r>
        <w:lastRenderedPageBreak/>
        <w:t>Download Logging</w:t>
      </w:r>
      <w:bookmarkEnd w:id="43"/>
      <w:bookmarkEnd w:id="44"/>
    </w:p>
    <w:p w14:paraId="2FF5BC6E" w14:textId="77777777" w:rsidR="00712290" w:rsidRDefault="00712290" w:rsidP="00357A5B">
      <w:pPr>
        <w:keepNext/>
        <w:jc w:val="both"/>
      </w:pPr>
      <w:r>
        <w:t xml:space="preserve">There are two levels of logging used.  A summary message that includes the number of successful and unsuccessful writes is written to </w:t>
      </w:r>
      <w:r w:rsidR="00357A5B">
        <w:t>the console queue</w:t>
      </w:r>
      <w:r>
        <w:t xml:space="preserve">.  </w:t>
      </w:r>
      <w:r w:rsidR="00357A5B">
        <w:t>The details of the download are also recorded to the recipe toolkit database.  Thi</w:t>
      </w:r>
      <w:r w:rsidR="00FD7B5A">
        <w:t xml:space="preserve">s screen is available from the </w:t>
      </w:r>
      <w:r w:rsidR="00357A5B" w:rsidRPr="00FD7B5A">
        <w:rPr>
          <w:i/>
        </w:rPr>
        <w:t>View Download Report</w:t>
      </w:r>
      <w:r w:rsidR="00357A5B">
        <w:t xml:space="preserve"> button</w:t>
      </w:r>
      <w:r w:rsidR="0029084F">
        <w:t xml:space="preserve"> and from the main </w:t>
      </w:r>
      <w:r w:rsidR="0029084F" w:rsidRPr="00FD7B5A">
        <w:rPr>
          <w:i/>
        </w:rPr>
        <w:t>Admin</w:t>
      </w:r>
      <w:r w:rsidR="0029084F">
        <w:t xml:space="preserve"> menu</w:t>
      </w:r>
      <w:r w:rsidR="00357A5B">
        <w:t>.</w:t>
      </w:r>
    </w:p>
    <w:p w14:paraId="014A8568" w14:textId="77777777" w:rsidR="00712290" w:rsidRDefault="0029084F" w:rsidP="00712290">
      <w:pPr>
        <w:keepNext/>
        <w:jc w:val="center"/>
      </w:pPr>
      <w:r>
        <w:rPr>
          <w:noProof/>
          <w:lang w:eastAsia="en-US"/>
        </w:rPr>
        <w:drawing>
          <wp:inline distT="0" distB="0" distL="0" distR="0" wp14:anchorId="49D24F6B" wp14:editId="243DA24D">
            <wp:extent cx="5486400" cy="37928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3792855"/>
                    </a:xfrm>
                    <a:prstGeom prst="rect">
                      <a:avLst/>
                    </a:prstGeom>
                  </pic:spPr>
                </pic:pic>
              </a:graphicData>
            </a:graphic>
          </wp:inline>
        </w:drawing>
      </w:r>
    </w:p>
    <w:p w14:paraId="22EC9829" w14:textId="0B85F005" w:rsidR="00712290" w:rsidRDefault="00712290" w:rsidP="00712290">
      <w:pPr>
        <w:pStyle w:val="Caption"/>
        <w:jc w:val="center"/>
      </w:pPr>
      <w:r>
        <w:t xml:space="preserve">Figure </w:t>
      </w:r>
      <w:r w:rsidR="00B10402">
        <w:rPr>
          <w:noProof/>
        </w:rPr>
        <w:fldChar w:fldCharType="begin"/>
      </w:r>
      <w:r w:rsidR="00B10402">
        <w:rPr>
          <w:noProof/>
        </w:rPr>
        <w:instrText xml:space="preserve"> SEQ Figure \* ARABIC </w:instrText>
      </w:r>
      <w:r w:rsidR="00B10402">
        <w:rPr>
          <w:noProof/>
        </w:rPr>
        <w:fldChar w:fldCharType="separate"/>
      </w:r>
      <w:r w:rsidR="005258C1">
        <w:rPr>
          <w:noProof/>
        </w:rPr>
        <w:t>15</w:t>
      </w:r>
      <w:r w:rsidR="00B10402">
        <w:rPr>
          <w:noProof/>
        </w:rPr>
        <w:fldChar w:fldCharType="end"/>
      </w:r>
      <w:r>
        <w:t xml:space="preserve"> - Detailed Download Logging</w:t>
      </w:r>
    </w:p>
    <w:p w14:paraId="69962B45" w14:textId="77777777" w:rsidR="005C30BF" w:rsidRDefault="005C30BF" w:rsidP="005C30BF">
      <w:pPr>
        <w:pStyle w:val="Heading2"/>
      </w:pPr>
      <w:bookmarkStart w:id="45" w:name="_Toc92974499"/>
      <w:r>
        <w:lastRenderedPageBreak/>
        <w:t>Customization and Configuration</w:t>
      </w:r>
      <w:bookmarkEnd w:id="45"/>
    </w:p>
    <w:p w14:paraId="4106DB42" w14:textId="77777777" w:rsidR="005C30BF" w:rsidRDefault="005C30BF" w:rsidP="00FD7B5A">
      <w:pPr>
        <w:keepNext/>
        <w:suppressAutoHyphens w:val="0"/>
        <w:spacing w:before="0" w:after="240" w:line="240" w:lineRule="auto"/>
        <w:jc w:val="both"/>
      </w:pPr>
      <w:r>
        <w:t>There are a number of settings that can be used to customize the behavior of the Recipe Toolkit.  The settings are implemented as memory tags that are created automatically on startup.  The default values are shown below.  If tag values are changed they are never overwritten</w:t>
      </w:r>
      <w:r w:rsidR="00FD7B5A">
        <w:t>, even when new software is installed because these tags are never included in the installer</w:t>
      </w:r>
      <w:r>
        <w:t xml:space="preserve">.  </w:t>
      </w:r>
    </w:p>
    <w:p w14:paraId="4A87F5C2" w14:textId="77777777" w:rsidR="006827FA" w:rsidRDefault="006827FA" w:rsidP="006827FA">
      <w:pPr>
        <w:keepNext/>
        <w:suppressAutoHyphens w:val="0"/>
        <w:spacing w:before="0" w:after="240" w:line="240" w:lineRule="auto"/>
        <w:jc w:val="center"/>
      </w:pPr>
      <w:r>
        <w:rPr>
          <w:noProof/>
          <w:lang w:eastAsia="en-US"/>
        </w:rPr>
        <w:drawing>
          <wp:inline distT="0" distB="0" distL="0" distR="0" wp14:anchorId="645758AD" wp14:editId="05F1CCC7">
            <wp:extent cx="4552950" cy="552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52950" cy="5524500"/>
                    </a:xfrm>
                    <a:prstGeom prst="rect">
                      <a:avLst/>
                    </a:prstGeom>
                  </pic:spPr>
                </pic:pic>
              </a:graphicData>
            </a:graphic>
          </wp:inline>
        </w:drawing>
      </w:r>
    </w:p>
    <w:p w14:paraId="3F164566" w14:textId="19BE2A70" w:rsidR="005C30BF" w:rsidRDefault="006827FA" w:rsidP="006827FA">
      <w:pPr>
        <w:pStyle w:val="Caption"/>
        <w:jc w:val="center"/>
      </w:pPr>
      <w:r>
        <w:t xml:space="preserve">Figure </w:t>
      </w:r>
      <w:r w:rsidR="003F7878">
        <w:rPr>
          <w:noProof/>
        </w:rPr>
        <w:fldChar w:fldCharType="begin"/>
      </w:r>
      <w:r w:rsidR="003F7878">
        <w:rPr>
          <w:noProof/>
        </w:rPr>
        <w:instrText xml:space="preserve"> SEQ Figure \* ARABIC </w:instrText>
      </w:r>
      <w:r w:rsidR="003F7878">
        <w:rPr>
          <w:noProof/>
        </w:rPr>
        <w:fldChar w:fldCharType="separate"/>
      </w:r>
      <w:r w:rsidR="005258C1">
        <w:rPr>
          <w:noProof/>
        </w:rPr>
        <w:t>16</w:t>
      </w:r>
      <w:r w:rsidR="003F7878">
        <w:rPr>
          <w:noProof/>
        </w:rPr>
        <w:fldChar w:fldCharType="end"/>
      </w:r>
      <w:r>
        <w:t xml:space="preserve"> - Recipe Toolkit Configuration Tags</w:t>
      </w:r>
    </w:p>
    <w:p w14:paraId="571AC14A" w14:textId="77777777" w:rsidR="006827FA" w:rsidRDefault="006827FA" w:rsidP="006827FA">
      <w:pPr>
        <w:keepNext/>
        <w:suppressAutoHyphens w:val="0"/>
        <w:spacing w:before="0" w:after="240" w:line="240" w:lineRule="auto"/>
      </w:pPr>
    </w:p>
    <w:p w14:paraId="54712C66" w14:textId="77777777" w:rsidR="005C30BF" w:rsidRDefault="005C30BF" w:rsidP="006827FA">
      <w:pPr>
        <w:keepNext/>
        <w:suppressAutoHyphens w:val="0"/>
        <w:spacing w:before="0" w:after="240" w:line="240" w:lineRule="auto"/>
      </w:pPr>
      <w:r>
        <w:t>There are several settings that deserve explanation.</w:t>
      </w:r>
    </w:p>
    <w:tbl>
      <w:tblPr>
        <w:tblStyle w:val="TableGrid"/>
        <w:tblW w:w="0" w:type="auto"/>
        <w:tblLook w:val="04A0" w:firstRow="1" w:lastRow="0" w:firstColumn="1" w:lastColumn="0" w:noHBand="0" w:noVBand="1"/>
      </w:tblPr>
      <w:tblGrid>
        <w:gridCol w:w="3789"/>
        <w:gridCol w:w="5067"/>
      </w:tblGrid>
      <w:tr w:rsidR="005C30BF" w:rsidRPr="00B813C9" w14:paraId="6CECAEC1" w14:textId="77777777" w:rsidTr="006827FA">
        <w:trPr>
          <w:cantSplit/>
          <w:tblHeader/>
        </w:trPr>
        <w:tc>
          <w:tcPr>
            <w:tcW w:w="3588" w:type="dxa"/>
            <w:shd w:val="clear" w:color="auto" w:fill="000000" w:themeFill="text1"/>
          </w:tcPr>
          <w:p w14:paraId="535FFF9C" w14:textId="77777777" w:rsidR="005C30BF" w:rsidRPr="00B813C9" w:rsidRDefault="005C30BF" w:rsidP="00B813C9">
            <w:pPr>
              <w:pStyle w:val="Caption"/>
              <w:jc w:val="center"/>
              <w:rPr>
                <w:sz w:val="24"/>
                <w:szCs w:val="24"/>
              </w:rPr>
            </w:pPr>
            <w:r w:rsidRPr="00B813C9">
              <w:rPr>
                <w:sz w:val="24"/>
                <w:szCs w:val="24"/>
              </w:rPr>
              <w:t>Setting</w:t>
            </w:r>
          </w:p>
        </w:tc>
        <w:tc>
          <w:tcPr>
            <w:tcW w:w="5268" w:type="dxa"/>
            <w:shd w:val="clear" w:color="auto" w:fill="000000" w:themeFill="text1"/>
          </w:tcPr>
          <w:p w14:paraId="24DDD2CC" w14:textId="77777777" w:rsidR="005C30BF" w:rsidRPr="00B813C9" w:rsidRDefault="005C30BF" w:rsidP="00B813C9">
            <w:pPr>
              <w:pStyle w:val="Caption"/>
              <w:jc w:val="center"/>
              <w:rPr>
                <w:sz w:val="24"/>
                <w:szCs w:val="24"/>
              </w:rPr>
            </w:pPr>
            <w:r w:rsidRPr="00B813C9">
              <w:rPr>
                <w:sz w:val="24"/>
                <w:szCs w:val="24"/>
              </w:rPr>
              <w:t>Description</w:t>
            </w:r>
          </w:p>
        </w:tc>
      </w:tr>
      <w:tr w:rsidR="005C30BF" w:rsidRPr="00B813C9" w14:paraId="03A34DA0" w14:textId="77777777" w:rsidTr="006827FA">
        <w:trPr>
          <w:cantSplit/>
        </w:trPr>
        <w:tc>
          <w:tcPr>
            <w:tcW w:w="3588" w:type="dxa"/>
          </w:tcPr>
          <w:p w14:paraId="4EF9095D" w14:textId="77777777" w:rsidR="005C30BF" w:rsidRPr="00B813C9" w:rsidRDefault="005C30BF" w:rsidP="00B813C9">
            <w:pPr>
              <w:pStyle w:val="Caption"/>
              <w:rPr>
                <w:b w:val="0"/>
                <w:sz w:val="24"/>
                <w:szCs w:val="24"/>
              </w:rPr>
            </w:pPr>
            <w:proofErr w:type="spellStart"/>
            <w:r w:rsidRPr="00B813C9">
              <w:rPr>
                <w:b w:val="0"/>
                <w:sz w:val="24"/>
                <w:szCs w:val="24"/>
              </w:rPr>
              <w:t>downloadTimeout</w:t>
            </w:r>
            <w:proofErr w:type="spellEnd"/>
          </w:p>
        </w:tc>
        <w:tc>
          <w:tcPr>
            <w:tcW w:w="5268" w:type="dxa"/>
          </w:tcPr>
          <w:p w14:paraId="42E91A50" w14:textId="77777777" w:rsidR="005C30BF" w:rsidRPr="00B813C9" w:rsidRDefault="00B813C9" w:rsidP="00B813C9">
            <w:pPr>
              <w:pStyle w:val="Caption"/>
              <w:jc w:val="both"/>
              <w:rPr>
                <w:b w:val="0"/>
                <w:sz w:val="24"/>
                <w:szCs w:val="24"/>
              </w:rPr>
            </w:pPr>
            <w:r>
              <w:rPr>
                <w:b w:val="0"/>
                <w:sz w:val="24"/>
                <w:szCs w:val="24"/>
              </w:rPr>
              <w:t>Time in seconds for the download monitoring to process after starting a download.  The results will be summarized when the time expires.</w:t>
            </w:r>
          </w:p>
        </w:tc>
      </w:tr>
      <w:tr w:rsidR="005C30BF" w:rsidRPr="00B813C9" w14:paraId="337EDCE3" w14:textId="77777777" w:rsidTr="006827FA">
        <w:trPr>
          <w:cantSplit/>
        </w:trPr>
        <w:tc>
          <w:tcPr>
            <w:tcW w:w="3588" w:type="dxa"/>
          </w:tcPr>
          <w:p w14:paraId="2AE5AF72" w14:textId="77777777" w:rsidR="005C30BF" w:rsidRPr="00B813C9" w:rsidRDefault="005C30BF" w:rsidP="00B813C9">
            <w:pPr>
              <w:pStyle w:val="Caption"/>
              <w:rPr>
                <w:b w:val="0"/>
                <w:sz w:val="24"/>
                <w:szCs w:val="24"/>
              </w:rPr>
            </w:pPr>
            <w:proofErr w:type="spellStart"/>
            <w:r w:rsidRPr="00B813C9">
              <w:rPr>
                <w:b w:val="0"/>
                <w:sz w:val="24"/>
                <w:szCs w:val="24"/>
              </w:rPr>
              <w:t>itemIdPrefix</w:t>
            </w:r>
            <w:proofErr w:type="spellEnd"/>
          </w:p>
        </w:tc>
        <w:tc>
          <w:tcPr>
            <w:tcW w:w="5268" w:type="dxa"/>
          </w:tcPr>
          <w:p w14:paraId="4888645B" w14:textId="77777777" w:rsidR="005C30BF" w:rsidRPr="00B813C9" w:rsidRDefault="00B813C9" w:rsidP="00B813C9">
            <w:pPr>
              <w:pStyle w:val="Caption"/>
              <w:jc w:val="both"/>
              <w:rPr>
                <w:b w:val="0"/>
                <w:sz w:val="24"/>
                <w:szCs w:val="24"/>
              </w:rPr>
            </w:pPr>
            <w:r>
              <w:rPr>
                <w:b w:val="0"/>
                <w:sz w:val="24"/>
                <w:szCs w:val="24"/>
              </w:rPr>
              <w:t>Normally blank, this is used for sites where a fixed prefix precedes the item id of OPC tags.  This was added to facilitate testing.</w:t>
            </w:r>
          </w:p>
        </w:tc>
      </w:tr>
      <w:tr w:rsidR="005C30BF" w:rsidRPr="00B813C9" w14:paraId="701F2088" w14:textId="77777777" w:rsidTr="006827FA">
        <w:trPr>
          <w:cantSplit/>
        </w:trPr>
        <w:tc>
          <w:tcPr>
            <w:tcW w:w="3588" w:type="dxa"/>
          </w:tcPr>
          <w:p w14:paraId="24ECC489" w14:textId="235B2AFE" w:rsidR="005C30BF" w:rsidRPr="00B813C9" w:rsidRDefault="006827FA" w:rsidP="00B813C9">
            <w:pPr>
              <w:pStyle w:val="Caption"/>
              <w:rPr>
                <w:b w:val="0"/>
                <w:sz w:val="24"/>
                <w:szCs w:val="24"/>
              </w:rPr>
            </w:pPr>
            <w:proofErr w:type="spellStart"/>
            <w:r>
              <w:rPr>
                <w:b w:val="0"/>
                <w:sz w:val="24"/>
                <w:szCs w:val="24"/>
              </w:rPr>
              <w:t>local</w:t>
            </w:r>
            <w:r w:rsidR="005C30BF" w:rsidRPr="00B813C9">
              <w:rPr>
                <w:b w:val="0"/>
                <w:sz w:val="24"/>
                <w:szCs w:val="24"/>
              </w:rPr>
              <w:t>WriteAlias</w:t>
            </w:r>
            <w:proofErr w:type="spellEnd"/>
          </w:p>
        </w:tc>
        <w:tc>
          <w:tcPr>
            <w:tcW w:w="5268" w:type="dxa"/>
          </w:tcPr>
          <w:p w14:paraId="2A3C8DF8" w14:textId="77777777" w:rsidR="005C30BF" w:rsidRPr="00B813C9" w:rsidRDefault="00B813C9" w:rsidP="00B813C9">
            <w:pPr>
              <w:pStyle w:val="Caption"/>
              <w:jc w:val="both"/>
              <w:rPr>
                <w:b w:val="0"/>
                <w:sz w:val="24"/>
                <w:szCs w:val="24"/>
              </w:rPr>
            </w:pPr>
            <w:r>
              <w:rPr>
                <w:b w:val="0"/>
                <w:sz w:val="24"/>
                <w:szCs w:val="24"/>
              </w:rPr>
              <w:t xml:space="preserve">Value of the </w:t>
            </w:r>
            <w:proofErr w:type="spellStart"/>
            <w:r w:rsidRPr="00714A27">
              <w:rPr>
                <w:b w:val="0"/>
                <w:i/>
                <w:sz w:val="24"/>
                <w:szCs w:val="24"/>
              </w:rPr>
              <w:t>WriteLocation</w:t>
            </w:r>
            <w:proofErr w:type="spellEnd"/>
            <w:r>
              <w:rPr>
                <w:b w:val="0"/>
                <w:sz w:val="24"/>
                <w:szCs w:val="24"/>
              </w:rPr>
              <w:t xml:space="preserve"> specified in the recipe that equates to a local memory tag.  The default value is “LocalG2”</w:t>
            </w:r>
          </w:p>
        </w:tc>
      </w:tr>
      <w:tr w:rsidR="005C30BF" w:rsidRPr="00B813C9" w14:paraId="7969475D" w14:textId="77777777" w:rsidTr="006827FA">
        <w:trPr>
          <w:cantSplit/>
        </w:trPr>
        <w:tc>
          <w:tcPr>
            <w:tcW w:w="3588" w:type="dxa"/>
          </w:tcPr>
          <w:p w14:paraId="752FFF82" w14:textId="77777777" w:rsidR="005C30BF" w:rsidRPr="00B813C9" w:rsidRDefault="005C30BF" w:rsidP="00B813C9">
            <w:pPr>
              <w:pStyle w:val="Caption"/>
              <w:rPr>
                <w:b w:val="0"/>
                <w:sz w:val="24"/>
                <w:szCs w:val="24"/>
              </w:rPr>
            </w:pPr>
            <w:proofErr w:type="spellStart"/>
            <w:r w:rsidRPr="00B813C9">
              <w:rPr>
                <w:b w:val="0"/>
                <w:sz w:val="24"/>
                <w:szCs w:val="24"/>
              </w:rPr>
              <w:t>recipeMinimumDifference</w:t>
            </w:r>
            <w:proofErr w:type="spellEnd"/>
          </w:p>
        </w:tc>
        <w:tc>
          <w:tcPr>
            <w:tcW w:w="5268" w:type="dxa"/>
          </w:tcPr>
          <w:p w14:paraId="4D6A130A" w14:textId="77777777" w:rsidR="005C30BF" w:rsidRPr="00B813C9" w:rsidRDefault="00714A27" w:rsidP="00B813C9">
            <w:pPr>
              <w:pStyle w:val="Caption"/>
              <w:jc w:val="both"/>
              <w:rPr>
                <w:b w:val="0"/>
                <w:sz w:val="24"/>
                <w:szCs w:val="24"/>
              </w:rPr>
            </w:pPr>
            <w:r>
              <w:rPr>
                <w:b w:val="0"/>
                <w:sz w:val="24"/>
                <w:szCs w:val="24"/>
              </w:rPr>
              <w:t>Used to compare the download value with the actual value.  See the algorithm below.</w:t>
            </w:r>
          </w:p>
        </w:tc>
      </w:tr>
      <w:tr w:rsidR="00714A27" w:rsidRPr="00B813C9" w14:paraId="6EC7985B" w14:textId="77777777" w:rsidTr="006827FA">
        <w:trPr>
          <w:cantSplit/>
        </w:trPr>
        <w:tc>
          <w:tcPr>
            <w:tcW w:w="3588" w:type="dxa"/>
          </w:tcPr>
          <w:p w14:paraId="56E3A7BB" w14:textId="77777777" w:rsidR="00714A27" w:rsidRPr="00B813C9" w:rsidRDefault="00714A27" w:rsidP="00714A27">
            <w:pPr>
              <w:pStyle w:val="Caption"/>
              <w:rPr>
                <w:b w:val="0"/>
                <w:sz w:val="24"/>
                <w:szCs w:val="24"/>
              </w:rPr>
            </w:pPr>
            <w:proofErr w:type="spellStart"/>
            <w:r w:rsidRPr="00B813C9">
              <w:rPr>
                <w:b w:val="0"/>
                <w:sz w:val="24"/>
                <w:szCs w:val="24"/>
              </w:rPr>
              <w:t>recipeMinimumRelativeDifference</w:t>
            </w:r>
            <w:proofErr w:type="spellEnd"/>
          </w:p>
        </w:tc>
        <w:tc>
          <w:tcPr>
            <w:tcW w:w="5268" w:type="dxa"/>
          </w:tcPr>
          <w:p w14:paraId="76A68EF7" w14:textId="77777777" w:rsidR="00714A27" w:rsidRPr="00B813C9" w:rsidRDefault="00714A27" w:rsidP="00714A27">
            <w:pPr>
              <w:pStyle w:val="Caption"/>
              <w:jc w:val="both"/>
              <w:rPr>
                <w:b w:val="0"/>
                <w:sz w:val="24"/>
                <w:szCs w:val="24"/>
              </w:rPr>
            </w:pPr>
            <w:r>
              <w:rPr>
                <w:b w:val="0"/>
                <w:sz w:val="24"/>
                <w:szCs w:val="24"/>
              </w:rPr>
              <w:t>Used to compare the download value with the actual value.  See the algorithm below.</w:t>
            </w:r>
          </w:p>
        </w:tc>
      </w:tr>
      <w:tr w:rsidR="00714A27" w:rsidRPr="00B813C9" w14:paraId="1BA014BD" w14:textId="77777777" w:rsidTr="006827FA">
        <w:trPr>
          <w:cantSplit/>
        </w:trPr>
        <w:tc>
          <w:tcPr>
            <w:tcW w:w="3588" w:type="dxa"/>
          </w:tcPr>
          <w:p w14:paraId="7A2CDA5C" w14:textId="77777777" w:rsidR="00714A27" w:rsidRPr="00B813C9" w:rsidRDefault="00714A27" w:rsidP="00714A27">
            <w:pPr>
              <w:pStyle w:val="Caption"/>
              <w:rPr>
                <w:b w:val="0"/>
                <w:sz w:val="24"/>
                <w:szCs w:val="24"/>
              </w:rPr>
            </w:pPr>
            <w:proofErr w:type="spellStart"/>
            <w:r w:rsidRPr="00B813C9">
              <w:rPr>
                <w:b w:val="0"/>
                <w:sz w:val="24"/>
                <w:szCs w:val="24"/>
              </w:rPr>
              <w:t>recipeWriteEnabled</w:t>
            </w:r>
            <w:proofErr w:type="spellEnd"/>
          </w:p>
        </w:tc>
        <w:tc>
          <w:tcPr>
            <w:tcW w:w="5268" w:type="dxa"/>
          </w:tcPr>
          <w:p w14:paraId="25C1ECA4" w14:textId="77777777" w:rsidR="00714A27" w:rsidRPr="00B813C9" w:rsidRDefault="00382589" w:rsidP="00382589">
            <w:pPr>
              <w:pStyle w:val="Caption"/>
              <w:jc w:val="both"/>
              <w:rPr>
                <w:b w:val="0"/>
                <w:sz w:val="24"/>
                <w:szCs w:val="24"/>
              </w:rPr>
            </w:pPr>
            <w:r>
              <w:rPr>
                <w:b w:val="0"/>
                <w:sz w:val="24"/>
                <w:szCs w:val="24"/>
              </w:rPr>
              <w:t xml:space="preserve">Used to disable tag writes from the Recipe Toolkit.  This will not have any effect on writes from other toolkits.  There is another tag, </w:t>
            </w:r>
            <w:r w:rsidRPr="00382589">
              <w:rPr>
                <w:b w:val="0"/>
                <w:i/>
                <w:sz w:val="24"/>
                <w:szCs w:val="24"/>
              </w:rPr>
              <w:t>Configuration/</w:t>
            </w:r>
            <w:proofErr w:type="spellStart"/>
            <w:r w:rsidRPr="00382589">
              <w:rPr>
                <w:b w:val="0"/>
                <w:i/>
                <w:sz w:val="24"/>
                <w:szCs w:val="24"/>
              </w:rPr>
              <w:t>writeEnabled</w:t>
            </w:r>
            <w:proofErr w:type="spellEnd"/>
            <w:r>
              <w:rPr>
                <w:b w:val="0"/>
                <w:sz w:val="24"/>
                <w:szCs w:val="24"/>
              </w:rPr>
              <w:t xml:space="preserve">, that </w:t>
            </w:r>
            <w:r w:rsidRPr="00382589">
              <w:rPr>
                <w:b w:val="0"/>
                <w:i/>
                <w:sz w:val="24"/>
                <w:szCs w:val="24"/>
              </w:rPr>
              <w:t>does</w:t>
            </w:r>
            <w:r>
              <w:rPr>
                <w:b w:val="0"/>
                <w:sz w:val="24"/>
                <w:szCs w:val="24"/>
              </w:rPr>
              <w:t xml:space="preserve"> disable all tag writes.  </w:t>
            </w:r>
          </w:p>
        </w:tc>
      </w:tr>
      <w:tr w:rsidR="006827FA" w:rsidRPr="00B813C9" w14:paraId="2471B095" w14:textId="77777777" w:rsidTr="006827FA">
        <w:trPr>
          <w:cantSplit/>
        </w:trPr>
        <w:tc>
          <w:tcPr>
            <w:tcW w:w="3588" w:type="dxa"/>
          </w:tcPr>
          <w:p w14:paraId="374CAC84" w14:textId="34D6DC19" w:rsidR="006827FA" w:rsidRPr="00B813C9" w:rsidRDefault="006827FA" w:rsidP="00714A27">
            <w:pPr>
              <w:pStyle w:val="Caption"/>
              <w:rPr>
                <w:b w:val="0"/>
                <w:sz w:val="24"/>
                <w:szCs w:val="24"/>
              </w:rPr>
            </w:pPr>
            <w:proofErr w:type="spellStart"/>
            <w:r>
              <w:rPr>
                <w:b w:val="0"/>
                <w:sz w:val="24"/>
                <w:szCs w:val="24"/>
              </w:rPr>
              <w:t>requireCommentsForChangedValues</w:t>
            </w:r>
            <w:proofErr w:type="spellEnd"/>
          </w:p>
        </w:tc>
        <w:tc>
          <w:tcPr>
            <w:tcW w:w="5268" w:type="dxa"/>
          </w:tcPr>
          <w:p w14:paraId="1383055E" w14:textId="2C749BB5" w:rsidR="006827FA" w:rsidRDefault="006827FA" w:rsidP="00382589">
            <w:pPr>
              <w:pStyle w:val="Caption"/>
              <w:jc w:val="both"/>
              <w:rPr>
                <w:b w:val="0"/>
                <w:sz w:val="24"/>
                <w:szCs w:val="24"/>
              </w:rPr>
            </w:pPr>
            <w:r>
              <w:rPr>
                <w:b w:val="0"/>
                <w:sz w:val="24"/>
                <w:szCs w:val="24"/>
              </w:rPr>
              <w:t>If True, then the operator will be required to enter a comment describing why a new value was entered.  If changing values is an expected part of a normal workflow then this should probably be set to False.</w:t>
            </w:r>
          </w:p>
        </w:tc>
      </w:tr>
    </w:tbl>
    <w:p w14:paraId="6748633C" w14:textId="77777777" w:rsidR="005C30BF" w:rsidRDefault="00382589" w:rsidP="00714A27">
      <w:pPr>
        <w:pStyle w:val="Caption"/>
        <w:jc w:val="both"/>
        <w:rPr>
          <w:b w:val="0"/>
          <w:sz w:val="24"/>
          <w:szCs w:val="24"/>
        </w:rPr>
      </w:pPr>
      <w:r>
        <w:rPr>
          <w:b w:val="0"/>
          <w:sz w:val="24"/>
          <w:szCs w:val="24"/>
        </w:rPr>
        <w:t>To determine is a tag write is successful, the value is read back from the tag and is compared to the value that is written.  Because the value passes through a number of systems (Ignition, OPC Server, DCS) there are a number of opportunities for round off errors to be introduced.  Therefore, t</w:t>
      </w:r>
      <w:r w:rsidR="00714A27" w:rsidRPr="00714A27">
        <w:rPr>
          <w:b w:val="0"/>
          <w:sz w:val="24"/>
          <w:szCs w:val="24"/>
        </w:rPr>
        <w:t xml:space="preserve">he </w:t>
      </w:r>
      <w:r w:rsidR="00714A27">
        <w:rPr>
          <w:b w:val="0"/>
          <w:sz w:val="24"/>
          <w:szCs w:val="24"/>
        </w:rPr>
        <w:t xml:space="preserve">algorithm used to determine if the downloaded value is the same as the </w:t>
      </w:r>
      <w:r>
        <w:rPr>
          <w:b w:val="0"/>
          <w:sz w:val="24"/>
          <w:szCs w:val="24"/>
        </w:rPr>
        <w:t xml:space="preserve">written </w:t>
      </w:r>
      <w:r w:rsidR="00714A27">
        <w:rPr>
          <w:b w:val="0"/>
          <w:sz w:val="24"/>
          <w:szCs w:val="24"/>
        </w:rPr>
        <w:t>value</w:t>
      </w:r>
      <w:r>
        <w:rPr>
          <w:b w:val="0"/>
          <w:sz w:val="24"/>
          <w:szCs w:val="24"/>
        </w:rPr>
        <w:t xml:space="preserve"> is shown below.</w:t>
      </w:r>
      <w:r w:rsidR="00714A27">
        <w:rPr>
          <w:b w:val="0"/>
          <w:sz w:val="24"/>
          <w:szCs w:val="24"/>
        </w:rPr>
        <w:t xml:space="preserve"> </w:t>
      </w:r>
    </w:p>
    <w:p w14:paraId="5F13E710" w14:textId="77777777" w:rsidR="00714A27" w:rsidRDefault="00714A27" w:rsidP="00714A27">
      <w:pPr>
        <w:pStyle w:val="Caption"/>
        <w:keepNext/>
        <w:jc w:val="center"/>
      </w:pPr>
      <w:r>
        <w:rPr>
          <w:noProof/>
          <w:lang w:eastAsia="en-US"/>
        </w:rPr>
        <w:lastRenderedPageBreak/>
        <w:drawing>
          <wp:inline distT="0" distB="0" distL="0" distR="0" wp14:anchorId="3F6DFA4B" wp14:editId="7927F824">
            <wp:extent cx="4486275" cy="1228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86275" cy="1228725"/>
                    </a:xfrm>
                    <a:prstGeom prst="rect">
                      <a:avLst/>
                    </a:prstGeom>
                  </pic:spPr>
                </pic:pic>
              </a:graphicData>
            </a:graphic>
          </wp:inline>
        </w:drawing>
      </w:r>
    </w:p>
    <w:p w14:paraId="19942ABB" w14:textId="1CEFB9AC" w:rsidR="00714A27" w:rsidRPr="00714A27" w:rsidRDefault="00714A27" w:rsidP="00714A27">
      <w:pPr>
        <w:pStyle w:val="Caption"/>
        <w:jc w:val="center"/>
        <w:rPr>
          <w:b w:val="0"/>
          <w:sz w:val="24"/>
          <w:szCs w:val="24"/>
        </w:rPr>
      </w:pPr>
      <w:r>
        <w:t xml:space="preserve">Figure </w:t>
      </w:r>
      <w:r w:rsidR="00B10402">
        <w:rPr>
          <w:noProof/>
        </w:rPr>
        <w:fldChar w:fldCharType="begin"/>
      </w:r>
      <w:r w:rsidR="00B10402">
        <w:rPr>
          <w:noProof/>
        </w:rPr>
        <w:instrText xml:space="preserve"> SEQ Figure \* ARABIC </w:instrText>
      </w:r>
      <w:r w:rsidR="00B10402">
        <w:rPr>
          <w:noProof/>
        </w:rPr>
        <w:fldChar w:fldCharType="separate"/>
      </w:r>
      <w:r w:rsidR="005258C1">
        <w:rPr>
          <w:noProof/>
        </w:rPr>
        <w:t>17</w:t>
      </w:r>
      <w:r w:rsidR="00B10402">
        <w:rPr>
          <w:noProof/>
        </w:rPr>
        <w:fldChar w:fldCharType="end"/>
      </w:r>
      <w:r>
        <w:t xml:space="preserve"> - Value Comparison Algorithm</w:t>
      </w:r>
    </w:p>
    <w:p w14:paraId="6437FA35" w14:textId="77777777" w:rsidR="00566AB5" w:rsidRDefault="00566AB5" w:rsidP="00566AB5">
      <w:pPr>
        <w:pStyle w:val="Heading1"/>
      </w:pPr>
      <w:bookmarkStart w:id="46" w:name="_Toc92974500"/>
      <w:r>
        <w:t>I/O Implementation</w:t>
      </w:r>
      <w:bookmarkEnd w:id="46"/>
    </w:p>
    <w:p w14:paraId="5286BEE3" w14:textId="77777777" w:rsidR="00566AB5" w:rsidRDefault="00566AB5" w:rsidP="0026297B">
      <w:pPr>
        <w:keepNext/>
        <w:suppressAutoHyphens w:val="0"/>
        <w:spacing w:before="0" w:after="240" w:line="240" w:lineRule="auto"/>
        <w:jc w:val="both"/>
      </w:pPr>
      <w:r>
        <w:t xml:space="preserve">The I/O used by the recipe toolkit utilizes the </w:t>
      </w:r>
      <w:r w:rsidR="0026297B">
        <w:t>facilities provided by the common I/O facilities, refer to the I/O Design Specification for details.  This section describes extensions to the standard facilities.</w:t>
      </w:r>
    </w:p>
    <w:p w14:paraId="1655D911" w14:textId="77777777" w:rsidR="0026297B" w:rsidRDefault="0026297B" w:rsidP="0026297B">
      <w:pPr>
        <w:pStyle w:val="Heading2"/>
      </w:pPr>
      <w:bookmarkStart w:id="47" w:name="_Toc92974501"/>
      <w:r>
        <w:t>Download Trigger</w:t>
      </w:r>
      <w:bookmarkEnd w:id="47"/>
    </w:p>
    <w:p w14:paraId="76752967" w14:textId="6C449EA0" w:rsidR="0026297B" w:rsidRDefault="0026297B" w:rsidP="0026297B">
      <w:pPr>
        <w:keepNext/>
        <w:suppressAutoHyphens w:val="0"/>
        <w:spacing w:before="0" w:after="240" w:line="240" w:lineRule="auto"/>
      </w:pPr>
      <w:r>
        <w:t>Refer to s</w:t>
      </w:r>
      <w:r w:rsidR="00A304DF">
        <w:t>e</w:t>
      </w:r>
      <w:r>
        <w:t xml:space="preserve">ction </w:t>
      </w:r>
      <w:r w:rsidR="00A304DF">
        <w:fldChar w:fldCharType="begin"/>
      </w:r>
      <w:r w:rsidR="00A304DF">
        <w:instrText xml:space="preserve"> REF _Ref470626992 \r \h </w:instrText>
      </w:r>
      <w:r w:rsidR="00A304DF">
        <w:fldChar w:fldCharType="separate"/>
      </w:r>
      <w:r w:rsidR="005258C1">
        <w:t>3.5.1</w:t>
      </w:r>
      <w:r w:rsidR="00A304DF">
        <w:fldChar w:fldCharType="end"/>
      </w:r>
      <w:r w:rsidR="00A304DF">
        <w:t xml:space="preserve"> describes a UDT for implementing automatic recipe downloads.</w:t>
      </w:r>
    </w:p>
    <w:p w14:paraId="07C25885" w14:textId="77777777" w:rsidR="0026297B" w:rsidRDefault="0026297B" w:rsidP="0026297B">
      <w:pPr>
        <w:pStyle w:val="Heading2"/>
      </w:pPr>
      <w:bookmarkStart w:id="48" w:name="_Toc92974502"/>
      <w:r>
        <w:t>Recipe Details</w:t>
      </w:r>
      <w:bookmarkEnd w:id="48"/>
    </w:p>
    <w:p w14:paraId="45CAA2C9" w14:textId="77777777" w:rsidR="0026297B" w:rsidRDefault="0026297B" w:rsidP="0026297B">
      <w:pPr>
        <w:jc w:val="both"/>
      </w:pPr>
      <w:r>
        <w:t>This UDT is used to coordinate writes to a controller in the DCS when there are high and/or low limits and an associated setpoint where the writes need to be coordinated in order to not violate the limits.  The recipe toolkit creates instances of the UDT as needed based on the configuration in the recipe database.</w:t>
      </w:r>
    </w:p>
    <w:p w14:paraId="09D3C2E7" w14:textId="77777777" w:rsidR="0026297B" w:rsidRDefault="0026297B" w:rsidP="0026297B">
      <w:pPr>
        <w:jc w:val="both"/>
      </w:pPr>
      <w:r>
        <w:t>The UDT definition is shown below:</w:t>
      </w:r>
    </w:p>
    <w:p w14:paraId="1BE8CF25" w14:textId="77777777" w:rsidR="0026297B" w:rsidRDefault="0026297B" w:rsidP="0026297B">
      <w:pPr>
        <w:keepNext/>
        <w:jc w:val="center"/>
      </w:pPr>
      <w:r>
        <w:rPr>
          <w:noProof/>
          <w:lang w:eastAsia="en-US"/>
        </w:rPr>
        <w:drawing>
          <wp:inline distT="0" distB="0" distL="0" distR="0" wp14:anchorId="0D6788AC" wp14:editId="57F2F13F">
            <wp:extent cx="5486400" cy="230417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486400" cy="2304171"/>
                    </a:xfrm>
                    <a:prstGeom prst="rect">
                      <a:avLst/>
                    </a:prstGeom>
                  </pic:spPr>
                </pic:pic>
              </a:graphicData>
            </a:graphic>
          </wp:inline>
        </w:drawing>
      </w:r>
    </w:p>
    <w:p w14:paraId="4D5F6CE5" w14:textId="2EA909BE" w:rsidR="0026297B" w:rsidRDefault="0026297B" w:rsidP="0026297B">
      <w:pPr>
        <w:pStyle w:val="Caption"/>
        <w:jc w:val="center"/>
      </w:pPr>
      <w:r>
        <w:t xml:space="preserve">Figure </w:t>
      </w:r>
      <w:r w:rsidR="00B10402">
        <w:rPr>
          <w:noProof/>
        </w:rPr>
        <w:fldChar w:fldCharType="begin"/>
      </w:r>
      <w:r w:rsidR="00B10402">
        <w:rPr>
          <w:noProof/>
        </w:rPr>
        <w:instrText xml:space="preserve"> SEQ Figure \* ARABIC </w:instrText>
      </w:r>
      <w:r w:rsidR="00B10402">
        <w:rPr>
          <w:noProof/>
        </w:rPr>
        <w:fldChar w:fldCharType="separate"/>
      </w:r>
      <w:r w:rsidR="005258C1">
        <w:rPr>
          <w:noProof/>
        </w:rPr>
        <w:t>18</w:t>
      </w:r>
      <w:r w:rsidR="00B10402">
        <w:rPr>
          <w:noProof/>
        </w:rPr>
        <w:fldChar w:fldCharType="end"/>
      </w:r>
      <w:r>
        <w:t xml:space="preserve"> - Recipe Details UDT</w:t>
      </w:r>
    </w:p>
    <w:p w14:paraId="60E17EB5" w14:textId="77777777" w:rsidR="0045069D" w:rsidRDefault="0045069D" w:rsidP="00FD7B5A">
      <w:pPr>
        <w:suppressAutoHyphens w:val="0"/>
        <w:spacing w:before="0" w:after="240" w:line="240" w:lineRule="auto"/>
      </w:pPr>
    </w:p>
    <w:sectPr w:rsidR="0045069D" w:rsidSect="00D91AD9">
      <w:type w:val="continuous"/>
      <w:pgSz w:w="12240" w:h="15840"/>
      <w:pgMar w:top="1440" w:right="1800" w:bottom="1440" w:left="1800" w:header="720"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24F174" w14:textId="77777777" w:rsidR="00B54B0D" w:rsidRDefault="00B54B0D">
      <w:pPr>
        <w:spacing w:before="0" w:after="0" w:line="240" w:lineRule="auto"/>
      </w:pPr>
      <w:r>
        <w:separator/>
      </w:r>
    </w:p>
  </w:endnote>
  <w:endnote w:type="continuationSeparator" w:id="0">
    <w:p w14:paraId="19A7224C" w14:textId="77777777" w:rsidR="00B54B0D" w:rsidRDefault="00B54B0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Arial Unicode M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CG Times (E1)">
    <w:altName w:val="Times New Roman"/>
    <w:panose1 w:val="00000000000000000000"/>
    <w:charset w:val="00"/>
    <w:family w:val="roman"/>
    <w:notTrueType/>
    <w:pitch w:val="variable"/>
    <w:sig w:usb0="00000003" w:usb1="00000000" w:usb2="00000000" w:usb3="00000000" w:csb0="00000001" w:csb1="00000000"/>
  </w:font>
  <w:font w:name="Helvetica;Arial">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80851" w14:textId="77777777" w:rsidR="00C64A05" w:rsidRDefault="00C64A05">
    <w:pPr>
      <w:pStyle w:val="Footer"/>
    </w:pPr>
    <w:r>
      <w:tab/>
      <w:t>(</w:t>
    </w:r>
    <w:r>
      <w:fldChar w:fldCharType="begin"/>
    </w:r>
    <w:r>
      <w:instrText>PAGE</w:instrText>
    </w:r>
    <w:r>
      <w:fldChar w:fldCharType="separate"/>
    </w:r>
    <w:r w:rsidR="00216B6D">
      <w:rPr>
        <w:noProof/>
      </w:rPr>
      <w:t>26</w:t>
    </w:r>
    <w:r>
      <w:fldChar w:fldCharType="end"/>
    </w:r>
    <w:r>
      <w:rPr>
        <w:rStyle w:val="PageNumber"/>
      </w:rPr>
      <w:t>)</w:t>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5F727D" w14:textId="77777777" w:rsidR="00B54B0D" w:rsidRDefault="00B54B0D">
      <w:pPr>
        <w:spacing w:before="0" w:after="0" w:line="240" w:lineRule="auto"/>
      </w:pPr>
      <w:r>
        <w:separator/>
      </w:r>
    </w:p>
  </w:footnote>
  <w:footnote w:type="continuationSeparator" w:id="0">
    <w:p w14:paraId="7DDB7CF9" w14:textId="77777777" w:rsidR="00B54B0D" w:rsidRDefault="00B54B0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19AAC6" w14:textId="2ED75411" w:rsidR="00C64A05" w:rsidRDefault="00C64A05" w:rsidP="005A6CC1">
    <w:pPr>
      <w:tabs>
        <w:tab w:val="center" w:pos="4320"/>
        <w:tab w:val="right" w:pos="8640"/>
      </w:tabs>
      <w:spacing w:after="0"/>
      <w:ind w:left="-720" w:right="-187"/>
    </w:pPr>
    <w:r>
      <w:t xml:space="preserve">ExxonMobil Recipe Toolkit </w:t>
    </w:r>
    <w:r>
      <w:tab/>
    </w:r>
    <w:r>
      <w:tab/>
      <w:t xml:space="preserve">Revision: </w:t>
    </w:r>
    <w:fldSimple w:instr=" DOCPROPERTY  Version  \* MERGEFORMAT ">
      <w:r>
        <w:t>1.1</w:t>
      </w:r>
    </w:fldSimple>
  </w:p>
  <w:p w14:paraId="3CB96823" w14:textId="23885C84" w:rsidR="00C64A05" w:rsidRDefault="00C64A05" w:rsidP="005A6CC1">
    <w:pPr>
      <w:pStyle w:val="Header"/>
      <w:tabs>
        <w:tab w:val="right" w:pos="9360"/>
      </w:tabs>
      <w:spacing w:before="0" w:after="120"/>
      <w:ind w:left="-720" w:right="-547"/>
    </w:pPr>
    <w:r>
      <w:t>User’s Guide</w:t>
    </w:r>
    <w:r>
      <w:tab/>
    </w:r>
    <w:r>
      <w:tab/>
    </w:r>
    <w:fldSimple w:instr=" DOCPROPERTY  VersionDate  \* MERGEFORMAT ">
      <w:r>
        <w:t>January 13, 2022</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0428D"/>
    <w:multiLevelType w:val="multilevel"/>
    <w:tmpl w:val="97DE845C"/>
    <w:lvl w:ilvl="0">
      <w:start w:val="1"/>
      <w:numFmt w:val="bullet"/>
      <w:lvlText w:val=""/>
      <w:lvlJc w:val="left"/>
      <w:pPr>
        <w:tabs>
          <w:tab w:val="num" w:pos="360"/>
        </w:tabs>
        <w:ind w:left="36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81243AD"/>
    <w:multiLevelType w:val="multilevel"/>
    <w:tmpl w:val="6F9E77B2"/>
    <w:lvl w:ilvl="0">
      <w:start w:val="1"/>
      <w:numFmt w:val="decimal"/>
      <w:lvlText w:val="%1."/>
      <w:lvlJc w:val="left"/>
      <w:pPr>
        <w:tabs>
          <w:tab w:val="num" w:pos="360"/>
        </w:tabs>
        <w:ind w:left="360" w:hanging="360"/>
      </w:pPr>
      <w:rPr>
        <w: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8177AE4"/>
    <w:multiLevelType w:val="hybridMultilevel"/>
    <w:tmpl w:val="866EA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7A06BD"/>
    <w:multiLevelType w:val="singleLevel"/>
    <w:tmpl w:val="7944BAF2"/>
    <w:lvl w:ilvl="0">
      <w:start w:val="1"/>
      <w:numFmt w:val="decimal"/>
      <w:lvlText w:val="%1)"/>
      <w:lvlJc w:val="left"/>
      <w:pPr>
        <w:tabs>
          <w:tab w:val="num" w:pos="1080"/>
        </w:tabs>
        <w:ind w:left="1080" w:hanging="360"/>
      </w:pPr>
      <w:rPr>
        <w:rFonts w:hint="default"/>
      </w:rPr>
    </w:lvl>
  </w:abstractNum>
  <w:abstractNum w:abstractNumId="4" w15:restartNumberingAfterBreak="0">
    <w:nsid w:val="0BD1777C"/>
    <w:multiLevelType w:val="multilevel"/>
    <w:tmpl w:val="4E3850C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0D4D74B5"/>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0D95418C"/>
    <w:multiLevelType w:val="hybridMultilevel"/>
    <w:tmpl w:val="C84E041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0F5B3E32"/>
    <w:multiLevelType w:val="hybridMultilevel"/>
    <w:tmpl w:val="6EE6CED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15:restartNumberingAfterBreak="0">
    <w:nsid w:val="12FF6400"/>
    <w:multiLevelType w:val="singleLevel"/>
    <w:tmpl w:val="62F4A082"/>
    <w:lvl w:ilvl="0">
      <w:start w:val="1"/>
      <w:numFmt w:val="decimal"/>
      <w:lvlText w:val="%1)"/>
      <w:lvlJc w:val="left"/>
      <w:pPr>
        <w:tabs>
          <w:tab w:val="num" w:pos="1080"/>
        </w:tabs>
        <w:ind w:left="1080" w:hanging="360"/>
      </w:pPr>
      <w:rPr>
        <w:rFonts w:hint="default"/>
      </w:rPr>
    </w:lvl>
  </w:abstractNum>
  <w:abstractNum w:abstractNumId="9" w15:restartNumberingAfterBreak="0">
    <w:nsid w:val="13F252B6"/>
    <w:multiLevelType w:val="multilevel"/>
    <w:tmpl w:val="9A6A3D24"/>
    <w:lvl w:ilvl="0">
      <w:start w:val="1"/>
      <w:numFmt w:val="bullet"/>
      <w:lvlText w:val=""/>
      <w:lvlJc w:val="left"/>
      <w:pPr>
        <w:tabs>
          <w:tab w:val="num" w:pos="360"/>
        </w:tabs>
        <w:ind w:left="360" w:hanging="360"/>
      </w:pPr>
      <w:rPr>
        <w:rFonts w:ascii="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5021DD2"/>
    <w:multiLevelType w:val="hybridMultilevel"/>
    <w:tmpl w:val="719E1868"/>
    <w:lvl w:ilvl="0" w:tplc="04090001">
      <w:start w:val="1"/>
      <w:numFmt w:val="bullet"/>
      <w:lvlText w:val=""/>
      <w:lvlJc w:val="left"/>
      <w:pPr>
        <w:tabs>
          <w:tab w:val="num" w:pos="1440"/>
        </w:tabs>
        <w:ind w:left="144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152A2988"/>
    <w:multiLevelType w:val="multilevel"/>
    <w:tmpl w:val="EFC03AF6"/>
    <w:lvl w:ilvl="0">
      <w:start w:val="1"/>
      <w:numFmt w:val="upperLetter"/>
      <w:pStyle w:val="Appendix1"/>
      <w:suff w:val="space"/>
      <w:lvlText w:val="Appendix %1  -  "/>
      <w:lvlJc w:val="left"/>
      <w:pPr>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16EB7746"/>
    <w:multiLevelType w:val="multilevel"/>
    <w:tmpl w:val="265E5394"/>
    <w:lvl w:ilvl="0">
      <w:start w:val="1"/>
      <w:numFmt w:val="bullet"/>
      <w:lvlText w:val=""/>
      <w:lvlJc w:val="left"/>
      <w:pPr>
        <w:tabs>
          <w:tab w:val="num" w:pos="360"/>
        </w:tabs>
        <w:ind w:left="360" w:hanging="360"/>
      </w:pPr>
      <w:rPr>
        <w:rFonts w:ascii="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16F0372B"/>
    <w:multiLevelType w:val="hybridMultilevel"/>
    <w:tmpl w:val="4808D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026F7C"/>
    <w:multiLevelType w:val="multilevel"/>
    <w:tmpl w:val="6F9E77B2"/>
    <w:lvl w:ilvl="0">
      <w:start w:val="1"/>
      <w:numFmt w:val="decimal"/>
      <w:lvlText w:val="%1."/>
      <w:lvlJc w:val="left"/>
      <w:pPr>
        <w:tabs>
          <w:tab w:val="num" w:pos="360"/>
        </w:tabs>
        <w:ind w:left="360" w:hanging="360"/>
      </w:pPr>
      <w:rPr>
        <w: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17AC4F39"/>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1D1F70A2"/>
    <w:multiLevelType w:val="multilevel"/>
    <w:tmpl w:val="6F9E77B2"/>
    <w:lvl w:ilvl="0">
      <w:start w:val="1"/>
      <w:numFmt w:val="decimal"/>
      <w:lvlText w:val="%1."/>
      <w:lvlJc w:val="left"/>
      <w:pPr>
        <w:tabs>
          <w:tab w:val="num" w:pos="360"/>
        </w:tabs>
        <w:ind w:left="360" w:hanging="360"/>
      </w:pPr>
      <w:rPr>
        <w: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0231109"/>
    <w:multiLevelType w:val="multilevel"/>
    <w:tmpl w:val="6F9E77B2"/>
    <w:lvl w:ilvl="0">
      <w:start w:val="1"/>
      <w:numFmt w:val="decimal"/>
      <w:lvlText w:val="%1."/>
      <w:lvlJc w:val="left"/>
      <w:pPr>
        <w:tabs>
          <w:tab w:val="num" w:pos="360"/>
        </w:tabs>
        <w:ind w:left="360" w:hanging="360"/>
      </w:pPr>
      <w:rPr>
        <w: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88C501A"/>
    <w:multiLevelType w:val="multilevel"/>
    <w:tmpl w:val="65CA6FB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2D542FEE"/>
    <w:multiLevelType w:val="singleLevel"/>
    <w:tmpl w:val="5330E7B4"/>
    <w:lvl w:ilvl="0">
      <w:start w:val="1"/>
      <w:numFmt w:val="lowerLetter"/>
      <w:lvlText w:val="%1)"/>
      <w:lvlJc w:val="left"/>
      <w:pPr>
        <w:tabs>
          <w:tab w:val="num" w:pos="360"/>
        </w:tabs>
        <w:ind w:left="360" w:hanging="360"/>
      </w:pPr>
    </w:lvl>
  </w:abstractNum>
  <w:abstractNum w:abstractNumId="20" w15:restartNumberingAfterBreak="0">
    <w:nsid w:val="2DAC4EF4"/>
    <w:multiLevelType w:val="singleLevel"/>
    <w:tmpl w:val="4B52FF7A"/>
    <w:lvl w:ilvl="0">
      <w:start w:val="1"/>
      <w:numFmt w:val="decimal"/>
      <w:lvlText w:val="%1)"/>
      <w:lvlJc w:val="left"/>
      <w:pPr>
        <w:tabs>
          <w:tab w:val="num" w:pos="1080"/>
        </w:tabs>
        <w:ind w:left="1080" w:hanging="360"/>
      </w:pPr>
      <w:rPr>
        <w:rFonts w:hint="default"/>
      </w:rPr>
    </w:lvl>
  </w:abstractNum>
  <w:abstractNum w:abstractNumId="21" w15:restartNumberingAfterBreak="0">
    <w:nsid w:val="2E1A5591"/>
    <w:multiLevelType w:val="multilevel"/>
    <w:tmpl w:val="6F9E77B2"/>
    <w:lvl w:ilvl="0">
      <w:start w:val="1"/>
      <w:numFmt w:val="decimal"/>
      <w:lvlText w:val="%1."/>
      <w:lvlJc w:val="left"/>
      <w:pPr>
        <w:tabs>
          <w:tab w:val="num" w:pos="360"/>
        </w:tabs>
        <w:ind w:left="360" w:hanging="360"/>
      </w:pPr>
      <w:rPr>
        <w: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39DA0EED"/>
    <w:multiLevelType w:val="multilevel"/>
    <w:tmpl w:val="B7F258D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3" w15:restartNumberingAfterBreak="0">
    <w:nsid w:val="3E296276"/>
    <w:multiLevelType w:val="multilevel"/>
    <w:tmpl w:val="6F9E77B2"/>
    <w:lvl w:ilvl="0">
      <w:start w:val="1"/>
      <w:numFmt w:val="decimal"/>
      <w:lvlText w:val="%1."/>
      <w:lvlJc w:val="left"/>
      <w:pPr>
        <w:tabs>
          <w:tab w:val="num" w:pos="360"/>
        </w:tabs>
        <w:ind w:left="360" w:hanging="360"/>
      </w:pPr>
      <w:rPr>
        <w: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14C3A24"/>
    <w:multiLevelType w:val="hybridMultilevel"/>
    <w:tmpl w:val="4FC213F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5" w15:restartNumberingAfterBreak="0">
    <w:nsid w:val="41593AEE"/>
    <w:multiLevelType w:val="multilevel"/>
    <w:tmpl w:val="16984A84"/>
    <w:lvl w:ilvl="0">
      <w:start w:val="1"/>
      <w:numFmt w:val="bullet"/>
      <w:lvlText w:val=""/>
      <w:lvlJc w:val="left"/>
      <w:pPr>
        <w:tabs>
          <w:tab w:val="num" w:pos="360"/>
        </w:tabs>
        <w:ind w:left="36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43C21BAF"/>
    <w:multiLevelType w:val="hybridMultilevel"/>
    <w:tmpl w:val="6CF209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B31FF9"/>
    <w:multiLevelType w:val="hybridMultilevel"/>
    <w:tmpl w:val="7EE6BFE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486C1F1F"/>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48B7650D"/>
    <w:multiLevelType w:val="hybridMultilevel"/>
    <w:tmpl w:val="EBF6FA0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0" w15:restartNumberingAfterBreak="0">
    <w:nsid w:val="4B652FAB"/>
    <w:multiLevelType w:val="hybridMultilevel"/>
    <w:tmpl w:val="EF1C975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1" w15:restartNumberingAfterBreak="0">
    <w:nsid w:val="4CCF7117"/>
    <w:multiLevelType w:val="multilevel"/>
    <w:tmpl w:val="6F9E77B2"/>
    <w:lvl w:ilvl="0">
      <w:start w:val="1"/>
      <w:numFmt w:val="decimal"/>
      <w:lvlText w:val="%1."/>
      <w:lvlJc w:val="left"/>
      <w:pPr>
        <w:tabs>
          <w:tab w:val="num" w:pos="360"/>
        </w:tabs>
        <w:ind w:left="360" w:hanging="360"/>
      </w:pPr>
      <w:rPr>
        <w: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511F60E0"/>
    <w:multiLevelType w:val="singleLevel"/>
    <w:tmpl w:val="0409000F"/>
    <w:lvl w:ilvl="0">
      <w:start w:val="1"/>
      <w:numFmt w:val="decimal"/>
      <w:lvlText w:val="%1."/>
      <w:lvlJc w:val="left"/>
      <w:pPr>
        <w:tabs>
          <w:tab w:val="num" w:pos="360"/>
        </w:tabs>
        <w:ind w:left="360" w:hanging="360"/>
      </w:pPr>
    </w:lvl>
  </w:abstractNum>
  <w:abstractNum w:abstractNumId="33" w15:restartNumberingAfterBreak="0">
    <w:nsid w:val="529863D2"/>
    <w:multiLevelType w:val="hybridMultilevel"/>
    <w:tmpl w:val="917E024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58CD76EA"/>
    <w:multiLevelType w:val="hybridMultilevel"/>
    <w:tmpl w:val="6E088B0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5" w15:restartNumberingAfterBreak="0">
    <w:nsid w:val="5EA0705E"/>
    <w:multiLevelType w:val="hybridMultilevel"/>
    <w:tmpl w:val="4732CBC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6" w15:restartNumberingAfterBreak="0">
    <w:nsid w:val="62FC39DC"/>
    <w:multiLevelType w:val="singleLevel"/>
    <w:tmpl w:val="0409000F"/>
    <w:lvl w:ilvl="0">
      <w:start w:val="1"/>
      <w:numFmt w:val="decimal"/>
      <w:lvlText w:val="%1."/>
      <w:lvlJc w:val="left"/>
      <w:pPr>
        <w:tabs>
          <w:tab w:val="num" w:pos="360"/>
        </w:tabs>
        <w:ind w:left="360" w:hanging="360"/>
      </w:pPr>
    </w:lvl>
  </w:abstractNum>
  <w:abstractNum w:abstractNumId="37" w15:restartNumberingAfterBreak="0">
    <w:nsid w:val="6C2A4DB7"/>
    <w:multiLevelType w:val="multilevel"/>
    <w:tmpl w:val="3274FB2A"/>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8" w15:restartNumberingAfterBreak="0">
    <w:nsid w:val="6CBF358F"/>
    <w:multiLevelType w:val="multilevel"/>
    <w:tmpl w:val="EAE4C6AA"/>
    <w:lvl w:ilvl="0">
      <w:start w:val="1"/>
      <w:numFmt w:val="bullet"/>
      <w:lvlText w:val=""/>
      <w:lvlJc w:val="left"/>
      <w:pPr>
        <w:tabs>
          <w:tab w:val="num" w:pos="360"/>
        </w:tabs>
        <w:ind w:left="36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71E817F8"/>
    <w:multiLevelType w:val="hybridMultilevel"/>
    <w:tmpl w:val="82DA4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2D0661"/>
    <w:multiLevelType w:val="multilevel"/>
    <w:tmpl w:val="B1EC2782"/>
    <w:lvl w:ilvl="0">
      <w:start w:val="1"/>
      <w:numFmt w:val="bullet"/>
      <w:lvlText w:val=""/>
      <w:lvlJc w:val="left"/>
      <w:pPr>
        <w:tabs>
          <w:tab w:val="num" w:pos="360"/>
        </w:tabs>
        <w:ind w:left="36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7829075C"/>
    <w:multiLevelType w:val="hybridMultilevel"/>
    <w:tmpl w:val="EEB09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AC721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BE2694D"/>
    <w:multiLevelType w:val="singleLevel"/>
    <w:tmpl w:val="0409000F"/>
    <w:lvl w:ilvl="0">
      <w:start w:val="1"/>
      <w:numFmt w:val="decimal"/>
      <w:lvlText w:val="%1."/>
      <w:lvlJc w:val="left"/>
      <w:pPr>
        <w:tabs>
          <w:tab w:val="num" w:pos="360"/>
        </w:tabs>
        <w:ind w:left="360" w:hanging="360"/>
      </w:pPr>
    </w:lvl>
  </w:abstractNum>
  <w:abstractNum w:abstractNumId="44" w15:restartNumberingAfterBreak="0">
    <w:nsid w:val="7E8504F4"/>
    <w:multiLevelType w:val="multilevel"/>
    <w:tmpl w:val="6F9E77B2"/>
    <w:lvl w:ilvl="0">
      <w:start w:val="1"/>
      <w:numFmt w:val="decimal"/>
      <w:lvlText w:val="%1."/>
      <w:lvlJc w:val="left"/>
      <w:pPr>
        <w:tabs>
          <w:tab w:val="num" w:pos="720"/>
        </w:tabs>
        <w:ind w:left="720" w:hanging="360"/>
      </w:pPr>
      <w:rPr>
        <w: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7F053B36"/>
    <w:multiLevelType w:val="multilevel"/>
    <w:tmpl w:val="4574C884"/>
    <w:lvl w:ilvl="0">
      <w:start w:val="1"/>
      <w:numFmt w:val="decimal"/>
      <w:lvlText w:val="%1."/>
      <w:lvlJc w:val="left"/>
      <w:pPr>
        <w:tabs>
          <w:tab w:val="num" w:pos="720"/>
        </w:tabs>
        <w:ind w:left="720" w:hanging="360"/>
      </w:pPr>
      <w:rPr>
        <w:rFonts w:hint="default"/>
        <w:b/>
      </w:rPr>
    </w:lvl>
    <w:lvl w:ilvl="1">
      <w:numFmt w:val="decimal"/>
      <w:lvlText w:val=""/>
      <w:lvlJc w:val="left"/>
      <w:pPr>
        <w:ind w:left="360" w:firstLine="0"/>
      </w:pPr>
      <w:rPr>
        <w:rFonts w:hint="default"/>
      </w:rPr>
    </w:lvl>
    <w:lvl w:ilvl="2">
      <w:numFmt w:val="decimal"/>
      <w:lvlText w:val=""/>
      <w:lvlJc w:val="left"/>
      <w:pPr>
        <w:ind w:left="360" w:firstLine="0"/>
      </w:pPr>
      <w:rPr>
        <w:rFonts w:hint="default"/>
      </w:rPr>
    </w:lvl>
    <w:lvl w:ilvl="3">
      <w:numFmt w:val="decimal"/>
      <w:lvlText w:val=""/>
      <w:lvlJc w:val="left"/>
      <w:pPr>
        <w:ind w:left="360" w:firstLine="0"/>
      </w:pPr>
      <w:rPr>
        <w:rFonts w:hint="default"/>
      </w:rPr>
    </w:lvl>
    <w:lvl w:ilvl="4">
      <w:numFmt w:val="decimal"/>
      <w:lvlText w:val=""/>
      <w:lvlJc w:val="left"/>
      <w:pPr>
        <w:ind w:left="360" w:firstLine="0"/>
      </w:pPr>
      <w:rPr>
        <w:rFonts w:hint="default"/>
      </w:rPr>
    </w:lvl>
    <w:lvl w:ilvl="5">
      <w:numFmt w:val="decimal"/>
      <w:lvlText w:val=""/>
      <w:lvlJc w:val="left"/>
      <w:pPr>
        <w:ind w:left="360" w:firstLine="0"/>
      </w:pPr>
      <w:rPr>
        <w:rFonts w:hint="default"/>
      </w:rPr>
    </w:lvl>
    <w:lvl w:ilvl="6">
      <w:numFmt w:val="decimal"/>
      <w:lvlText w:val=""/>
      <w:lvlJc w:val="left"/>
      <w:pPr>
        <w:ind w:left="360" w:firstLine="0"/>
      </w:pPr>
      <w:rPr>
        <w:rFonts w:hint="default"/>
      </w:rPr>
    </w:lvl>
    <w:lvl w:ilvl="7">
      <w:numFmt w:val="decimal"/>
      <w:lvlText w:val=""/>
      <w:lvlJc w:val="left"/>
      <w:pPr>
        <w:ind w:left="360" w:firstLine="0"/>
      </w:pPr>
      <w:rPr>
        <w:rFonts w:hint="default"/>
      </w:rPr>
    </w:lvl>
    <w:lvl w:ilvl="8">
      <w:numFmt w:val="decimal"/>
      <w:lvlText w:val=""/>
      <w:lvlJc w:val="left"/>
      <w:pPr>
        <w:ind w:left="360" w:firstLine="0"/>
      </w:pPr>
      <w:rPr>
        <w:rFonts w:hint="default"/>
      </w:rPr>
    </w:lvl>
  </w:abstractNum>
  <w:num w:numId="1">
    <w:abstractNumId w:val="22"/>
  </w:num>
  <w:num w:numId="2">
    <w:abstractNumId w:val="37"/>
  </w:num>
  <w:num w:numId="3">
    <w:abstractNumId w:val="11"/>
  </w:num>
  <w:num w:numId="4">
    <w:abstractNumId w:val="18"/>
  </w:num>
  <w:num w:numId="5">
    <w:abstractNumId w:val="14"/>
  </w:num>
  <w:num w:numId="6">
    <w:abstractNumId w:val="25"/>
  </w:num>
  <w:num w:numId="7">
    <w:abstractNumId w:val="9"/>
  </w:num>
  <w:num w:numId="8">
    <w:abstractNumId w:val="38"/>
  </w:num>
  <w:num w:numId="9">
    <w:abstractNumId w:val="0"/>
  </w:num>
  <w:num w:numId="10">
    <w:abstractNumId w:val="12"/>
  </w:num>
  <w:num w:numId="11">
    <w:abstractNumId w:val="40"/>
  </w:num>
  <w:num w:numId="12">
    <w:abstractNumId w:val="4"/>
  </w:num>
  <w:num w:numId="13">
    <w:abstractNumId w:val="16"/>
  </w:num>
  <w:num w:numId="14">
    <w:abstractNumId w:val="17"/>
  </w:num>
  <w:num w:numId="15">
    <w:abstractNumId w:val="21"/>
  </w:num>
  <w:num w:numId="16">
    <w:abstractNumId w:val="1"/>
  </w:num>
  <w:num w:numId="17">
    <w:abstractNumId w:val="44"/>
  </w:num>
  <w:num w:numId="18">
    <w:abstractNumId w:val="42"/>
  </w:num>
  <w:num w:numId="19">
    <w:abstractNumId w:val="32"/>
  </w:num>
  <w:num w:numId="20">
    <w:abstractNumId w:val="19"/>
  </w:num>
  <w:num w:numId="21">
    <w:abstractNumId w:val="43"/>
  </w:num>
  <w:num w:numId="22">
    <w:abstractNumId w:val="15"/>
  </w:num>
  <w:num w:numId="23">
    <w:abstractNumId w:val="5"/>
  </w:num>
  <w:num w:numId="24">
    <w:abstractNumId w:val="28"/>
  </w:num>
  <w:num w:numId="25">
    <w:abstractNumId w:val="36"/>
  </w:num>
  <w:num w:numId="26">
    <w:abstractNumId w:val="3"/>
  </w:num>
  <w:num w:numId="27">
    <w:abstractNumId w:val="20"/>
  </w:num>
  <w:num w:numId="28">
    <w:abstractNumId w:val="8"/>
  </w:num>
  <w:num w:numId="29">
    <w:abstractNumId w:val="7"/>
  </w:num>
  <w:num w:numId="30">
    <w:abstractNumId w:val="27"/>
  </w:num>
  <w:num w:numId="31">
    <w:abstractNumId w:val="33"/>
  </w:num>
  <w:num w:numId="32">
    <w:abstractNumId w:val="10"/>
  </w:num>
  <w:num w:numId="33">
    <w:abstractNumId w:val="24"/>
  </w:num>
  <w:num w:numId="34">
    <w:abstractNumId w:val="29"/>
  </w:num>
  <w:num w:numId="35">
    <w:abstractNumId w:val="30"/>
  </w:num>
  <w:num w:numId="36">
    <w:abstractNumId w:val="6"/>
  </w:num>
  <w:num w:numId="37">
    <w:abstractNumId w:val="34"/>
  </w:num>
  <w:num w:numId="38">
    <w:abstractNumId w:val="35"/>
  </w:num>
  <w:num w:numId="39">
    <w:abstractNumId w:val="45"/>
  </w:num>
  <w:num w:numId="40">
    <w:abstractNumId w:val="2"/>
  </w:num>
  <w:num w:numId="41">
    <w:abstractNumId w:val="41"/>
  </w:num>
  <w:num w:numId="42">
    <w:abstractNumId w:val="39"/>
  </w:num>
  <w:num w:numId="43">
    <w:abstractNumId w:val="13"/>
  </w:num>
  <w:num w:numId="44">
    <w:abstractNumId w:val="31"/>
  </w:num>
  <w:num w:numId="45">
    <w:abstractNumId w:val="23"/>
  </w:num>
  <w:num w:numId="4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86786"/>
    <w:rsid w:val="000004FD"/>
    <w:rsid w:val="00023179"/>
    <w:rsid w:val="00040CB2"/>
    <w:rsid w:val="00043BF4"/>
    <w:rsid w:val="00097183"/>
    <w:rsid w:val="000F5D35"/>
    <w:rsid w:val="00126504"/>
    <w:rsid w:val="00147EAB"/>
    <w:rsid w:val="00151E06"/>
    <w:rsid w:val="00171F33"/>
    <w:rsid w:val="001759EB"/>
    <w:rsid w:val="0019494D"/>
    <w:rsid w:val="001C7BF6"/>
    <w:rsid w:val="001D70C9"/>
    <w:rsid w:val="002054B1"/>
    <w:rsid w:val="00212E6C"/>
    <w:rsid w:val="00216B6D"/>
    <w:rsid w:val="0022748B"/>
    <w:rsid w:val="00231612"/>
    <w:rsid w:val="0026025B"/>
    <w:rsid w:val="0026297B"/>
    <w:rsid w:val="0029084F"/>
    <w:rsid w:val="00293D5C"/>
    <w:rsid w:val="002E3379"/>
    <w:rsid w:val="002F2569"/>
    <w:rsid w:val="00301B1B"/>
    <w:rsid w:val="00307F44"/>
    <w:rsid w:val="003137CD"/>
    <w:rsid w:val="003207BC"/>
    <w:rsid w:val="00357947"/>
    <w:rsid w:val="00357A5B"/>
    <w:rsid w:val="003637CD"/>
    <w:rsid w:val="00375DBF"/>
    <w:rsid w:val="00382589"/>
    <w:rsid w:val="003C07D5"/>
    <w:rsid w:val="003E59BF"/>
    <w:rsid w:val="003F030A"/>
    <w:rsid w:val="003F7878"/>
    <w:rsid w:val="003F7B55"/>
    <w:rsid w:val="00400827"/>
    <w:rsid w:val="0041321D"/>
    <w:rsid w:val="0045069D"/>
    <w:rsid w:val="0047736B"/>
    <w:rsid w:val="004A3D99"/>
    <w:rsid w:val="004B0DF2"/>
    <w:rsid w:val="004C7A81"/>
    <w:rsid w:val="004D1761"/>
    <w:rsid w:val="005163D1"/>
    <w:rsid w:val="00521B79"/>
    <w:rsid w:val="005258C1"/>
    <w:rsid w:val="00530914"/>
    <w:rsid w:val="00530D5B"/>
    <w:rsid w:val="00537883"/>
    <w:rsid w:val="0056611A"/>
    <w:rsid w:val="00566AB5"/>
    <w:rsid w:val="005A6CC1"/>
    <w:rsid w:val="005C1B1A"/>
    <w:rsid w:val="005C30BF"/>
    <w:rsid w:val="005D7E7F"/>
    <w:rsid w:val="005F08B3"/>
    <w:rsid w:val="005F66AA"/>
    <w:rsid w:val="006060CA"/>
    <w:rsid w:val="00615E37"/>
    <w:rsid w:val="00620411"/>
    <w:rsid w:val="0063040A"/>
    <w:rsid w:val="00630D6F"/>
    <w:rsid w:val="0063535C"/>
    <w:rsid w:val="00653023"/>
    <w:rsid w:val="00660428"/>
    <w:rsid w:val="006827C9"/>
    <w:rsid w:val="006827FA"/>
    <w:rsid w:val="006A1916"/>
    <w:rsid w:val="006B1496"/>
    <w:rsid w:val="006C036F"/>
    <w:rsid w:val="00712290"/>
    <w:rsid w:val="00714A27"/>
    <w:rsid w:val="007824D9"/>
    <w:rsid w:val="00797AA4"/>
    <w:rsid w:val="007A7B0B"/>
    <w:rsid w:val="007B757D"/>
    <w:rsid w:val="007C26CA"/>
    <w:rsid w:val="00836E8E"/>
    <w:rsid w:val="00841C9F"/>
    <w:rsid w:val="008547FF"/>
    <w:rsid w:val="008B508F"/>
    <w:rsid w:val="008C26A6"/>
    <w:rsid w:val="008E5F0A"/>
    <w:rsid w:val="008F3934"/>
    <w:rsid w:val="00901A4D"/>
    <w:rsid w:val="0091449C"/>
    <w:rsid w:val="00917AB3"/>
    <w:rsid w:val="00927855"/>
    <w:rsid w:val="009318B3"/>
    <w:rsid w:val="00937D4E"/>
    <w:rsid w:val="00942DB8"/>
    <w:rsid w:val="00943FCB"/>
    <w:rsid w:val="00977656"/>
    <w:rsid w:val="00984FAD"/>
    <w:rsid w:val="009F4E3C"/>
    <w:rsid w:val="00A26861"/>
    <w:rsid w:val="00A304DF"/>
    <w:rsid w:val="00A7372C"/>
    <w:rsid w:val="00AD0527"/>
    <w:rsid w:val="00AD1D33"/>
    <w:rsid w:val="00AE64DC"/>
    <w:rsid w:val="00B10402"/>
    <w:rsid w:val="00B27211"/>
    <w:rsid w:val="00B35CB3"/>
    <w:rsid w:val="00B54B0D"/>
    <w:rsid w:val="00B626B3"/>
    <w:rsid w:val="00B813C9"/>
    <w:rsid w:val="00BC4C60"/>
    <w:rsid w:val="00BD48FC"/>
    <w:rsid w:val="00BE569A"/>
    <w:rsid w:val="00C25A6F"/>
    <w:rsid w:val="00C303A1"/>
    <w:rsid w:val="00C64A05"/>
    <w:rsid w:val="00CE3DC1"/>
    <w:rsid w:val="00CF6BC1"/>
    <w:rsid w:val="00D04E67"/>
    <w:rsid w:val="00D317A4"/>
    <w:rsid w:val="00D510A4"/>
    <w:rsid w:val="00D51778"/>
    <w:rsid w:val="00D72221"/>
    <w:rsid w:val="00D86786"/>
    <w:rsid w:val="00D91AD9"/>
    <w:rsid w:val="00DB1C62"/>
    <w:rsid w:val="00DB4407"/>
    <w:rsid w:val="00DF0435"/>
    <w:rsid w:val="00DF183B"/>
    <w:rsid w:val="00DF2796"/>
    <w:rsid w:val="00E11D7D"/>
    <w:rsid w:val="00E222A0"/>
    <w:rsid w:val="00E26E4B"/>
    <w:rsid w:val="00E34B52"/>
    <w:rsid w:val="00E53021"/>
    <w:rsid w:val="00E5524F"/>
    <w:rsid w:val="00EA7D71"/>
    <w:rsid w:val="00F05FFC"/>
    <w:rsid w:val="00F1668A"/>
    <w:rsid w:val="00F2676C"/>
    <w:rsid w:val="00F31C39"/>
    <w:rsid w:val="00F467EB"/>
    <w:rsid w:val="00F60AED"/>
    <w:rsid w:val="00FA4889"/>
    <w:rsid w:val="00FB0285"/>
    <w:rsid w:val="00FD3208"/>
    <w:rsid w:val="00FD3F0D"/>
    <w:rsid w:val="00FD7B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985D36"/>
  <w15:docId w15:val="{322B8EC9-4399-43B5-9484-585F6E80E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91AD9"/>
    <w:pPr>
      <w:suppressAutoHyphens/>
      <w:spacing w:before="60" w:after="60"/>
    </w:pPr>
    <w:rPr>
      <w:rFonts w:ascii="Times New Roman" w:eastAsia="Times New Roman" w:hAnsi="Times New Roman" w:cs="Times New Roman"/>
      <w:sz w:val="24"/>
      <w:szCs w:val="24"/>
      <w:lang w:eastAsia="zh-CN"/>
    </w:rPr>
  </w:style>
  <w:style w:type="paragraph" w:styleId="Heading1">
    <w:name w:val="heading 1"/>
    <w:basedOn w:val="Normal"/>
    <w:rsid w:val="00D91AD9"/>
    <w:pPr>
      <w:keepNext/>
      <w:numPr>
        <w:numId w:val="1"/>
      </w:numPr>
      <w:spacing w:before="240"/>
      <w:outlineLvl w:val="0"/>
    </w:pPr>
    <w:rPr>
      <w:rFonts w:ascii="Arial" w:hAnsi="Arial" w:cs="Arial"/>
      <w:b/>
      <w:bCs/>
      <w:sz w:val="32"/>
      <w:szCs w:val="32"/>
    </w:rPr>
  </w:style>
  <w:style w:type="paragraph" w:styleId="Heading2">
    <w:name w:val="heading 2"/>
    <w:basedOn w:val="Normal"/>
    <w:rsid w:val="00D91AD9"/>
    <w:pPr>
      <w:keepNext/>
      <w:numPr>
        <w:ilvl w:val="1"/>
        <w:numId w:val="1"/>
      </w:numPr>
      <w:spacing w:before="240"/>
      <w:outlineLvl w:val="1"/>
    </w:pPr>
    <w:rPr>
      <w:rFonts w:ascii="Arial" w:hAnsi="Arial" w:cs="Arial"/>
      <w:b/>
      <w:bCs/>
      <w:i/>
      <w:iCs/>
      <w:sz w:val="28"/>
      <w:szCs w:val="28"/>
    </w:rPr>
  </w:style>
  <w:style w:type="paragraph" w:styleId="Heading3">
    <w:name w:val="heading 3"/>
    <w:basedOn w:val="Normal"/>
    <w:rsid w:val="00D91AD9"/>
    <w:pPr>
      <w:keepNext/>
      <w:numPr>
        <w:ilvl w:val="2"/>
        <w:numId w:val="1"/>
      </w:numPr>
      <w:spacing w:before="240"/>
      <w:outlineLvl w:val="2"/>
    </w:pPr>
    <w:rPr>
      <w:rFonts w:ascii="Arial" w:hAnsi="Arial" w:cs="Arial"/>
      <w:b/>
      <w:bCs/>
      <w:sz w:val="26"/>
      <w:szCs w:val="26"/>
    </w:rPr>
  </w:style>
  <w:style w:type="paragraph" w:styleId="Heading4">
    <w:name w:val="heading 4"/>
    <w:basedOn w:val="Normal"/>
    <w:rsid w:val="00D91AD9"/>
    <w:pPr>
      <w:keepNext/>
      <w:numPr>
        <w:ilvl w:val="3"/>
        <w:numId w:val="1"/>
      </w:numPr>
      <w:spacing w:before="240"/>
      <w:outlineLvl w:val="3"/>
    </w:pPr>
    <w:rPr>
      <w:b/>
      <w:bCs/>
      <w:sz w:val="28"/>
      <w:szCs w:val="28"/>
    </w:rPr>
  </w:style>
  <w:style w:type="paragraph" w:styleId="Heading5">
    <w:name w:val="heading 5"/>
    <w:basedOn w:val="Normal"/>
    <w:rsid w:val="00D91AD9"/>
    <w:pPr>
      <w:numPr>
        <w:ilvl w:val="4"/>
        <w:numId w:val="1"/>
      </w:numPr>
      <w:spacing w:before="240"/>
      <w:outlineLvl w:val="4"/>
    </w:pPr>
    <w:rPr>
      <w:b/>
      <w:bCs/>
      <w:i/>
      <w:iCs/>
      <w:sz w:val="26"/>
      <w:szCs w:val="26"/>
    </w:rPr>
  </w:style>
  <w:style w:type="paragraph" w:styleId="Heading6">
    <w:name w:val="heading 6"/>
    <w:basedOn w:val="Normal"/>
    <w:rsid w:val="00D91AD9"/>
    <w:pPr>
      <w:numPr>
        <w:ilvl w:val="5"/>
        <w:numId w:val="1"/>
      </w:numPr>
      <w:spacing w:before="240"/>
      <w:outlineLvl w:val="5"/>
    </w:pPr>
    <w:rPr>
      <w:b/>
      <w:bCs/>
      <w:sz w:val="22"/>
      <w:szCs w:val="22"/>
    </w:rPr>
  </w:style>
  <w:style w:type="paragraph" w:styleId="Heading7">
    <w:name w:val="heading 7"/>
    <w:basedOn w:val="Normal"/>
    <w:rsid w:val="00D91AD9"/>
    <w:pPr>
      <w:numPr>
        <w:ilvl w:val="6"/>
        <w:numId w:val="1"/>
      </w:numPr>
      <w:spacing w:before="240"/>
      <w:outlineLvl w:val="6"/>
    </w:pPr>
  </w:style>
  <w:style w:type="paragraph" w:styleId="Heading8">
    <w:name w:val="heading 8"/>
    <w:basedOn w:val="Normal"/>
    <w:rsid w:val="00D91AD9"/>
    <w:pPr>
      <w:numPr>
        <w:ilvl w:val="7"/>
        <w:numId w:val="1"/>
      </w:numPr>
      <w:spacing w:before="240"/>
      <w:outlineLvl w:val="7"/>
    </w:pPr>
    <w:rPr>
      <w:i/>
      <w:iCs/>
    </w:rPr>
  </w:style>
  <w:style w:type="paragraph" w:styleId="Heading9">
    <w:name w:val="heading 9"/>
    <w:basedOn w:val="Normal"/>
    <w:rsid w:val="00D91AD9"/>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D91AD9"/>
  </w:style>
  <w:style w:type="character" w:customStyle="1" w:styleId="WW8Num1z1">
    <w:name w:val="WW8Num1z1"/>
    <w:rsid w:val="00D91AD9"/>
  </w:style>
  <w:style w:type="character" w:customStyle="1" w:styleId="WW8Num1z2">
    <w:name w:val="WW8Num1z2"/>
    <w:rsid w:val="00D91AD9"/>
  </w:style>
  <w:style w:type="character" w:customStyle="1" w:styleId="WW8Num1z3">
    <w:name w:val="WW8Num1z3"/>
    <w:rsid w:val="00D91AD9"/>
  </w:style>
  <w:style w:type="character" w:customStyle="1" w:styleId="WW8Num1z4">
    <w:name w:val="WW8Num1z4"/>
    <w:rsid w:val="00D91AD9"/>
  </w:style>
  <w:style w:type="character" w:customStyle="1" w:styleId="WW8Num1z5">
    <w:name w:val="WW8Num1z5"/>
    <w:rsid w:val="00D91AD9"/>
  </w:style>
  <w:style w:type="character" w:customStyle="1" w:styleId="WW8Num1z6">
    <w:name w:val="WW8Num1z6"/>
    <w:rsid w:val="00D91AD9"/>
  </w:style>
  <w:style w:type="character" w:customStyle="1" w:styleId="WW8Num1z7">
    <w:name w:val="WW8Num1z7"/>
    <w:rsid w:val="00D91AD9"/>
  </w:style>
  <w:style w:type="character" w:customStyle="1" w:styleId="WW8Num1z8">
    <w:name w:val="WW8Num1z8"/>
    <w:rsid w:val="00D91AD9"/>
  </w:style>
  <w:style w:type="character" w:customStyle="1" w:styleId="WW8Num2z0">
    <w:name w:val="WW8Num2z0"/>
    <w:rsid w:val="00D91AD9"/>
    <w:rPr>
      <w:rFonts w:ascii="Symbol" w:hAnsi="Symbol" w:cs="Symbol"/>
    </w:rPr>
  </w:style>
  <w:style w:type="character" w:customStyle="1" w:styleId="WW8Num3z0">
    <w:name w:val="WW8Num3z0"/>
    <w:rsid w:val="00D91AD9"/>
    <w:rPr>
      <w:rFonts w:ascii="Symbol" w:hAnsi="Symbol" w:cs="Symbol"/>
    </w:rPr>
  </w:style>
  <w:style w:type="character" w:customStyle="1" w:styleId="WW8Num3z1">
    <w:name w:val="WW8Num3z1"/>
    <w:rsid w:val="00D91AD9"/>
    <w:rPr>
      <w:rFonts w:ascii="Courier New" w:hAnsi="Courier New" w:cs="Courier New"/>
    </w:rPr>
  </w:style>
  <w:style w:type="character" w:customStyle="1" w:styleId="WW8Num3z2">
    <w:name w:val="WW8Num3z2"/>
    <w:rsid w:val="00D91AD9"/>
    <w:rPr>
      <w:rFonts w:ascii="Wingdings" w:hAnsi="Wingdings" w:cs="Wingdings"/>
    </w:rPr>
  </w:style>
  <w:style w:type="character" w:customStyle="1" w:styleId="WW8Num3z3">
    <w:name w:val="WW8Num3z3"/>
    <w:rsid w:val="00D91AD9"/>
  </w:style>
  <w:style w:type="character" w:customStyle="1" w:styleId="WW8Num3z4">
    <w:name w:val="WW8Num3z4"/>
    <w:rsid w:val="00D91AD9"/>
  </w:style>
  <w:style w:type="character" w:customStyle="1" w:styleId="WW8Num3z5">
    <w:name w:val="WW8Num3z5"/>
    <w:rsid w:val="00D91AD9"/>
  </w:style>
  <w:style w:type="character" w:customStyle="1" w:styleId="WW8Num3z6">
    <w:name w:val="WW8Num3z6"/>
    <w:rsid w:val="00D91AD9"/>
  </w:style>
  <w:style w:type="character" w:customStyle="1" w:styleId="WW8Num3z7">
    <w:name w:val="WW8Num3z7"/>
    <w:rsid w:val="00D91AD9"/>
  </w:style>
  <w:style w:type="character" w:customStyle="1" w:styleId="WW8Num3z8">
    <w:name w:val="WW8Num3z8"/>
    <w:rsid w:val="00D91AD9"/>
  </w:style>
  <w:style w:type="character" w:customStyle="1" w:styleId="WW8Num4z0">
    <w:name w:val="WW8Num4z0"/>
    <w:rsid w:val="00D91AD9"/>
  </w:style>
  <w:style w:type="character" w:customStyle="1" w:styleId="WW8Num4z1">
    <w:name w:val="WW8Num4z1"/>
    <w:rsid w:val="00D91AD9"/>
  </w:style>
  <w:style w:type="character" w:customStyle="1" w:styleId="WW8Num2z1">
    <w:name w:val="WW8Num2z1"/>
    <w:rsid w:val="00D91AD9"/>
    <w:rPr>
      <w:rFonts w:ascii="Courier New" w:hAnsi="Courier New" w:cs="Courier New"/>
    </w:rPr>
  </w:style>
  <w:style w:type="character" w:customStyle="1" w:styleId="WW8Num2z2">
    <w:name w:val="WW8Num2z2"/>
    <w:rsid w:val="00D91AD9"/>
    <w:rPr>
      <w:rFonts w:ascii="Wingdings" w:hAnsi="Wingdings" w:cs="Wingdings"/>
    </w:rPr>
  </w:style>
  <w:style w:type="character" w:customStyle="1" w:styleId="WW8Num4z2">
    <w:name w:val="WW8Num4z2"/>
    <w:rsid w:val="00D91AD9"/>
  </w:style>
  <w:style w:type="character" w:customStyle="1" w:styleId="WW8Num4z3">
    <w:name w:val="WW8Num4z3"/>
    <w:rsid w:val="00D91AD9"/>
  </w:style>
  <w:style w:type="character" w:customStyle="1" w:styleId="WW8Num4z4">
    <w:name w:val="WW8Num4z4"/>
    <w:rsid w:val="00D91AD9"/>
  </w:style>
  <w:style w:type="character" w:customStyle="1" w:styleId="WW8Num4z5">
    <w:name w:val="WW8Num4z5"/>
    <w:rsid w:val="00D91AD9"/>
  </w:style>
  <w:style w:type="character" w:customStyle="1" w:styleId="WW8Num4z6">
    <w:name w:val="WW8Num4z6"/>
    <w:rsid w:val="00D91AD9"/>
  </w:style>
  <w:style w:type="character" w:customStyle="1" w:styleId="WW8Num4z7">
    <w:name w:val="WW8Num4z7"/>
    <w:rsid w:val="00D91AD9"/>
  </w:style>
  <w:style w:type="character" w:customStyle="1" w:styleId="WW8Num4z8">
    <w:name w:val="WW8Num4z8"/>
    <w:rsid w:val="00D91AD9"/>
  </w:style>
  <w:style w:type="character" w:customStyle="1" w:styleId="WW8Num5z0">
    <w:name w:val="WW8Num5z0"/>
    <w:rsid w:val="00D91AD9"/>
  </w:style>
  <w:style w:type="character" w:customStyle="1" w:styleId="WW8Num5z1">
    <w:name w:val="WW8Num5z1"/>
    <w:rsid w:val="00D91AD9"/>
  </w:style>
  <w:style w:type="character" w:customStyle="1" w:styleId="WW8Num5z2">
    <w:name w:val="WW8Num5z2"/>
    <w:rsid w:val="00D91AD9"/>
  </w:style>
  <w:style w:type="character" w:customStyle="1" w:styleId="WW8Num5z3">
    <w:name w:val="WW8Num5z3"/>
    <w:rsid w:val="00D91AD9"/>
  </w:style>
  <w:style w:type="character" w:customStyle="1" w:styleId="WW8Num5z4">
    <w:name w:val="WW8Num5z4"/>
    <w:rsid w:val="00D91AD9"/>
  </w:style>
  <w:style w:type="character" w:customStyle="1" w:styleId="WW8Num5z5">
    <w:name w:val="WW8Num5z5"/>
    <w:rsid w:val="00D91AD9"/>
  </w:style>
  <w:style w:type="character" w:customStyle="1" w:styleId="WW8Num5z6">
    <w:name w:val="WW8Num5z6"/>
    <w:rsid w:val="00D91AD9"/>
  </w:style>
  <w:style w:type="character" w:customStyle="1" w:styleId="WW8Num5z7">
    <w:name w:val="WW8Num5z7"/>
    <w:rsid w:val="00D91AD9"/>
  </w:style>
  <w:style w:type="character" w:customStyle="1" w:styleId="WW8Num5z8">
    <w:name w:val="WW8Num5z8"/>
    <w:rsid w:val="00D91AD9"/>
  </w:style>
  <w:style w:type="character" w:customStyle="1" w:styleId="WW8Num6z0">
    <w:name w:val="WW8Num6z0"/>
    <w:rsid w:val="00D91AD9"/>
    <w:rPr>
      <w:rFonts w:ascii="Symbol" w:hAnsi="Symbol" w:cs="Symbol"/>
    </w:rPr>
  </w:style>
  <w:style w:type="character" w:customStyle="1" w:styleId="WW8Num6z1">
    <w:name w:val="WW8Num6z1"/>
    <w:rsid w:val="00D91AD9"/>
    <w:rPr>
      <w:rFonts w:ascii="Courier New" w:hAnsi="Courier New" w:cs="Courier New"/>
    </w:rPr>
  </w:style>
  <w:style w:type="character" w:customStyle="1" w:styleId="WW8Num6z2">
    <w:name w:val="WW8Num6z2"/>
    <w:rsid w:val="00D91AD9"/>
    <w:rPr>
      <w:rFonts w:ascii="Wingdings" w:hAnsi="Wingdings" w:cs="Wingdings"/>
    </w:rPr>
  </w:style>
  <w:style w:type="character" w:customStyle="1" w:styleId="InternetLink">
    <w:name w:val="Internet Link"/>
    <w:basedOn w:val="DefaultParagraphFont"/>
    <w:rsid w:val="00D91AD9"/>
    <w:rPr>
      <w:color w:val="0000FF"/>
      <w:u w:val="single"/>
    </w:rPr>
  </w:style>
  <w:style w:type="character" w:styleId="PageNumber">
    <w:name w:val="page number"/>
    <w:basedOn w:val="DefaultParagraphFont"/>
    <w:rsid w:val="00D91AD9"/>
  </w:style>
  <w:style w:type="character" w:customStyle="1" w:styleId="VisitedInternetLink">
    <w:name w:val="Visited Internet Link"/>
    <w:basedOn w:val="DefaultParagraphFont"/>
    <w:rsid w:val="00D91AD9"/>
    <w:rPr>
      <w:color w:val="800080"/>
      <w:u w:val="single"/>
    </w:rPr>
  </w:style>
  <w:style w:type="character" w:customStyle="1" w:styleId="Bullets">
    <w:name w:val="Bullets"/>
    <w:rsid w:val="00D91AD9"/>
    <w:rPr>
      <w:rFonts w:ascii="OpenSymbol;Arial Unicode MS" w:eastAsia="OpenSymbol;Arial Unicode MS" w:hAnsi="OpenSymbol;Arial Unicode MS" w:cs="OpenSymbol;Arial Unicode MS"/>
    </w:rPr>
  </w:style>
  <w:style w:type="character" w:customStyle="1" w:styleId="BalloonTextChar">
    <w:name w:val="Balloon Text Char"/>
    <w:basedOn w:val="DefaultParagraphFont"/>
    <w:rsid w:val="00D91AD9"/>
    <w:rPr>
      <w:rFonts w:ascii="Tahoma" w:eastAsia="Times New Roman" w:hAnsi="Tahoma" w:cs="Tahoma"/>
      <w:sz w:val="16"/>
      <w:szCs w:val="16"/>
      <w:lang w:eastAsia="zh-CN"/>
    </w:rPr>
  </w:style>
  <w:style w:type="character" w:customStyle="1" w:styleId="ListLabel1">
    <w:name w:val="ListLabel 1"/>
    <w:rsid w:val="00D91AD9"/>
    <w:rPr>
      <w:rFonts w:cs="Symbol"/>
    </w:rPr>
  </w:style>
  <w:style w:type="character" w:customStyle="1" w:styleId="ListLabel2">
    <w:name w:val="ListLabel 2"/>
    <w:rsid w:val="00D91AD9"/>
    <w:rPr>
      <w:rFonts w:cs="OpenSymbol"/>
    </w:rPr>
  </w:style>
  <w:style w:type="character" w:customStyle="1" w:styleId="IndexLink">
    <w:name w:val="Index Link"/>
    <w:rsid w:val="00D91AD9"/>
  </w:style>
  <w:style w:type="character" w:customStyle="1" w:styleId="NumberingSymbols">
    <w:name w:val="Numbering Symbols"/>
    <w:rsid w:val="00D91AD9"/>
  </w:style>
  <w:style w:type="character" w:customStyle="1" w:styleId="WW8Num15z0">
    <w:name w:val="WW8Num15z0"/>
    <w:rsid w:val="00D91AD9"/>
    <w:rPr>
      <w:b/>
    </w:rPr>
  </w:style>
  <w:style w:type="character" w:customStyle="1" w:styleId="WW8Num22z0">
    <w:name w:val="WW8Num22z0"/>
    <w:rsid w:val="00D91AD9"/>
    <w:rPr>
      <w:rFonts w:ascii="Symbol" w:hAnsi="Symbol" w:cs="Symbol"/>
    </w:rPr>
  </w:style>
  <w:style w:type="character" w:customStyle="1" w:styleId="WW8Num32z0">
    <w:name w:val="WW8Num32z0"/>
    <w:rsid w:val="00D91AD9"/>
    <w:rPr>
      <w:rFonts w:ascii="Symbol" w:hAnsi="Symbol" w:cs="Symbol"/>
    </w:rPr>
  </w:style>
  <w:style w:type="character" w:customStyle="1" w:styleId="WW8Num8z0">
    <w:name w:val="WW8Num8z0"/>
    <w:rsid w:val="00D91AD9"/>
    <w:rPr>
      <w:rFonts w:ascii="Symbol" w:hAnsi="Symbol" w:cs="Symbol"/>
    </w:rPr>
  </w:style>
  <w:style w:type="character" w:customStyle="1" w:styleId="WW8Num14z0">
    <w:name w:val="WW8Num14z0"/>
    <w:rsid w:val="00D91AD9"/>
    <w:rPr>
      <w:rFonts w:ascii="Wingdings" w:hAnsi="Wingdings" w:cs="Wingdings"/>
    </w:rPr>
  </w:style>
  <w:style w:type="character" w:customStyle="1" w:styleId="WW8Num10z0">
    <w:name w:val="WW8Num10z0"/>
    <w:rsid w:val="00D91AD9"/>
    <w:rPr>
      <w:rFonts w:ascii="Symbol" w:hAnsi="Symbol" w:cs="Symbol"/>
    </w:rPr>
  </w:style>
  <w:style w:type="paragraph" w:customStyle="1" w:styleId="Heading">
    <w:name w:val="Heading"/>
    <w:basedOn w:val="Normal"/>
    <w:next w:val="TextBody"/>
    <w:rsid w:val="00D91AD9"/>
    <w:pPr>
      <w:keepNext/>
      <w:spacing w:before="240" w:after="120"/>
    </w:pPr>
    <w:rPr>
      <w:rFonts w:ascii="Arial" w:eastAsia="Microsoft YaHei" w:hAnsi="Arial" w:cs="Mangal"/>
      <w:sz w:val="28"/>
      <w:szCs w:val="28"/>
    </w:rPr>
  </w:style>
  <w:style w:type="paragraph" w:customStyle="1" w:styleId="TextBody">
    <w:name w:val="Text Body"/>
    <w:basedOn w:val="Normal"/>
    <w:rsid w:val="00D91AD9"/>
    <w:pPr>
      <w:spacing w:before="0" w:after="120"/>
      <w:jc w:val="both"/>
    </w:pPr>
  </w:style>
  <w:style w:type="paragraph" w:styleId="List">
    <w:name w:val="List"/>
    <w:basedOn w:val="TextBody"/>
    <w:rsid w:val="00D91AD9"/>
    <w:rPr>
      <w:rFonts w:cs="Mangal"/>
    </w:rPr>
  </w:style>
  <w:style w:type="paragraph" w:styleId="Caption">
    <w:name w:val="caption"/>
    <w:basedOn w:val="Normal"/>
    <w:qFormat/>
    <w:rsid w:val="00D91AD9"/>
    <w:pPr>
      <w:spacing w:before="120" w:after="120"/>
    </w:pPr>
    <w:rPr>
      <w:b/>
      <w:bCs/>
      <w:sz w:val="20"/>
      <w:szCs w:val="20"/>
    </w:rPr>
  </w:style>
  <w:style w:type="paragraph" w:customStyle="1" w:styleId="Index">
    <w:name w:val="Index"/>
    <w:basedOn w:val="Normal"/>
    <w:rsid w:val="00D91AD9"/>
    <w:pPr>
      <w:suppressLineNumbers/>
    </w:pPr>
    <w:rPr>
      <w:rFonts w:cs="Mangal"/>
    </w:rPr>
  </w:style>
  <w:style w:type="paragraph" w:customStyle="1" w:styleId="Contents8">
    <w:name w:val="Contents 8"/>
    <w:basedOn w:val="Normal"/>
    <w:rsid w:val="00D91AD9"/>
    <w:pPr>
      <w:spacing w:before="0" w:after="0"/>
      <w:ind w:left="1440"/>
    </w:pPr>
  </w:style>
  <w:style w:type="paragraph" w:customStyle="1" w:styleId="Contents1">
    <w:name w:val="Contents 1"/>
    <w:basedOn w:val="Normal"/>
    <w:rsid w:val="00D91AD9"/>
    <w:pPr>
      <w:spacing w:before="360" w:after="100"/>
    </w:pPr>
    <w:rPr>
      <w:rFonts w:ascii="Arial" w:hAnsi="Arial" w:cs="Arial"/>
      <w:b/>
      <w:bCs/>
      <w:caps/>
      <w:szCs w:val="28"/>
    </w:rPr>
  </w:style>
  <w:style w:type="paragraph" w:styleId="CommentText">
    <w:name w:val="annotation text"/>
    <w:basedOn w:val="Normal"/>
    <w:rsid w:val="00D91AD9"/>
    <w:pPr>
      <w:spacing w:before="0" w:after="0"/>
    </w:pPr>
    <w:rPr>
      <w:rFonts w:ascii="CG Times (E1)" w:hAnsi="CG Times (E1)" w:cs="CG Times (E1)"/>
      <w:sz w:val="22"/>
      <w:szCs w:val="20"/>
      <w:lang w:val="en-GB"/>
    </w:rPr>
  </w:style>
  <w:style w:type="paragraph" w:customStyle="1" w:styleId="TableEntry">
    <w:name w:val="Table Entry"/>
    <w:basedOn w:val="Normal"/>
    <w:rsid w:val="00D91AD9"/>
    <w:pPr>
      <w:spacing w:before="0" w:after="0"/>
    </w:pPr>
    <w:rPr>
      <w:rFonts w:ascii="Helvetica;Arial" w:hAnsi="Helvetica;Arial" w:cs="Helvetica;Arial"/>
      <w:sz w:val="22"/>
      <w:szCs w:val="20"/>
    </w:rPr>
  </w:style>
  <w:style w:type="paragraph" w:customStyle="1" w:styleId="Contents2">
    <w:name w:val="Contents 2"/>
    <w:basedOn w:val="Normal"/>
    <w:rsid w:val="00D91AD9"/>
    <w:pPr>
      <w:spacing w:before="240" w:after="100"/>
      <w:ind w:left="240"/>
    </w:pPr>
    <w:rPr>
      <w:b/>
      <w:bCs/>
    </w:rPr>
  </w:style>
  <w:style w:type="paragraph" w:customStyle="1" w:styleId="Contents3">
    <w:name w:val="Contents 3"/>
    <w:basedOn w:val="Normal"/>
    <w:rsid w:val="00D91AD9"/>
    <w:pPr>
      <w:spacing w:before="0" w:after="100"/>
      <w:ind w:left="480"/>
    </w:pPr>
  </w:style>
  <w:style w:type="paragraph" w:customStyle="1" w:styleId="Contents4">
    <w:name w:val="Contents 4"/>
    <w:basedOn w:val="Normal"/>
    <w:rsid w:val="00D91AD9"/>
    <w:pPr>
      <w:spacing w:before="0" w:after="100"/>
      <w:ind w:left="720"/>
    </w:pPr>
  </w:style>
  <w:style w:type="paragraph" w:customStyle="1" w:styleId="Contents5">
    <w:name w:val="Contents 5"/>
    <w:basedOn w:val="Normal"/>
    <w:rsid w:val="00D91AD9"/>
    <w:pPr>
      <w:spacing w:before="0" w:after="100"/>
      <w:ind w:left="960"/>
    </w:pPr>
  </w:style>
  <w:style w:type="paragraph" w:customStyle="1" w:styleId="Contents6">
    <w:name w:val="Contents 6"/>
    <w:basedOn w:val="Normal"/>
    <w:rsid w:val="00D91AD9"/>
    <w:pPr>
      <w:spacing w:before="0" w:after="0"/>
      <w:ind w:left="960"/>
    </w:pPr>
  </w:style>
  <w:style w:type="paragraph" w:customStyle="1" w:styleId="Contents7">
    <w:name w:val="Contents 7"/>
    <w:basedOn w:val="Normal"/>
    <w:rsid w:val="00D91AD9"/>
    <w:pPr>
      <w:spacing w:before="0" w:after="0"/>
      <w:ind w:left="1200"/>
    </w:pPr>
  </w:style>
  <w:style w:type="paragraph" w:customStyle="1" w:styleId="Contents9">
    <w:name w:val="Contents 9"/>
    <w:basedOn w:val="Normal"/>
    <w:rsid w:val="00D91AD9"/>
    <w:pPr>
      <w:spacing w:before="0" w:after="0"/>
      <w:ind w:left="1680"/>
    </w:pPr>
  </w:style>
  <w:style w:type="paragraph" w:styleId="Header">
    <w:name w:val="header"/>
    <w:basedOn w:val="Normal"/>
    <w:rsid w:val="00D91AD9"/>
    <w:pPr>
      <w:tabs>
        <w:tab w:val="center" w:pos="4320"/>
        <w:tab w:val="right" w:pos="8640"/>
      </w:tabs>
    </w:pPr>
  </w:style>
  <w:style w:type="paragraph" w:styleId="Footer">
    <w:name w:val="footer"/>
    <w:basedOn w:val="Normal"/>
    <w:rsid w:val="00D91AD9"/>
    <w:pPr>
      <w:tabs>
        <w:tab w:val="center" w:pos="4320"/>
        <w:tab w:val="right" w:pos="8640"/>
      </w:tabs>
    </w:pPr>
  </w:style>
  <w:style w:type="paragraph" w:styleId="DocumentMap">
    <w:name w:val="Document Map"/>
    <w:basedOn w:val="Normal"/>
    <w:rsid w:val="00D91AD9"/>
    <w:pPr>
      <w:shd w:val="clear" w:color="auto" w:fill="000080"/>
    </w:pPr>
    <w:rPr>
      <w:rFonts w:ascii="Tahoma" w:hAnsi="Tahoma" w:cs="Tahoma"/>
    </w:rPr>
  </w:style>
  <w:style w:type="paragraph" w:customStyle="1" w:styleId="Appendix1">
    <w:name w:val="Appendix 1"/>
    <w:basedOn w:val="Normal"/>
    <w:rsid w:val="00D91AD9"/>
    <w:pPr>
      <w:numPr>
        <w:numId w:val="3"/>
      </w:numPr>
      <w:jc w:val="center"/>
    </w:pPr>
    <w:rPr>
      <w:rFonts w:ascii="Arial" w:hAnsi="Arial" w:cs="Arial"/>
      <w:b/>
      <w:bCs/>
      <w:sz w:val="32"/>
    </w:rPr>
  </w:style>
  <w:style w:type="paragraph" w:customStyle="1" w:styleId="TextBodyIndent">
    <w:name w:val="Text Body Indent"/>
    <w:basedOn w:val="Normal"/>
    <w:rsid w:val="00D91AD9"/>
    <w:pPr>
      <w:ind w:left="720"/>
    </w:pPr>
  </w:style>
  <w:style w:type="paragraph" w:styleId="BodyTextIndent2">
    <w:name w:val="Body Text Indent 2"/>
    <w:basedOn w:val="Normal"/>
    <w:rsid w:val="00D91AD9"/>
    <w:pPr>
      <w:ind w:left="720"/>
    </w:pPr>
    <w:rPr>
      <w:i/>
      <w:iCs/>
    </w:rPr>
  </w:style>
  <w:style w:type="paragraph" w:styleId="BodyTextIndent3">
    <w:name w:val="Body Text Indent 3"/>
    <w:basedOn w:val="Normal"/>
    <w:rsid w:val="00D91AD9"/>
    <w:pPr>
      <w:ind w:left="2880"/>
    </w:pPr>
    <w:rPr>
      <w:i/>
      <w:iCs/>
    </w:rPr>
  </w:style>
  <w:style w:type="paragraph" w:customStyle="1" w:styleId="TableContents">
    <w:name w:val="Table Contents"/>
    <w:basedOn w:val="Normal"/>
    <w:rsid w:val="00D91AD9"/>
    <w:pPr>
      <w:suppressLineNumbers/>
    </w:pPr>
  </w:style>
  <w:style w:type="paragraph" w:customStyle="1" w:styleId="TableHeading">
    <w:name w:val="Table Heading"/>
    <w:basedOn w:val="TableContents"/>
    <w:rsid w:val="00D91AD9"/>
    <w:pPr>
      <w:jc w:val="center"/>
    </w:pPr>
    <w:rPr>
      <w:b/>
      <w:bCs/>
    </w:rPr>
  </w:style>
  <w:style w:type="paragraph" w:customStyle="1" w:styleId="Contents10">
    <w:name w:val="Contents 10"/>
    <w:basedOn w:val="Index"/>
    <w:rsid w:val="00D91AD9"/>
    <w:pPr>
      <w:tabs>
        <w:tab w:val="right" w:leader="dot" w:pos="7425"/>
      </w:tabs>
      <w:ind w:left="2547"/>
    </w:pPr>
  </w:style>
  <w:style w:type="paragraph" w:styleId="BalloonText">
    <w:name w:val="Balloon Text"/>
    <w:basedOn w:val="Normal"/>
    <w:rsid w:val="00D91AD9"/>
    <w:pPr>
      <w:spacing w:before="0" w:after="0" w:line="100" w:lineRule="atLeast"/>
    </w:pPr>
    <w:rPr>
      <w:rFonts w:ascii="Tahoma" w:hAnsi="Tahoma" w:cs="Tahoma"/>
      <w:sz w:val="16"/>
      <w:szCs w:val="16"/>
    </w:rPr>
  </w:style>
  <w:style w:type="paragraph" w:customStyle="1" w:styleId="Quotations">
    <w:name w:val="Quotations"/>
    <w:basedOn w:val="Normal"/>
    <w:rsid w:val="00D91AD9"/>
  </w:style>
  <w:style w:type="paragraph" w:styleId="Title">
    <w:name w:val="Title"/>
    <w:basedOn w:val="Heading"/>
    <w:rsid w:val="00D91AD9"/>
  </w:style>
  <w:style w:type="paragraph" w:styleId="Subtitle">
    <w:name w:val="Subtitle"/>
    <w:basedOn w:val="Heading"/>
    <w:rsid w:val="00D91AD9"/>
  </w:style>
  <w:style w:type="paragraph" w:styleId="TOC1">
    <w:name w:val="toc 1"/>
    <w:basedOn w:val="Normal"/>
    <w:next w:val="Normal"/>
    <w:autoRedefine/>
    <w:uiPriority w:val="39"/>
    <w:unhideWhenUsed/>
    <w:rsid w:val="00D04E67"/>
    <w:pPr>
      <w:spacing w:after="100"/>
    </w:pPr>
  </w:style>
  <w:style w:type="paragraph" w:styleId="TOC2">
    <w:name w:val="toc 2"/>
    <w:basedOn w:val="Normal"/>
    <w:next w:val="Normal"/>
    <w:autoRedefine/>
    <w:uiPriority w:val="39"/>
    <w:unhideWhenUsed/>
    <w:rsid w:val="00D04E67"/>
    <w:pPr>
      <w:spacing w:after="100"/>
      <w:ind w:left="240"/>
    </w:pPr>
  </w:style>
  <w:style w:type="paragraph" w:styleId="TOC3">
    <w:name w:val="toc 3"/>
    <w:basedOn w:val="Normal"/>
    <w:next w:val="Normal"/>
    <w:autoRedefine/>
    <w:uiPriority w:val="39"/>
    <w:unhideWhenUsed/>
    <w:rsid w:val="00D04E67"/>
    <w:pPr>
      <w:spacing w:after="100"/>
      <w:ind w:left="480"/>
    </w:pPr>
  </w:style>
  <w:style w:type="paragraph" w:styleId="TOC4">
    <w:name w:val="toc 4"/>
    <w:basedOn w:val="Normal"/>
    <w:next w:val="Normal"/>
    <w:autoRedefine/>
    <w:uiPriority w:val="39"/>
    <w:unhideWhenUsed/>
    <w:rsid w:val="00D04E67"/>
    <w:pPr>
      <w:spacing w:after="100"/>
      <w:ind w:left="720"/>
    </w:pPr>
  </w:style>
  <w:style w:type="paragraph" w:styleId="ListParagraph">
    <w:name w:val="List Paragraph"/>
    <w:basedOn w:val="Normal"/>
    <w:uiPriority w:val="34"/>
    <w:qFormat/>
    <w:rsid w:val="003E59BF"/>
    <w:pPr>
      <w:ind w:left="720"/>
      <w:contextualSpacing/>
    </w:pPr>
  </w:style>
  <w:style w:type="character" w:styleId="Hyperlink">
    <w:name w:val="Hyperlink"/>
    <w:basedOn w:val="DefaultParagraphFont"/>
    <w:rsid w:val="00DB1C62"/>
    <w:rPr>
      <w:color w:val="0000FF"/>
      <w:sz w:val="20"/>
      <w:u w:val="single"/>
    </w:rPr>
  </w:style>
  <w:style w:type="paragraph" w:styleId="TOC5">
    <w:name w:val="toc 5"/>
    <w:basedOn w:val="Normal"/>
    <w:next w:val="Normal"/>
    <w:autoRedefine/>
    <w:uiPriority w:val="39"/>
    <w:unhideWhenUsed/>
    <w:rsid w:val="00DF2796"/>
    <w:pPr>
      <w:spacing w:after="100"/>
      <w:ind w:left="960"/>
    </w:pPr>
  </w:style>
  <w:style w:type="table" w:styleId="TableGrid">
    <w:name w:val="Table Grid"/>
    <w:basedOn w:val="TableNormal"/>
    <w:uiPriority w:val="59"/>
    <w:rsid w:val="00D517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link w:val="BodyChar"/>
    <w:qFormat/>
    <w:rsid w:val="006C036F"/>
    <w:pPr>
      <w:jc w:val="both"/>
    </w:pPr>
  </w:style>
  <w:style w:type="character" w:customStyle="1" w:styleId="BodyChar">
    <w:name w:val="Body Char"/>
    <w:basedOn w:val="DefaultParagraphFont"/>
    <w:link w:val="Body"/>
    <w:rsid w:val="006C036F"/>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FC6EB3-7521-4F63-BC3A-C39A3AFD8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1796300</TotalTime>
  <Pages>1</Pages>
  <Words>5057</Words>
  <Characters>28825</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1</vt:lpstr>
    </vt:vector>
  </TitlesOfParts>
  <Manager/>
  <Company/>
  <LinksUpToDate>false</LinksUpToDate>
  <CharactersWithSpaces>33815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Pete Hassler</dc:creator>
  <cp:keywords/>
  <dc:description/>
  <cp:lastModifiedBy>Pete</cp:lastModifiedBy>
  <cp:revision>15</cp:revision>
  <cp:lastPrinted>2022-01-13T19:54:00Z</cp:lastPrinted>
  <dcterms:created xsi:type="dcterms:W3CDTF">2003-05-29T17:30:00Z</dcterms:created>
  <dcterms:modified xsi:type="dcterms:W3CDTF">2022-01-24T17:19:00Z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VersionDate">
    <vt:lpwstr>January 13, 2022</vt:lpwstr>
  </property>
</Properties>
</file>