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2C1F0" w14:textId="77777777" w:rsidR="00AF4F42" w:rsidRDefault="00AF4F42">
      <w:pPr>
        <w:jc w:val="center"/>
        <w:rPr>
          <w:b/>
          <w:sz w:val="72"/>
        </w:rPr>
      </w:pPr>
    </w:p>
    <w:p w14:paraId="5695002F" w14:textId="77777777" w:rsidR="00653673" w:rsidRDefault="004A1F25">
      <w:pPr>
        <w:jc w:val="center"/>
        <w:rPr>
          <w:b/>
          <w:sz w:val="72"/>
        </w:rPr>
      </w:pPr>
      <w:r>
        <w:rPr>
          <w:b/>
          <w:sz w:val="72"/>
        </w:rPr>
        <w:t>Release</w:t>
      </w:r>
      <w:r w:rsidR="00633381">
        <w:rPr>
          <w:b/>
          <w:sz w:val="72"/>
        </w:rPr>
        <w:t xml:space="preserve"> </w:t>
      </w:r>
    </w:p>
    <w:p w14:paraId="2D34F88C" w14:textId="77777777" w:rsidR="00D86786" w:rsidRDefault="00653673">
      <w:pPr>
        <w:jc w:val="center"/>
        <w:rPr>
          <w:b/>
          <w:sz w:val="72"/>
        </w:rPr>
      </w:pPr>
      <w:r>
        <w:rPr>
          <w:b/>
          <w:sz w:val="72"/>
        </w:rPr>
        <w:t>Test Specification</w:t>
      </w:r>
    </w:p>
    <w:p w14:paraId="5A9C7A11" w14:textId="6A8359F1" w:rsidR="00234109" w:rsidRDefault="00234109">
      <w:pPr>
        <w:jc w:val="center"/>
        <w:rPr>
          <w:b/>
          <w:sz w:val="72"/>
        </w:rPr>
      </w:pPr>
      <w:r>
        <w:rPr>
          <w:b/>
          <w:sz w:val="72"/>
        </w:rPr>
        <w:t>Ignition 8</w:t>
      </w:r>
    </w:p>
    <w:p w14:paraId="642FD4CB" w14:textId="77777777" w:rsidR="00D86786" w:rsidRDefault="00D86786" w:rsidP="00653673">
      <w:pPr>
        <w:rPr>
          <w:b/>
          <w:sz w:val="44"/>
        </w:rPr>
      </w:pPr>
    </w:p>
    <w:p w14:paraId="1A0369F5" w14:textId="3CBE40F1" w:rsidR="000C53E0" w:rsidRPr="00F43064" w:rsidRDefault="000C53E0" w:rsidP="000C53E0">
      <w:pPr>
        <w:jc w:val="center"/>
        <w:rPr>
          <w:b/>
          <w:sz w:val="32"/>
        </w:rPr>
      </w:pPr>
      <w:r>
        <w:rPr>
          <w:b/>
          <w:sz w:val="32"/>
        </w:rPr>
        <w:t xml:space="preserve">Version </w:t>
      </w:r>
      <w:r w:rsidR="00C73DA1">
        <w:rPr>
          <w:b/>
          <w:sz w:val="32"/>
          <w:szCs w:val="32"/>
        </w:rPr>
        <w:fldChar w:fldCharType="begin"/>
      </w:r>
      <w:r w:rsidR="00C73DA1">
        <w:rPr>
          <w:b/>
          <w:sz w:val="32"/>
          <w:szCs w:val="32"/>
        </w:rPr>
        <w:instrText xml:space="preserve"> DOCPROPERTY  Version  \* MERGEFORMAT </w:instrText>
      </w:r>
      <w:r w:rsidR="00C73DA1">
        <w:rPr>
          <w:b/>
          <w:sz w:val="32"/>
          <w:szCs w:val="32"/>
        </w:rPr>
        <w:fldChar w:fldCharType="separate"/>
      </w:r>
      <w:r w:rsidR="00234109">
        <w:rPr>
          <w:b/>
          <w:sz w:val="32"/>
          <w:szCs w:val="32"/>
        </w:rPr>
        <w:t>1.0</w:t>
      </w:r>
      <w:r w:rsidR="00C73DA1">
        <w:rPr>
          <w:b/>
          <w:sz w:val="32"/>
          <w:szCs w:val="32"/>
        </w:rPr>
        <w:fldChar w:fldCharType="end"/>
      </w:r>
    </w:p>
    <w:p w14:paraId="1004994C" w14:textId="24A0667D" w:rsidR="000C53E0" w:rsidRPr="000C53E0" w:rsidRDefault="000C53E0" w:rsidP="000C53E0">
      <w:pPr>
        <w:jc w:val="center"/>
        <w:rPr>
          <w:b/>
          <w:sz w:val="32"/>
        </w:rPr>
      </w:pPr>
      <w:r w:rsidRPr="000C53E0">
        <w:rPr>
          <w:b/>
          <w:sz w:val="32"/>
        </w:rPr>
        <w:fldChar w:fldCharType="begin"/>
      </w:r>
      <w:r w:rsidRPr="000C53E0">
        <w:rPr>
          <w:b/>
          <w:sz w:val="32"/>
        </w:rPr>
        <w:instrText xml:space="preserve"> DOCPROPERTY  "Revision date"  \* MERGEFORMAT </w:instrText>
      </w:r>
      <w:r w:rsidRPr="000C53E0">
        <w:rPr>
          <w:b/>
          <w:sz w:val="32"/>
        </w:rPr>
        <w:fldChar w:fldCharType="separate"/>
      </w:r>
      <w:r w:rsidR="000273BB" w:rsidRPr="000273BB">
        <w:rPr>
          <w:b/>
          <w:bCs/>
          <w:sz w:val="32"/>
        </w:rPr>
        <w:t>September 8, 2022</w:t>
      </w:r>
      <w:r w:rsidRPr="000C53E0">
        <w:rPr>
          <w:b/>
          <w:sz w:val="32"/>
        </w:rPr>
        <w:fldChar w:fldCharType="end"/>
      </w:r>
    </w:p>
    <w:p w14:paraId="1B79C26B" w14:textId="77777777" w:rsidR="000C53E0" w:rsidRDefault="000C53E0" w:rsidP="000C53E0">
      <w:pPr>
        <w:jc w:val="center"/>
        <w:rPr>
          <w:b/>
        </w:rPr>
      </w:pPr>
    </w:p>
    <w:p w14:paraId="29243320" w14:textId="77777777" w:rsidR="000C53E0" w:rsidRDefault="000C53E0" w:rsidP="000C53E0">
      <w:pPr>
        <w:jc w:val="center"/>
        <w:rPr>
          <w:b/>
        </w:rPr>
      </w:pPr>
    </w:p>
    <w:p w14:paraId="6CCA2B90" w14:textId="77777777" w:rsidR="000C53E0" w:rsidRDefault="000C53E0">
      <w:pPr>
        <w:jc w:val="center"/>
        <w:rPr>
          <w:b/>
          <w:sz w:val="32"/>
        </w:rPr>
      </w:pPr>
    </w:p>
    <w:p w14:paraId="22F62475" w14:textId="77777777" w:rsidR="00D86786" w:rsidRDefault="00D86786">
      <w:pPr>
        <w:jc w:val="center"/>
        <w:rPr>
          <w:b/>
        </w:rPr>
      </w:pPr>
    </w:p>
    <w:p w14:paraId="7B640F3B" w14:textId="77777777" w:rsidR="00D86786" w:rsidRDefault="00D86786">
      <w:pPr>
        <w:jc w:val="center"/>
        <w:rPr>
          <w:b/>
        </w:rPr>
      </w:pPr>
    </w:p>
    <w:p w14:paraId="48A93834" w14:textId="77777777" w:rsidR="00D86786" w:rsidRDefault="003637CD" w:rsidP="00C303A1">
      <w:pPr>
        <w:pStyle w:val="Footer"/>
        <w:jc w:val="center"/>
        <w:rPr>
          <w:rFonts w:ascii="Arial" w:hAnsi="Arial" w:cs="Arial"/>
          <w:b/>
          <w:sz w:val="32"/>
          <w:szCs w:val="32"/>
        </w:rPr>
        <w:sectPr w:rsidR="00D86786" w:rsidSect="00653673">
          <w:pgSz w:w="15840" w:h="12240" w:orient="landscape"/>
          <w:pgMar w:top="1800" w:right="720" w:bottom="1800" w:left="1440" w:header="0" w:footer="0" w:gutter="0"/>
          <w:cols w:space="720"/>
          <w:formProt w:val="0"/>
          <w:docGrid w:linePitch="360"/>
        </w:sectPr>
      </w:pPr>
      <w:r>
        <w:rPr>
          <w:rFonts w:ascii="Arial" w:hAnsi="Arial" w:cs="Arial"/>
          <w:b/>
          <w:sz w:val="32"/>
          <w:szCs w:val="32"/>
        </w:rPr>
        <w:t>ILS Automation Inc.</w:t>
      </w:r>
    </w:p>
    <w:sdt>
      <w:sdtPr>
        <w:rPr>
          <w:rFonts w:ascii="Times New Roman" w:eastAsia="Times New Roman" w:hAnsi="Times New Roman" w:cs="Times New Roman"/>
          <w:color w:val="auto"/>
          <w:sz w:val="24"/>
          <w:szCs w:val="24"/>
          <w:lang w:eastAsia="zh-CN"/>
        </w:rPr>
        <w:id w:val="1104546418"/>
        <w:docPartObj>
          <w:docPartGallery w:val="Table of Contents"/>
          <w:docPartUnique/>
        </w:docPartObj>
      </w:sdtPr>
      <w:sdtEndPr>
        <w:rPr>
          <w:b/>
          <w:bCs/>
          <w:noProof/>
        </w:rPr>
      </w:sdtEndPr>
      <w:sdtContent>
        <w:p w14:paraId="1EDE00C7" w14:textId="77777777" w:rsidR="00653673" w:rsidRDefault="00653673">
          <w:pPr>
            <w:pStyle w:val="TOCHeading"/>
          </w:pPr>
          <w:r>
            <w:t>Table of Contents</w:t>
          </w:r>
        </w:p>
        <w:bookmarkStart w:id="0" w:name="_GoBack"/>
        <w:bookmarkEnd w:id="0"/>
        <w:p w14:paraId="000B6E27" w14:textId="77777777" w:rsidR="000273BB" w:rsidRDefault="00653673">
          <w:pPr>
            <w:pStyle w:val="TOC1"/>
            <w:tabs>
              <w:tab w:val="left" w:pos="480"/>
              <w:tab w:val="right" w:leader="dot" w:pos="12950"/>
            </w:tabs>
            <w:rPr>
              <w:rFonts w:asciiTheme="minorHAnsi" w:eastAsiaTheme="minorEastAsia" w:hAnsiTheme="minorHAnsi" w:cstheme="minorBidi"/>
              <w:noProof/>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13563476" w:history="1">
            <w:r w:rsidR="000273BB" w:rsidRPr="00E60C1A">
              <w:rPr>
                <w:rStyle w:val="Hyperlink"/>
                <w:noProof/>
              </w:rPr>
              <w:t>1</w:t>
            </w:r>
            <w:r w:rsidR="000273BB">
              <w:rPr>
                <w:rFonts w:asciiTheme="minorHAnsi" w:eastAsiaTheme="minorEastAsia" w:hAnsiTheme="minorHAnsi" w:cstheme="minorBidi"/>
                <w:noProof/>
                <w:sz w:val="22"/>
                <w:szCs w:val="22"/>
                <w:lang w:eastAsia="en-US"/>
              </w:rPr>
              <w:tab/>
            </w:r>
            <w:r w:rsidR="000273BB" w:rsidRPr="00E60C1A">
              <w:rPr>
                <w:rStyle w:val="Hyperlink"/>
                <w:noProof/>
              </w:rPr>
              <w:t>Introduction</w:t>
            </w:r>
            <w:r w:rsidR="000273BB">
              <w:rPr>
                <w:noProof/>
                <w:webHidden/>
              </w:rPr>
              <w:tab/>
            </w:r>
            <w:r w:rsidR="000273BB">
              <w:rPr>
                <w:noProof/>
                <w:webHidden/>
              </w:rPr>
              <w:fldChar w:fldCharType="begin"/>
            </w:r>
            <w:r w:rsidR="000273BB">
              <w:rPr>
                <w:noProof/>
                <w:webHidden/>
              </w:rPr>
              <w:instrText xml:space="preserve"> PAGEREF _Toc113563476 \h </w:instrText>
            </w:r>
            <w:r w:rsidR="000273BB">
              <w:rPr>
                <w:noProof/>
                <w:webHidden/>
              </w:rPr>
            </w:r>
            <w:r w:rsidR="000273BB">
              <w:rPr>
                <w:noProof/>
                <w:webHidden/>
              </w:rPr>
              <w:fldChar w:fldCharType="separate"/>
            </w:r>
            <w:r w:rsidR="000273BB">
              <w:rPr>
                <w:noProof/>
                <w:webHidden/>
              </w:rPr>
              <w:t>4</w:t>
            </w:r>
            <w:r w:rsidR="000273BB">
              <w:rPr>
                <w:noProof/>
                <w:webHidden/>
              </w:rPr>
              <w:fldChar w:fldCharType="end"/>
            </w:r>
          </w:hyperlink>
        </w:p>
        <w:p w14:paraId="518D9114" w14:textId="77777777" w:rsidR="000273BB" w:rsidRDefault="000273BB">
          <w:pPr>
            <w:pStyle w:val="TOC1"/>
            <w:tabs>
              <w:tab w:val="left" w:pos="480"/>
              <w:tab w:val="right" w:leader="dot" w:pos="12950"/>
            </w:tabs>
            <w:rPr>
              <w:rFonts w:asciiTheme="minorHAnsi" w:eastAsiaTheme="minorEastAsia" w:hAnsiTheme="minorHAnsi" w:cstheme="minorBidi"/>
              <w:noProof/>
              <w:sz w:val="22"/>
              <w:szCs w:val="22"/>
              <w:lang w:eastAsia="en-US"/>
            </w:rPr>
          </w:pPr>
          <w:hyperlink w:anchor="_Toc113563477" w:history="1">
            <w:r w:rsidRPr="00E60C1A">
              <w:rPr>
                <w:rStyle w:val="Hyperlink"/>
                <w:noProof/>
              </w:rPr>
              <w:t>2</w:t>
            </w:r>
            <w:r>
              <w:rPr>
                <w:rFonts w:asciiTheme="minorHAnsi" w:eastAsiaTheme="minorEastAsia" w:hAnsiTheme="minorHAnsi" w:cstheme="minorBidi"/>
                <w:noProof/>
                <w:sz w:val="22"/>
                <w:szCs w:val="22"/>
                <w:lang w:eastAsia="en-US"/>
              </w:rPr>
              <w:tab/>
            </w:r>
            <w:r w:rsidRPr="00E60C1A">
              <w:rPr>
                <w:rStyle w:val="Hyperlink"/>
                <w:noProof/>
              </w:rPr>
              <w:t>System Preparation</w:t>
            </w:r>
            <w:r>
              <w:rPr>
                <w:noProof/>
                <w:webHidden/>
              </w:rPr>
              <w:tab/>
            </w:r>
            <w:r>
              <w:rPr>
                <w:noProof/>
                <w:webHidden/>
              </w:rPr>
              <w:fldChar w:fldCharType="begin"/>
            </w:r>
            <w:r>
              <w:rPr>
                <w:noProof/>
                <w:webHidden/>
              </w:rPr>
              <w:instrText xml:space="preserve"> PAGEREF _Toc113563477 \h </w:instrText>
            </w:r>
            <w:r>
              <w:rPr>
                <w:noProof/>
                <w:webHidden/>
              </w:rPr>
            </w:r>
            <w:r>
              <w:rPr>
                <w:noProof/>
                <w:webHidden/>
              </w:rPr>
              <w:fldChar w:fldCharType="separate"/>
            </w:r>
            <w:r>
              <w:rPr>
                <w:noProof/>
                <w:webHidden/>
              </w:rPr>
              <w:t>4</w:t>
            </w:r>
            <w:r>
              <w:rPr>
                <w:noProof/>
                <w:webHidden/>
              </w:rPr>
              <w:fldChar w:fldCharType="end"/>
            </w:r>
          </w:hyperlink>
        </w:p>
        <w:p w14:paraId="3F038DF9" w14:textId="77777777" w:rsidR="000273BB" w:rsidRDefault="000273BB">
          <w:pPr>
            <w:pStyle w:val="TOC1"/>
            <w:tabs>
              <w:tab w:val="left" w:pos="480"/>
              <w:tab w:val="right" w:leader="dot" w:pos="12950"/>
            </w:tabs>
            <w:rPr>
              <w:rFonts w:asciiTheme="minorHAnsi" w:eastAsiaTheme="minorEastAsia" w:hAnsiTheme="minorHAnsi" w:cstheme="minorBidi"/>
              <w:noProof/>
              <w:sz w:val="22"/>
              <w:szCs w:val="22"/>
              <w:lang w:eastAsia="en-US"/>
            </w:rPr>
          </w:pPr>
          <w:hyperlink w:anchor="_Toc113563478" w:history="1">
            <w:r w:rsidRPr="00E60C1A">
              <w:rPr>
                <w:rStyle w:val="Hyperlink"/>
                <w:noProof/>
              </w:rPr>
              <w:t>3</w:t>
            </w:r>
            <w:r>
              <w:rPr>
                <w:rFonts w:asciiTheme="minorHAnsi" w:eastAsiaTheme="minorEastAsia" w:hAnsiTheme="minorHAnsi" w:cstheme="minorBidi"/>
                <w:noProof/>
                <w:sz w:val="22"/>
                <w:szCs w:val="22"/>
                <w:lang w:eastAsia="en-US"/>
              </w:rPr>
              <w:tab/>
            </w:r>
            <w:r w:rsidRPr="00E60C1A">
              <w:rPr>
                <w:rStyle w:val="Hyperlink"/>
                <w:noProof/>
              </w:rPr>
              <w:t>Full Installer Test Procedure</w:t>
            </w:r>
            <w:r>
              <w:rPr>
                <w:noProof/>
                <w:webHidden/>
              </w:rPr>
              <w:tab/>
            </w:r>
            <w:r>
              <w:rPr>
                <w:noProof/>
                <w:webHidden/>
              </w:rPr>
              <w:fldChar w:fldCharType="begin"/>
            </w:r>
            <w:r>
              <w:rPr>
                <w:noProof/>
                <w:webHidden/>
              </w:rPr>
              <w:instrText xml:space="preserve"> PAGEREF _Toc113563478 \h </w:instrText>
            </w:r>
            <w:r>
              <w:rPr>
                <w:noProof/>
                <w:webHidden/>
              </w:rPr>
            </w:r>
            <w:r>
              <w:rPr>
                <w:noProof/>
                <w:webHidden/>
              </w:rPr>
              <w:fldChar w:fldCharType="separate"/>
            </w:r>
            <w:r>
              <w:rPr>
                <w:noProof/>
                <w:webHidden/>
              </w:rPr>
              <w:t>5</w:t>
            </w:r>
            <w:r>
              <w:rPr>
                <w:noProof/>
                <w:webHidden/>
              </w:rPr>
              <w:fldChar w:fldCharType="end"/>
            </w:r>
          </w:hyperlink>
        </w:p>
        <w:p w14:paraId="066A6B8B"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79" w:history="1">
            <w:r w:rsidRPr="00E60C1A">
              <w:rPr>
                <w:rStyle w:val="Hyperlink"/>
                <w:noProof/>
              </w:rPr>
              <w:t>3.1</w:t>
            </w:r>
            <w:r>
              <w:rPr>
                <w:rFonts w:asciiTheme="minorHAnsi" w:eastAsiaTheme="minorEastAsia" w:hAnsiTheme="minorHAnsi" w:cstheme="minorBidi"/>
                <w:noProof/>
                <w:sz w:val="22"/>
                <w:szCs w:val="22"/>
                <w:lang w:eastAsia="en-US"/>
              </w:rPr>
              <w:tab/>
            </w:r>
            <w:r w:rsidRPr="00E60C1A">
              <w:rPr>
                <w:rStyle w:val="Hyperlink"/>
                <w:noProof/>
              </w:rPr>
              <w:t>Execute the Installer</w:t>
            </w:r>
            <w:r>
              <w:rPr>
                <w:noProof/>
                <w:webHidden/>
              </w:rPr>
              <w:tab/>
            </w:r>
            <w:r>
              <w:rPr>
                <w:noProof/>
                <w:webHidden/>
              </w:rPr>
              <w:fldChar w:fldCharType="begin"/>
            </w:r>
            <w:r>
              <w:rPr>
                <w:noProof/>
                <w:webHidden/>
              </w:rPr>
              <w:instrText xml:space="preserve"> PAGEREF _Toc113563479 \h </w:instrText>
            </w:r>
            <w:r>
              <w:rPr>
                <w:noProof/>
                <w:webHidden/>
              </w:rPr>
            </w:r>
            <w:r>
              <w:rPr>
                <w:noProof/>
                <w:webHidden/>
              </w:rPr>
              <w:fldChar w:fldCharType="separate"/>
            </w:r>
            <w:r>
              <w:rPr>
                <w:noProof/>
                <w:webHidden/>
              </w:rPr>
              <w:t>5</w:t>
            </w:r>
            <w:r>
              <w:rPr>
                <w:noProof/>
                <w:webHidden/>
              </w:rPr>
              <w:fldChar w:fldCharType="end"/>
            </w:r>
          </w:hyperlink>
        </w:p>
        <w:p w14:paraId="3BAC5E0E"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80" w:history="1">
            <w:r w:rsidRPr="00E60C1A">
              <w:rPr>
                <w:rStyle w:val="Hyperlink"/>
                <w:noProof/>
              </w:rPr>
              <w:t>3.2</w:t>
            </w:r>
            <w:r>
              <w:rPr>
                <w:rFonts w:asciiTheme="minorHAnsi" w:eastAsiaTheme="minorEastAsia" w:hAnsiTheme="minorHAnsi" w:cstheme="minorBidi"/>
                <w:noProof/>
                <w:sz w:val="22"/>
                <w:szCs w:val="22"/>
                <w:lang w:eastAsia="en-US"/>
              </w:rPr>
              <w:tab/>
            </w:r>
            <w:r w:rsidRPr="00E60C1A">
              <w:rPr>
                <w:rStyle w:val="Hyperlink"/>
                <w:noProof/>
              </w:rPr>
              <w:t>General Tests</w:t>
            </w:r>
            <w:r>
              <w:rPr>
                <w:noProof/>
                <w:webHidden/>
              </w:rPr>
              <w:tab/>
            </w:r>
            <w:r>
              <w:rPr>
                <w:noProof/>
                <w:webHidden/>
              </w:rPr>
              <w:fldChar w:fldCharType="begin"/>
            </w:r>
            <w:r>
              <w:rPr>
                <w:noProof/>
                <w:webHidden/>
              </w:rPr>
              <w:instrText xml:space="preserve"> PAGEREF _Toc113563480 \h </w:instrText>
            </w:r>
            <w:r>
              <w:rPr>
                <w:noProof/>
                <w:webHidden/>
              </w:rPr>
            </w:r>
            <w:r>
              <w:rPr>
                <w:noProof/>
                <w:webHidden/>
              </w:rPr>
              <w:fldChar w:fldCharType="separate"/>
            </w:r>
            <w:r>
              <w:rPr>
                <w:noProof/>
                <w:webHidden/>
              </w:rPr>
              <w:t>5</w:t>
            </w:r>
            <w:r>
              <w:rPr>
                <w:noProof/>
                <w:webHidden/>
              </w:rPr>
              <w:fldChar w:fldCharType="end"/>
            </w:r>
          </w:hyperlink>
        </w:p>
        <w:p w14:paraId="5EA11F84"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81" w:history="1">
            <w:r w:rsidRPr="00E60C1A">
              <w:rPr>
                <w:rStyle w:val="Hyperlink"/>
                <w:noProof/>
              </w:rPr>
              <w:t>3.3</w:t>
            </w:r>
            <w:r>
              <w:rPr>
                <w:rFonts w:asciiTheme="minorHAnsi" w:eastAsiaTheme="minorEastAsia" w:hAnsiTheme="minorHAnsi" w:cstheme="minorBidi"/>
                <w:noProof/>
                <w:sz w:val="22"/>
                <w:szCs w:val="22"/>
                <w:lang w:eastAsia="en-US"/>
              </w:rPr>
              <w:tab/>
            </w:r>
            <w:r w:rsidRPr="00E60C1A">
              <w:rPr>
                <w:rStyle w:val="Hyperlink"/>
                <w:noProof/>
              </w:rPr>
              <w:t>Production &amp; Isolation Configuration</w:t>
            </w:r>
            <w:r>
              <w:rPr>
                <w:noProof/>
                <w:webHidden/>
              </w:rPr>
              <w:tab/>
            </w:r>
            <w:r>
              <w:rPr>
                <w:noProof/>
                <w:webHidden/>
              </w:rPr>
              <w:fldChar w:fldCharType="begin"/>
            </w:r>
            <w:r>
              <w:rPr>
                <w:noProof/>
                <w:webHidden/>
              </w:rPr>
              <w:instrText xml:space="preserve"> PAGEREF _Toc113563481 \h </w:instrText>
            </w:r>
            <w:r>
              <w:rPr>
                <w:noProof/>
                <w:webHidden/>
              </w:rPr>
            </w:r>
            <w:r>
              <w:rPr>
                <w:noProof/>
                <w:webHidden/>
              </w:rPr>
              <w:fldChar w:fldCharType="separate"/>
            </w:r>
            <w:r>
              <w:rPr>
                <w:noProof/>
                <w:webHidden/>
              </w:rPr>
              <w:t>8</w:t>
            </w:r>
            <w:r>
              <w:rPr>
                <w:noProof/>
                <w:webHidden/>
              </w:rPr>
              <w:fldChar w:fldCharType="end"/>
            </w:r>
          </w:hyperlink>
        </w:p>
        <w:p w14:paraId="66430263"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82" w:history="1">
            <w:r w:rsidRPr="00E60C1A">
              <w:rPr>
                <w:rStyle w:val="Hyperlink"/>
                <w:noProof/>
              </w:rPr>
              <w:t>3.4</w:t>
            </w:r>
            <w:r>
              <w:rPr>
                <w:rFonts w:asciiTheme="minorHAnsi" w:eastAsiaTheme="minorEastAsia" w:hAnsiTheme="minorHAnsi" w:cstheme="minorBidi"/>
                <w:noProof/>
                <w:sz w:val="22"/>
                <w:szCs w:val="22"/>
                <w:lang w:eastAsia="en-US"/>
              </w:rPr>
              <w:tab/>
            </w:r>
            <w:r w:rsidRPr="00E60C1A">
              <w:rPr>
                <w:rStyle w:val="Hyperlink"/>
                <w:noProof/>
              </w:rPr>
              <w:t>Lab Data</w:t>
            </w:r>
            <w:r>
              <w:rPr>
                <w:noProof/>
                <w:webHidden/>
              </w:rPr>
              <w:tab/>
            </w:r>
            <w:r>
              <w:rPr>
                <w:noProof/>
                <w:webHidden/>
              </w:rPr>
              <w:fldChar w:fldCharType="begin"/>
            </w:r>
            <w:r>
              <w:rPr>
                <w:noProof/>
                <w:webHidden/>
              </w:rPr>
              <w:instrText xml:space="preserve"> PAGEREF _Toc113563482 \h </w:instrText>
            </w:r>
            <w:r>
              <w:rPr>
                <w:noProof/>
                <w:webHidden/>
              </w:rPr>
            </w:r>
            <w:r>
              <w:rPr>
                <w:noProof/>
                <w:webHidden/>
              </w:rPr>
              <w:fldChar w:fldCharType="separate"/>
            </w:r>
            <w:r>
              <w:rPr>
                <w:noProof/>
                <w:webHidden/>
              </w:rPr>
              <w:t>9</w:t>
            </w:r>
            <w:r>
              <w:rPr>
                <w:noProof/>
                <w:webHidden/>
              </w:rPr>
              <w:fldChar w:fldCharType="end"/>
            </w:r>
          </w:hyperlink>
        </w:p>
        <w:p w14:paraId="33BF7E56"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83" w:history="1">
            <w:r w:rsidRPr="00E60C1A">
              <w:rPr>
                <w:rStyle w:val="Hyperlink"/>
                <w:noProof/>
              </w:rPr>
              <w:t>3.4.1</w:t>
            </w:r>
            <w:r>
              <w:rPr>
                <w:rFonts w:asciiTheme="minorHAnsi" w:eastAsiaTheme="minorEastAsia" w:hAnsiTheme="minorHAnsi" w:cstheme="minorBidi"/>
                <w:noProof/>
                <w:sz w:val="22"/>
                <w:szCs w:val="22"/>
                <w:lang w:eastAsia="en-US"/>
              </w:rPr>
              <w:tab/>
            </w:r>
            <w:r w:rsidRPr="00E60C1A">
              <w:rPr>
                <w:rStyle w:val="Hyperlink"/>
                <w:noProof/>
              </w:rPr>
              <w:t>Setup</w:t>
            </w:r>
            <w:r>
              <w:rPr>
                <w:noProof/>
                <w:webHidden/>
              </w:rPr>
              <w:tab/>
            </w:r>
            <w:r>
              <w:rPr>
                <w:noProof/>
                <w:webHidden/>
              </w:rPr>
              <w:fldChar w:fldCharType="begin"/>
            </w:r>
            <w:r>
              <w:rPr>
                <w:noProof/>
                <w:webHidden/>
              </w:rPr>
              <w:instrText xml:space="preserve"> PAGEREF _Toc113563483 \h </w:instrText>
            </w:r>
            <w:r>
              <w:rPr>
                <w:noProof/>
                <w:webHidden/>
              </w:rPr>
            </w:r>
            <w:r>
              <w:rPr>
                <w:noProof/>
                <w:webHidden/>
              </w:rPr>
              <w:fldChar w:fldCharType="separate"/>
            </w:r>
            <w:r>
              <w:rPr>
                <w:noProof/>
                <w:webHidden/>
              </w:rPr>
              <w:t>9</w:t>
            </w:r>
            <w:r>
              <w:rPr>
                <w:noProof/>
                <w:webHidden/>
              </w:rPr>
              <w:fldChar w:fldCharType="end"/>
            </w:r>
          </w:hyperlink>
        </w:p>
        <w:p w14:paraId="545E7212"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84" w:history="1">
            <w:r w:rsidRPr="00E60C1A">
              <w:rPr>
                <w:rStyle w:val="Hyperlink"/>
                <w:noProof/>
              </w:rPr>
              <w:t>3.4.2</w:t>
            </w:r>
            <w:r>
              <w:rPr>
                <w:rFonts w:asciiTheme="minorHAnsi" w:eastAsiaTheme="minorEastAsia" w:hAnsiTheme="minorHAnsi" w:cstheme="minorBidi"/>
                <w:noProof/>
                <w:sz w:val="22"/>
                <w:szCs w:val="22"/>
                <w:lang w:eastAsia="en-US"/>
              </w:rPr>
              <w:tab/>
            </w:r>
            <w:r w:rsidRPr="00E60C1A">
              <w:rPr>
                <w:rStyle w:val="Hyperlink"/>
                <w:noProof/>
              </w:rPr>
              <w:t>Configuring Lab Data</w:t>
            </w:r>
            <w:r>
              <w:rPr>
                <w:noProof/>
                <w:webHidden/>
              </w:rPr>
              <w:tab/>
            </w:r>
            <w:r>
              <w:rPr>
                <w:noProof/>
                <w:webHidden/>
              </w:rPr>
              <w:fldChar w:fldCharType="begin"/>
            </w:r>
            <w:r>
              <w:rPr>
                <w:noProof/>
                <w:webHidden/>
              </w:rPr>
              <w:instrText xml:space="preserve"> PAGEREF _Toc113563484 \h </w:instrText>
            </w:r>
            <w:r>
              <w:rPr>
                <w:noProof/>
                <w:webHidden/>
              </w:rPr>
            </w:r>
            <w:r>
              <w:rPr>
                <w:noProof/>
                <w:webHidden/>
              </w:rPr>
              <w:fldChar w:fldCharType="separate"/>
            </w:r>
            <w:r>
              <w:rPr>
                <w:noProof/>
                <w:webHidden/>
              </w:rPr>
              <w:t>11</w:t>
            </w:r>
            <w:r>
              <w:rPr>
                <w:noProof/>
                <w:webHidden/>
              </w:rPr>
              <w:fldChar w:fldCharType="end"/>
            </w:r>
          </w:hyperlink>
        </w:p>
        <w:p w14:paraId="464B0BA8"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85" w:history="1">
            <w:r w:rsidRPr="00E60C1A">
              <w:rPr>
                <w:rStyle w:val="Hyperlink"/>
                <w:noProof/>
              </w:rPr>
              <w:t>3.4.1</w:t>
            </w:r>
            <w:r>
              <w:rPr>
                <w:rFonts w:asciiTheme="minorHAnsi" w:eastAsiaTheme="minorEastAsia" w:hAnsiTheme="minorHAnsi" w:cstheme="minorBidi"/>
                <w:noProof/>
                <w:sz w:val="22"/>
                <w:szCs w:val="22"/>
                <w:lang w:eastAsia="en-US"/>
              </w:rPr>
              <w:tab/>
            </w:r>
            <w:r w:rsidRPr="00E60C1A">
              <w:rPr>
                <w:rStyle w:val="Hyperlink"/>
                <w:noProof/>
              </w:rPr>
              <w:t>Testing Lab Data Processing</w:t>
            </w:r>
            <w:r>
              <w:rPr>
                <w:noProof/>
                <w:webHidden/>
              </w:rPr>
              <w:tab/>
            </w:r>
            <w:r>
              <w:rPr>
                <w:noProof/>
                <w:webHidden/>
              </w:rPr>
              <w:fldChar w:fldCharType="begin"/>
            </w:r>
            <w:r>
              <w:rPr>
                <w:noProof/>
                <w:webHidden/>
              </w:rPr>
              <w:instrText xml:space="preserve"> PAGEREF _Toc113563485 \h </w:instrText>
            </w:r>
            <w:r>
              <w:rPr>
                <w:noProof/>
                <w:webHidden/>
              </w:rPr>
            </w:r>
            <w:r>
              <w:rPr>
                <w:noProof/>
                <w:webHidden/>
              </w:rPr>
              <w:fldChar w:fldCharType="separate"/>
            </w:r>
            <w:r>
              <w:rPr>
                <w:noProof/>
                <w:webHidden/>
              </w:rPr>
              <w:t>15</w:t>
            </w:r>
            <w:r>
              <w:rPr>
                <w:noProof/>
                <w:webHidden/>
              </w:rPr>
              <w:fldChar w:fldCharType="end"/>
            </w:r>
          </w:hyperlink>
        </w:p>
        <w:p w14:paraId="480B142E"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86" w:history="1">
            <w:r w:rsidRPr="00E60C1A">
              <w:rPr>
                <w:rStyle w:val="Hyperlink"/>
                <w:noProof/>
              </w:rPr>
              <w:t>3.5</w:t>
            </w:r>
            <w:r>
              <w:rPr>
                <w:rFonts w:asciiTheme="minorHAnsi" w:eastAsiaTheme="minorEastAsia" w:hAnsiTheme="minorHAnsi" w:cstheme="minorBidi"/>
                <w:noProof/>
                <w:sz w:val="22"/>
                <w:szCs w:val="22"/>
                <w:lang w:eastAsia="en-US"/>
              </w:rPr>
              <w:tab/>
            </w:r>
            <w:r w:rsidRPr="00E60C1A">
              <w:rPr>
                <w:rStyle w:val="Hyperlink"/>
                <w:noProof/>
              </w:rPr>
              <w:t>Lab Data Feedback</w:t>
            </w:r>
            <w:r>
              <w:rPr>
                <w:noProof/>
                <w:webHidden/>
              </w:rPr>
              <w:tab/>
            </w:r>
            <w:r>
              <w:rPr>
                <w:noProof/>
                <w:webHidden/>
              </w:rPr>
              <w:fldChar w:fldCharType="begin"/>
            </w:r>
            <w:r>
              <w:rPr>
                <w:noProof/>
                <w:webHidden/>
              </w:rPr>
              <w:instrText xml:space="preserve"> PAGEREF _Toc113563486 \h </w:instrText>
            </w:r>
            <w:r>
              <w:rPr>
                <w:noProof/>
                <w:webHidden/>
              </w:rPr>
            </w:r>
            <w:r>
              <w:rPr>
                <w:noProof/>
                <w:webHidden/>
              </w:rPr>
              <w:fldChar w:fldCharType="separate"/>
            </w:r>
            <w:r>
              <w:rPr>
                <w:noProof/>
                <w:webHidden/>
              </w:rPr>
              <w:t>17</w:t>
            </w:r>
            <w:r>
              <w:rPr>
                <w:noProof/>
                <w:webHidden/>
              </w:rPr>
              <w:fldChar w:fldCharType="end"/>
            </w:r>
          </w:hyperlink>
        </w:p>
        <w:p w14:paraId="6C1214FB"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87" w:history="1">
            <w:r w:rsidRPr="00E60C1A">
              <w:rPr>
                <w:rStyle w:val="Hyperlink"/>
                <w:noProof/>
              </w:rPr>
              <w:t>3.6</w:t>
            </w:r>
            <w:r>
              <w:rPr>
                <w:rFonts w:asciiTheme="minorHAnsi" w:eastAsiaTheme="minorEastAsia" w:hAnsiTheme="minorHAnsi" w:cstheme="minorBidi"/>
                <w:noProof/>
                <w:sz w:val="22"/>
                <w:szCs w:val="22"/>
                <w:lang w:eastAsia="en-US"/>
              </w:rPr>
              <w:tab/>
            </w:r>
            <w:r w:rsidRPr="00E60C1A">
              <w:rPr>
                <w:rStyle w:val="Hyperlink"/>
                <w:noProof/>
              </w:rPr>
              <w:t>SFCs</w:t>
            </w:r>
            <w:r>
              <w:rPr>
                <w:noProof/>
                <w:webHidden/>
              </w:rPr>
              <w:tab/>
            </w:r>
            <w:r>
              <w:rPr>
                <w:noProof/>
                <w:webHidden/>
              </w:rPr>
              <w:fldChar w:fldCharType="begin"/>
            </w:r>
            <w:r>
              <w:rPr>
                <w:noProof/>
                <w:webHidden/>
              </w:rPr>
              <w:instrText xml:space="preserve"> PAGEREF _Toc113563487 \h </w:instrText>
            </w:r>
            <w:r>
              <w:rPr>
                <w:noProof/>
                <w:webHidden/>
              </w:rPr>
            </w:r>
            <w:r>
              <w:rPr>
                <w:noProof/>
                <w:webHidden/>
              </w:rPr>
              <w:fldChar w:fldCharType="separate"/>
            </w:r>
            <w:r>
              <w:rPr>
                <w:noProof/>
                <w:webHidden/>
              </w:rPr>
              <w:t>18</w:t>
            </w:r>
            <w:r>
              <w:rPr>
                <w:noProof/>
                <w:webHidden/>
              </w:rPr>
              <w:fldChar w:fldCharType="end"/>
            </w:r>
          </w:hyperlink>
        </w:p>
        <w:p w14:paraId="0CBBCD15"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88" w:history="1">
            <w:r w:rsidRPr="00E60C1A">
              <w:rPr>
                <w:rStyle w:val="Hyperlink"/>
                <w:noProof/>
              </w:rPr>
              <w:t>3.7</w:t>
            </w:r>
            <w:r>
              <w:rPr>
                <w:rFonts w:asciiTheme="minorHAnsi" w:eastAsiaTheme="minorEastAsia" w:hAnsiTheme="minorHAnsi" w:cstheme="minorBidi"/>
                <w:noProof/>
                <w:sz w:val="22"/>
                <w:szCs w:val="22"/>
                <w:lang w:eastAsia="en-US"/>
              </w:rPr>
              <w:tab/>
            </w:r>
            <w:r w:rsidRPr="00E60C1A">
              <w:rPr>
                <w:rStyle w:val="Hyperlink"/>
                <w:noProof/>
              </w:rPr>
              <w:t>Symbolic Ai</w:t>
            </w:r>
            <w:r>
              <w:rPr>
                <w:noProof/>
                <w:webHidden/>
              </w:rPr>
              <w:tab/>
            </w:r>
            <w:r>
              <w:rPr>
                <w:noProof/>
                <w:webHidden/>
              </w:rPr>
              <w:fldChar w:fldCharType="begin"/>
            </w:r>
            <w:r>
              <w:rPr>
                <w:noProof/>
                <w:webHidden/>
              </w:rPr>
              <w:instrText xml:space="preserve"> PAGEREF _Toc113563488 \h </w:instrText>
            </w:r>
            <w:r>
              <w:rPr>
                <w:noProof/>
                <w:webHidden/>
              </w:rPr>
            </w:r>
            <w:r>
              <w:rPr>
                <w:noProof/>
                <w:webHidden/>
              </w:rPr>
              <w:fldChar w:fldCharType="separate"/>
            </w:r>
            <w:r>
              <w:rPr>
                <w:noProof/>
                <w:webHidden/>
              </w:rPr>
              <w:t>25</w:t>
            </w:r>
            <w:r>
              <w:rPr>
                <w:noProof/>
                <w:webHidden/>
              </w:rPr>
              <w:fldChar w:fldCharType="end"/>
            </w:r>
          </w:hyperlink>
        </w:p>
        <w:p w14:paraId="1BB767B0"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89" w:history="1">
            <w:r w:rsidRPr="00E60C1A">
              <w:rPr>
                <w:rStyle w:val="Hyperlink"/>
                <w:noProof/>
              </w:rPr>
              <w:t>3.7.1</w:t>
            </w:r>
            <w:r>
              <w:rPr>
                <w:rFonts w:asciiTheme="minorHAnsi" w:eastAsiaTheme="minorEastAsia" w:hAnsiTheme="minorHAnsi" w:cstheme="minorBidi"/>
                <w:noProof/>
                <w:sz w:val="22"/>
                <w:szCs w:val="22"/>
                <w:lang w:eastAsia="en-US"/>
              </w:rPr>
              <w:tab/>
            </w:r>
            <w:r w:rsidRPr="00E60C1A">
              <w:rPr>
                <w:rStyle w:val="Hyperlink"/>
                <w:noProof/>
              </w:rPr>
              <w:t>Setup</w:t>
            </w:r>
            <w:r>
              <w:rPr>
                <w:noProof/>
                <w:webHidden/>
              </w:rPr>
              <w:tab/>
            </w:r>
            <w:r>
              <w:rPr>
                <w:noProof/>
                <w:webHidden/>
              </w:rPr>
              <w:fldChar w:fldCharType="begin"/>
            </w:r>
            <w:r>
              <w:rPr>
                <w:noProof/>
                <w:webHidden/>
              </w:rPr>
              <w:instrText xml:space="preserve"> PAGEREF _Toc113563489 \h </w:instrText>
            </w:r>
            <w:r>
              <w:rPr>
                <w:noProof/>
                <w:webHidden/>
              </w:rPr>
            </w:r>
            <w:r>
              <w:rPr>
                <w:noProof/>
                <w:webHidden/>
              </w:rPr>
              <w:fldChar w:fldCharType="separate"/>
            </w:r>
            <w:r>
              <w:rPr>
                <w:noProof/>
                <w:webHidden/>
              </w:rPr>
              <w:t>26</w:t>
            </w:r>
            <w:r>
              <w:rPr>
                <w:noProof/>
                <w:webHidden/>
              </w:rPr>
              <w:fldChar w:fldCharType="end"/>
            </w:r>
          </w:hyperlink>
        </w:p>
        <w:p w14:paraId="6611823C"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0" w:history="1">
            <w:r w:rsidRPr="00E60C1A">
              <w:rPr>
                <w:rStyle w:val="Hyperlink"/>
                <w:noProof/>
              </w:rPr>
              <w:t>3.7.2</w:t>
            </w:r>
            <w:r>
              <w:rPr>
                <w:rFonts w:asciiTheme="minorHAnsi" w:eastAsiaTheme="minorEastAsia" w:hAnsiTheme="minorHAnsi" w:cstheme="minorBidi"/>
                <w:noProof/>
                <w:sz w:val="22"/>
                <w:szCs w:val="22"/>
                <w:lang w:eastAsia="en-US"/>
              </w:rPr>
              <w:tab/>
            </w:r>
            <w:r w:rsidRPr="00E60C1A">
              <w:rPr>
                <w:rStyle w:val="Hyperlink"/>
                <w:noProof/>
              </w:rPr>
              <w:t>Application / Family / Diagram / Final Diagnosis / Text Recommendation Test</w:t>
            </w:r>
            <w:r>
              <w:rPr>
                <w:noProof/>
                <w:webHidden/>
              </w:rPr>
              <w:tab/>
            </w:r>
            <w:r>
              <w:rPr>
                <w:noProof/>
                <w:webHidden/>
              </w:rPr>
              <w:fldChar w:fldCharType="begin"/>
            </w:r>
            <w:r>
              <w:rPr>
                <w:noProof/>
                <w:webHidden/>
              </w:rPr>
              <w:instrText xml:space="preserve"> PAGEREF _Toc113563490 \h </w:instrText>
            </w:r>
            <w:r>
              <w:rPr>
                <w:noProof/>
                <w:webHidden/>
              </w:rPr>
            </w:r>
            <w:r>
              <w:rPr>
                <w:noProof/>
                <w:webHidden/>
              </w:rPr>
              <w:fldChar w:fldCharType="separate"/>
            </w:r>
            <w:r>
              <w:rPr>
                <w:noProof/>
                <w:webHidden/>
              </w:rPr>
              <w:t>27</w:t>
            </w:r>
            <w:r>
              <w:rPr>
                <w:noProof/>
                <w:webHidden/>
              </w:rPr>
              <w:fldChar w:fldCharType="end"/>
            </w:r>
          </w:hyperlink>
        </w:p>
        <w:p w14:paraId="48BE1395"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1" w:history="1">
            <w:r w:rsidRPr="00E60C1A">
              <w:rPr>
                <w:rStyle w:val="Hyperlink"/>
                <w:noProof/>
              </w:rPr>
              <w:t>3.7.3</w:t>
            </w:r>
            <w:r>
              <w:rPr>
                <w:rFonts w:asciiTheme="minorHAnsi" w:eastAsiaTheme="minorEastAsia" w:hAnsiTheme="minorHAnsi" w:cstheme="minorBidi"/>
                <w:noProof/>
                <w:sz w:val="22"/>
                <w:szCs w:val="22"/>
                <w:lang w:eastAsia="en-US"/>
              </w:rPr>
              <w:tab/>
            </w:r>
            <w:r w:rsidRPr="00E60C1A">
              <w:rPr>
                <w:rStyle w:val="Hyperlink"/>
                <w:noProof/>
              </w:rPr>
              <w:t>Application / State Management</w:t>
            </w:r>
            <w:r>
              <w:rPr>
                <w:noProof/>
                <w:webHidden/>
              </w:rPr>
              <w:tab/>
            </w:r>
            <w:r>
              <w:rPr>
                <w:noProof/>
                <w:webHidden/>
              </w:rPr>
              <w:fldChar w:fldCharType="begin"/>
            </w:r>
            <w:r>
              <w:rPr>
                <w:noProof/>
                <w:webHidden/>
              </w:rPr>
              <w:instrText xml:space="preserve"> PAGEREF _Toc113563491 \h </w:instrText>
            </w:r>
            <w:r>
              <w:rPr>
                <w:noProof/>
                <w:webHidden/>
              </w:rPr>
            </w:r>
            <w:r>
              <w:rPr>
                <w:noProof/>
                <w:webHidden/>
              </w:rPr>
              <w:fldChar w:fldCharType="separate"/>
            </w:r>
            <w:r>
              <w:rPr>
                <w:noProof/>
                <w:webHidden/>
              </w:rPr>
              <w:t>34</w:t>
            </w:r>
            <w:r>
              <w:rPr>
                <w:noProof/>
                <w:webHidden/>
              </w:rPr>
              <w:fldChar w:fldCharType="end"/>
            </w:r>
          </w:hyperlink>
        </w:p>
        <w:p w14:paraId="3F022886"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2" w:history="1">
            <w:r w:rsidRPr="00E60C1A">
              <w:rPr>
                <w:rStyle w:val="Hyperlink"/>
                <w:noProof/>
              </w:rPr>
              <w:t>3.7.4</w:t>
            </w:r>
            <w:r>
              <w:rPr>
                <w:rFonts w:asciiTheme="minorHAnsi" w:eastAsiaTheme="minorEastAsia" w:hAnsiTheme="minorHAnsi" w:cstheme="minorBidi"/>
                <w:noProof/>
                <w:sz w:val="22"/>
                <w:szCs w:val="22"/>
                <w:lang w:eastAsia="en-US"/>
              </w:rPr>
              <w:tab/>
            </w:r>
            <w:r w:rsidRPr="00E60C1A">
              <w:rPr>
                <w:rStyle w:val="Hyperlink"/>
                <w:noProof/>
              </w:rPr>
              <w:t>Property Editing Test</w:t>
            </w:r>
            <w:r>
              <w:rPr>
                <w:noProof/>
                <w:webHidden/>
              </w:rPr>
              <w:tab/>
            </w:r>
            <w:r>
              <w:rPr>
                <w:noProof/>
                <w:webHidden/>
              </w:rPr>
              <w:fldChar w:fldCharType="begin"/>
            </w:r>
            <w:r>
              <w:rPr>
                <w:noProof/>
                <w:webHidden/>
              </w:rPr>
              <w:instrText xml:space="preserve"> PAGEREF _Toc113563492 \h </w:instrText>
            </w:r>
            <w:r>
              <w:rPr>
                <w:noProof/>
                <w:webHidden/>
              </w:rPr>
            </w:r>
            <w:r>
              <w:rPr>
                <w:noProof/>
                <w:webHidden/>
              </w:rPr>
              <w:fldChar w:fldCharType="separate"/>
            </w:r>
            <w:r>
              <w:rPr>
                <w:noProof/>
                <w:webHidden/>
              </w:rPr>
              <w:t>35</w:t>
            </w:r>
            <w:r>
              <w:rPr>
                <w:noProof/>
                <w:webHidden/>
              </w:rPr>
              <w:fldChar w:fldCharType="end"/>
            </w:r>
          </w:hyperlink>
        </w:p>
        <w:p w14:paraId="50D97E03"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3" w:history="1">
            <w:r w:rsidRPr="00E60C1A">
              <w:rPr>
                <w:rStyle w:val="Hyperlink"/>
                <w:noProof/>
              </w:rPr>
              <w:t>3.7.5</w:t>
            </w:r>
            <w:r>
              <w:rPr>
                <w:rFonts w:asciiTheme="minorHAnsi" w:eastAsiaTheme="minorEastAsia" w:hAnsiTheme="minorHAnsi" w:cstheme="minorBidi"/>
                <w:noProof/>
                <w:sz w:val="22"/>
                <w:szCs w:val="22"/>
                <w:lang w:eastAsia="en-US"/>
              </w:rPr>
              <w:tab/>
            </w:r>
            <w:r w:rsidRPr="00E60C1A">
              <w:rPr>
                <w:rStyle w:val="Hyperlink"/>
                <w:noProof/>
              </w:rPr>
              <w:t>Initial Value Propagation Test</w:t>
            </w:r>
            <w:r>
              <w:rPr>
                <w:noProof/>
                <w:webHidden/>
              </w:rPr>
              <w:tab/>
            </w:r>
            <w:r>
              <w:rPr>
                <w:noProof/>
                <w:webHidden/>
              </w:rPr>
              <w:fldChar w:fldCharType="begin"/>
            </w:r>
            <w:r>
              <w:rPr>
                <w:noProof/>
                <w:webHidden/>
              </w:rPr>
              <w:instrText xml:space="preserve"> PAGEREF _Toc113563493 \h </w:instrText>
            </w:r>
            <w:r>
              <w:rPr>
                <w:noProof/>
                <w:webHidden/>
              </w:rPr>
            </w:r>
            <w:r>
              <w:rPr>
                <w:noProof/>
                <w:webHidden/>
              </w:rPr>
              <w:fldChar w:fldCharType="separate"/>
            </w:r>
            <w:r>
              <w:rPr>
                <w:noProof/>
                <w:webHidden/>
              </w:rPr>
              <w:t>35</w:t>
            </w:r>
            <w:r>
              <w:rPr>
                <w:noProof/>
                <w:webHidden/>
              </w:rPr>
              <w:fldChar w:fldCharType="end"/>
            </w:r>
          </w:hyperlink>
        </w:p>
        <w:p w14:paraId="42C4110E"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4" w:history="1">
            <w:r w:rsidRPr="00E60C1A">
              <w:rPr>
                <w:rStyle w:val="Hyperlink"/>
                <w:noProof/>
              </w:rPr>
              <w:t>3.7.6</w:t>
            </w:r>
            <w:r>
              <w:rPr>
                <w:rFonts w:asciiTheme="minorHAnsi" w:eastAsiaTheme="minorEastAsia" w:hAnsiTheme="minorHAnsi" w:cstheme="minorBidi"/>
                <w:noProof/>
                <w:sz w:val="22"/>
                <w:szCs w:val="22"/>
                <w:lang w:eastAsia="en-US"/>
              </w:rPr>
              <w:tab/>
            </w:r>
            <w:r w:rsidRPr="00E60C1A">
              <w:rPr>
                <w:rStyle w:val="Hyperlink"/>
                <w:noProof/>
              </w:rPr>
              <w:t>Context Sensitive Help</w:t>
            </w:r>
            <w:r>
              <w:rPr>
                <w:noProof/>
                <w:webHidden/>
              </w:rPr>
              <w:tab/>
            </w:r>
            <w:r>
              <w:rPr>
                <w:noProof/>
                <w:webHidden/>
              </w:rPr>
              <w:fldChar w:fldCharType="begin"/>
            </w:r>
            <w:r>
              <w:rPr>
                <w:noProof/>
                <w:webHidden/>
              </w:rPr>
              <w:instrText xml:space="preserve"> PAGEREF _Toc113563494 \h </w:instrText>
            </w:r>
            <w:r>
              <w:rPr>
                <w:noProof/>
                <w:webHidden/>
              </w:rPr>
            </w:r>
            <w:r>
              <w:rPr>
                <w:noProof/>
                <w:webHidden/>
              </w:rPr>
              <w:fldChar w:fldCharType="separate"/>
            </w:r>
            <w:r>
              <w:rPr>
                <w:noProof/>
                <w:webHidden/>
              </w:rPr>
              <w:t>39</w:t>
            </w:r>
            <w:r>
              <w:rPr>
                <w:noProof/>
                <w:webHidden/>
              </w:rPr>
              <w:fldChar w:fldCharType="end"/>
            </w:r>
          </w:hyperlink>
        </w:p>
        <w:p w14:paraId="76CF295D" w14:textId="77777777" w:rsidR="000273BB" w:rsidRDefault="000273BB">
          <w:pPr>
            <w:pStyle w:val="TOC2"/>
            <w:tabs>
              <w:tab w:val="left" w:pos="960"/>
              <w:tab w:val="right" w:leader="dot" w:pos="12950"/>
            </w:tabs>
            <w:rPr>
              <w:rFonts w:asciiTheme="minorHAnsi" w:eastAsiaTheme="minorEastAsia" w:hAnsiTheme="minorHAnsi" w:cstheme="minorBidi"/>
              <w:noProof/>
              <w:sz w:val="22"/>
              <w:szCs w:val="22"/>
              <w:lang w:eastAsia="en-US"/>
            </w:rPr>
          </w:pPr>
          <w:hyperlink w:anchor="_Toc113563495" w:history="1">
            <w:r w:rsidRPr="00E60C1A">
              <w:rPr>
                <w:rStyle w:val="Hyperlink"/>
                <w:noProof/>
              </w:rPr>
              <w:t>3.8</w:t>
            </w:r>
            <w:r>
              <w:rPr>
                <w:rFonts w:asciiTheme="minorHAnsi" w:eastAsiaTheme="minorEastAsia" w:hAnsiTheme="minorHAnsi" w:cstheme="minorBidi"/>
                <w:noProof/>
                <w:sz w:val="22"/>
                <w:szCs w:val="22"/>
                <w:lang w:eastAsia="en-US"/>
              </w:rPr>
              <w:tab/>
            </w:r>
            <w:r w:rsidRPr="00E60C1A">
              <w:rPr>
                <w:rStyle w:val="Hyperlink"/>
                <w:noProof/>
              </w:rPr>
              <w:t>DB Manager</w:t>
            </w:r>
            <w:r>
              <w:rPr>
                <w:noProof/>
                <w:webHidden/>
              </w:rPr>
              <w:tab/>
            </w:r>
            <w:r>
              <w:rPr>
                <w:noProof/>
                <w:webHidden/>
              </w:rPr>
              <w:fldChar w:fldCharType="begin"/>
            </w:r>
            <w:r>
              <w:rPr>
                <w:noProof/>
                <w:webHidden/>
              </w:rPr>
              <w:instrText xml:space="preserve"> PAGEREF _Toc113563495 \h </w:instrText>
            </w:r>
            <w:r>
              <w:rPr>
                <w:noProof/>
                <w:webHidden/>
              </w:rPr>
            </w:r>
            <w:r>
              <w:rPr>
                <w:noProof/>
                <w:webHidden/>
              </w:rPr>
              <w:fldChar w:fldCharType="separate"/>
            </w:r>
            <w:r>
              <w:rPr>
                <w:noProof/>
                <w:webHidden/>
              </w:rPr>
              <w:t>40</w:t>
            </w:r>
            <w:r>
              <w:rPr>
                <w:noProof/>
                <w:webHidden/>
              </w:rPr>
              <w:fldChar w:fldCharType="end"/>
            </w:r>
          </w:hyperlink>
        </w:p>
        <w:p w14:paraId="0472C87A"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6" w:history="1">
            <w:r w:rsidRPr="00E60C1A">
              <w:rPr>
                <w:rStyle w:val="Hyperlink"/>
                <w:noProof/>
              </w:rPr>
              <w:t>3.8.1</w:t>
            </w:r>
            <w:r>
              <w:rPr>
                <w:rFonts w:asciiTheme="minorHAnsi" w:eastAsiaTheme="minorEastAsia" w:hAnsiTheme="minorHAnsi" w:cstheme="minorBidi"/>
                <w:noProof/>
                <w:sz w:val="22"/>
                <w:szCs w:val="22"/>
                <w:lang w:eastAsia="en-US"/>
              </w:rPr>
              <w:tab/>
            </w:r>
            <w:r w:rsidRPr="00E60C1A">
              <w:rPr>
                <w:rStyle w:val="Hyperlink"/>
                <w:noProof/>
              </w:rPr>
              <w:t>Verify Version</w:t>
            </w:r>
            <w:r>
              <w:rPr>
                <w:noProof/>
                <w:webHidden/>
              </w:rPr>
              <w:tab/>
            </w:r>
            <w:r>
              <w:rPr>
                <w:noProof/>
                <w:webHidden/>
              </w:rPr>
              <w:fldChar w:fldCharType="begin"/>
            </w:r>
            <w:r>
              <w:rPr>
                <w:noProof/>
                <w:webHidden/>
              </w:rPr>
              <w:instrText xml:space="preserve"> PAGEREF _Toc113563496 \h </w:instrText>
            </w:r>
            <w:r>
              <w:rPr>
                <w:noProof/>
                <w:webHidden/>
              </w:rPr>
            </w:r>
            <w:r>
              <w:rPr>
                <w:noProof/>
                <w:webHidden/>
              </w:rPr>
              <w:fldChar w:fldCharType="separate"/>
            </w:r>
            <w:r>
              <w:rPr>
                <w:noProof/>
                <w:webHidden/>
              </w:rPr>
              <w:t>40</w:t>
            </w:r>
            <w:r>
              <w:rPr>
                <w:noProof/>
                <w:webHidden/>
              </w:rPr>
              <w:fldChar w:fldCharType="end"/>
            </w:r>
          </w:hyperlink>
        </w:p>
        <w:p w14:paraId="4281B52E"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7" w:history="1">
            <w:r w:rsidRPr="00E60C1A">
              <w:rPr>
                <w:rStyle w:val="Hyperlink"/>
                <w:noProof/>
              </w:rPr>
              <w:t>3.8.2</w:t>
            </w:r>
            <w:r>
              <w:rPr>
                <w:rFonts w:asciiTheme="minorHAnsi" w:eastAsiaTheme="minorEastAsia" w:hAnsiTheme="minorHAnsi" w:cstheme="minorBidi"/>
                <w:noProof/>
                <w:sz w:val="22"/>
                <w:szCs w:val="22"/>
                <w:lang w:eastAsia="en-US"/>
              </w:rPr>
              <w:tab/>
            </w:r>
            <w:r w:rsidRPr="00E60C1A">
              <w:rPr>
                <w:rStyle w:val="Hyperlink"/>
                <w:noProof/>
              </w:rPr>
              <w:t>Verify Client Tags</w:t>
            </w:r>
            <w:r>
              <w:rPr>
                <w:noProof/>
                <w:webHidden/>
              </w:rPr>
              <w:tab/>
            </w:r>
            <w:r>
              <w:rPr>
                <w:noProof/>
                <w:webHidden/>
              </w:rPr>
              <w:fldChar w:fldCharType="begin"/>
            </w:r>
            <w:r>
              <w:rPr>
                <w:noProof/>
                <w:webHidden/>
              </w:rPr>
              <w:instrText xml:space="preserve"> PAGEREF _Toc113563497 \h </w:instrText>
            </w:r>
            <w:r>
              <w:rPr>
                <w:noProof/>
                <w:webHidden/>
              </w:rPr>
            </w:r>
            <w:r>
              <w:rPr>
                <w:noProof/>
                <w:webHidden/>
              </w:rPr>
              <w:fldChar w:fldCharType="separate"/>
            </w:r>
            <w:r>
              <w:rPr>
                <w:noProof/>
                <w:webHidden/>
              </w:rPr>
              <w:t>40</w:t>
            </w:r>
            <w:r>
              <w:rPr>
                <w:noProof/>
                <w:webHidden/>
              </w:rPr>
              <w:fldChar w:fldCharType="end"/>
            </w:r>
          </w:hyperlink>
        </w:p>
        <w:p w14:paraId="05107CC8"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8" w:history="1">
            <w:r w:rsidRPr="00E60C1A">
              <w:rPr>
                <w:rStyle w:val="Hyperlink"/>
                <w:noProof/>
              </w:rPr>
              <w:t>3.8.3</w:t>
            </w:r>
            <w:r>
              <w:rPr>
                <w:rFonts w:asciiTheme="minorHAnsi" w:eastAsiaTheme="minorEastAsia" w:hAnsiTheme="minorHAnsi" w:cstheme="minorBidi"/>
                <w:noProof/>
                <w:sz w:val="22"/>
                <w:szCs w:val="22"/>
                <w:lang w:eastAsia="en-US"/>
              </w:rPr>
              <w:tab/>
            </w:r>
            <w:r w:rsidRPr="00E60C1A">
              <w:rPr>
                <w:rStyle w:val="Hyperlink"/>
                <w:noProof/>
              </w:rPr>
              <w:t>Verify Isolation Mode Window</w:t>
            </w:r>
            <w:r>
              <w:rPr>
                <w:noProof/>
                <w:webHidden/>
              </w:rPr>
              <w:tab/>
            </w:r>
            <w:r>
              <w:rPr>
                <w:noProof/>
                <w:webHidden/>
              </w:rPr>
              <w:fldChar w:fldCharType="begin"/>
            </w:r>
            <w:r>
              <w:rPr>
                <w:noProof/>
                <w:webHidden/>
              </w:rPr>
              <w:instrText xml:space="preserve"> PAGEREF _Toc113563498 \h </w:instrText>
            </w:r>
            <w:r>
              <w:rPr>
                <w:noProof/>
                <w:webHidden/>
              </w:rPr>
            </w:r>
            <w:r>
              <w:rPr>
                <w:noProof/>
                <w:webHidden/>
              </w:rPr>
              <w:fldChar w:fldCharType="separate"/>
            </w:r>
            <w:r>
              <w:rPr>
                <w:noProof/>
                <w:webHidden/>
              </w:rPr>
              <w:t>41</w:t>
            </w:r>
            <w:r>
              <w:rPr>
                <w:noProof/>
                <w:webHidden/>
              </w:rPr>
              <w:fldChar w:fldCharType="end"/>
            </w:r>
          </w:hyperlink>
        </w:p>
        <w:p w14:paraId="648FBAAD" w14:textId="77777777" w:rsidR="000273BB" w:rsidRDefault="000273BB">
          <w:pPr>
            <w:pStyle w:val="TOC3"/>
            <w:tabs>
              <w:tab w:val="left" w:pos="1320"/>
              <w:tab w:val="right" w:leader="dot" w:pos="12950"/>
            </w:tabs>
            <w:rPr>
              <w:rFonts w:asciiTheme="minorHAnsi" w:eastAsiaTheme="minorEastAsia" w:hAnsiTheme="minorHAnsi" w:cstheme="minorBidi"/>
              <w:noProof/>
              <w:sz w:val="22"/>
              <w:szCs w:val="22"/>
              <w:lang w:eastAsia="en-US"/>
            </w:rPr>
          </w:pPr>
          <w:hyperlink w:anchor="_Toc113563499" w:history="1">
            <w:r w:rsidRPr="00E60C1A">
              <w:rPr>
                <w:rStyle w:val="Hyperlink"/>
                <w:noProof/>
              </w:rPr>
              <w:t>3.8.4</w:t>
            </w:r>
            <w:r>
              <w:rPr>
                <w:rFonts w:asciiTheme="minorHAnsi" w:eastAsiaTheme="minorEastAsia" w:hAnsiTheme="minorHAnsi" w:cstheme="minorBidi"/>
                <w:noProof/>
                <w:sz w:val="22"/>
                <w:szCs w:val="22"/>
                <w:lang w:eastAsia="en-US"/>
              </w:rPr>
              <w:tab/>
            </w:r>
            <w:r w:rsidRPr="00E60C1A">
              <w:rPr>
                <w:rStyle w:val="Hyperlink"/>
                <w:noProof/>
              </w:rPr>
              <w:t>Verify Isolation Mode State of Windows</w:t>
            </w:r>
            <w:r>
              <w:rPr>
                <w:noProof/>
                <w:webHidden/>
              </w:rPr>
              <w:tab/>
            </w:r>
            <w:r>
              <w:rPr>
                <w:noProof/>
                <w:webHidden/>
              </w:rPr>
              <w:fldChar w:fldCharType="begin"/>
            </w:r>
            <w:r>
              <w:rPr>
                <w:noProof/>
                <w:webHidden/>
              </w:rPr>
              <w:instrText xml:space="preserve"> PAGEREF _Toc113563499 \h </w:instrText>
            </w:r>
            <w:r>
              <w:rPr>
                <w:noProof/>
                <w:webHidden/>
              </w:rPr>
            </w:r>
            <w:r>
              <w:rPr>
                <w:noProof/>
                <w:webHidden/>
              </w:rPr>
              <w:fldChar w:fldCharType="separate"/>
            </w:r>
            <w:r>
              <w:rPr>
                <w:noProof/>
                <w:webHidden/>
              </w:rPr>
              <w:t>41</w:t>
            </w:r>
            <w:r>
              <w:rPr>
                <w:noProof/>
                <w:webHidden/>
              </w:rPr>
              <w:fldChar w:fldCharType="end"/>
            </w:r>
          </w:hyperlink>
        </w:p>
        <w:p w14:paraId="78F97DA0" w14:textId="77777777" w:rsidR="000273BB" w:rsidRDefault="000273BB">
          <w:pPr>
            <w:pStyle w:val="TOC1"/>
            <w:tabs>
              <w:tab w:val="left" w:pos="480"/>
              <w:tab w:val="right" w:leader="dot" w:pos="12950"/>
            </w:tabs>
            <w:rPr>
              <w:rFonts w:asciiTheme="minorHAnsi" w:eastAsiaTheme="minorEastAsia" w:hAnsiTheme="minorHAnsi" w:cstheme="minorBidi"/>
              <w:noProof/>
              <w:sz w:val="22"/>
              <w:szCs w:val="22"/>
              <w:lang w:eastAsia="en-US"/>
            </w:rPr>
          </w:pPr>
          <w:hyperlink w:anchor="_Toc113563500" w:history="1">
            <w:r w:rsidRPr="00E60C1A">
              <w:rPr>
                <w:rStyle w:val="Hyperlink"/>
                <w:noProof/>
              </w:rPr>
              <w:t>4</w:t>
            </w:r>
            <w:r>
              <w:rPr>
                <w:rFonts w:asciiTheme="minorHAnsi" w:eastAsiaTheme="minorEastAsia" w:hAnsiTheme="minorHAnsi" w:cstheme="minorBidi"/>
                <w:noProof/>
                <w:sz w:val="22"/>
                <w:szCs w:val="22"/>
                <w:lang w:eastAsia="en-US"/>
              </w:rPr>
              <w:tab/>
            </w:r>
            <w:r w:rsidRPr="00E60C1A">
              <w:rPr>
                <w:rStyle w:val="Hyperlink"/>
                <w:noProof/>
              </w:rPr>
              <w:t>Update Installer Test Procedure</w:t>
            </w:r>
            <w:r>
              <w:rPr>
                <w:noProof/>
                <w:webHidden/>
              </w:rPr>
              <w:tab/>
            </w:r>
            <w:r>
              <w:rPr>
                <w:noProof/>
                <w:webHidden/>
              </w:rPr>
              <w:fldChar w:fldCharType="begin"/>
            </w:r>
            <w:r>
              <w:rPr>
                <w:noProof/>
                <w:webHidden/>
              </w:rPr>
              <w:instrText xml:space="preserve"> PAGEREF _Toc113563500 \h </w:instrText>
            </w:r>
            <w:r>
              <w:rPr>
                <w:noProof/>
                <w:webHidden/>
              </w:rPr>
            </w:r>
            <w:r>
              <w:rPr>
                <w:noProof/>
                <w:webHidden/>
              </w:rPr>
              <w:fldChar w:fldCharType="separate"/>
            </w:r>
            <w:r>
              <w:rPr>
                <w:noProof/>
                <w:webHidden/>
              </w:rPr>
              <w:t>41</w:t>
            </w:r>
            <w:r>
              <w:rPr>
                <w:noProof/>
                <w:webHidden/>
              </w:rPr>
              <w:fldChar w:fldCharType="end"/>
            </w:r>
          </w:hyperlink>
        </w:p>
        <w:p w14:paraId="19A13A1B" w14:textId="77777777" w:rsidR="00653673" w:rsidRDefault="00653673">
          <w:r>
            <w:rPr>
              <w:b/>
              <w:bCs/>
              <w:noProof/>
            </w:rPr>
            <w:fldChar w:fldCharType="end"/>
          </w:r>
        </w:p>
      </w:sdtContent>
    </w:sdt>
    <w:p w14:paraId="593EE092" w14:textId="77777777" w:rsidR="00D86786" w:rsidRDefault="00D86786">
      <w:pPr>
        <w:pStyle w:val="Footer"/>
      </w:pPr>
    </w:p>
    <w:p w14:paraId="5C3A14CF" w14:textId="77777777" w:rsidR="00D86786" w:rsidRDefault="00D86786">
      <w:pPr>
        <w:sectPr w:rsidR="00D86786" w:rsidSect="00653673">
          <w:headerReference w:type="default" r:id="rId8"/>
          <w:footerReference w:type="default" r:id="rId9"/>
          <w:pgSz w:w="15840" w:h="12240" w:orient="landscape"/>
          <w:pgMar w:top="1800" w:right="1440" w:bottom="1800" w:left="1440" w:header="720" w:footer="720" w:gutter="0"/>
          <w:cols w:space="720"/>
          <w:docGrid w:linePitch="360"/>
        </w:sectPr>
      </w:pPr>
    </w:p>
    <w:p w14:paraId="3B3D25E3" w14:textId="77777777" w:rsidR="00D86786" w:rsidRDefault="00D86786">
      <w:pPr>
        <w:pStyle w:val="Contents4"/>
        <w:tabs>
          <w:tab w:val="right" w:leader="dot" w:pos="8640"/>
        </w:tabs>
      </w:pPr>
    </w:p>
    <w:p w14:paraId="33E34364" w14:textId="77777777" w:rsidR="00D86786" w:rsidRDefault="003637CD">
      <w:pPr>
        <w:pStyle w:val="Heading1"/>
      </w:pPr>
      <w:bookmarkStart w:id="1" w:name="_Toc386406856"/>
      <w:bookmarkStart w:id="2" w:name="_Toc52313649"/>
      <w:bookmarkStart w:id="3" w:name="_Toc113563476"/>
      <w:bookmarkEnd w:id="1"/>
      <w:r>
        <w:t>Introduction</w:t>
      </w:r>
      <w:bookmarkEnd w:id="2"/>
      <w:bookmarkEnd w:id="3"/>
    </w:p>
    <w:p w14:paraId="309D2992" w14:textId="77777777" w:rsidR="00112E68" w:rsidRDefault="00370F96" w:rsidP="00112E68">
      <w:pPr>
        <w:pStyle w:val="TextBody"/>
      </w:pPr>
      <w:r>
        <w:t xml:space="preserve">The </w:t>
      </w:r>
      <w:r w:rsidR="004A1F25">
        <w:t xml:space="preserve">purpose of this specification is to describe the tests to perform on the installers for a candidate release after the installers have been built but before they are delivered to the beta customer site.  </w:t>
      </w:r>
      <w:r w:rsidR="00112E68">
        <w:t>These tests should be performed on a test system using an Ignition image dedicated for testing this release.  They cannot be performed on the same system that is used for development.  These tests are not a complete test of every aspect of the system; those tests were performed as part of the QA process in the development cycle.  These tests are a survey of key aspects of the system to make sure that they operate properly on an initialized test system and that the latest assets made it into the release.</w:t>
      </w:r>
    </w:p>
    <w:p w14:paraId="1850A281" w14:textId="77777777" w:rsidR="004A1F25" w:rsidRDefault="00112E68" w:rsidP="000C53E0">
      <w:pPr>
        <w:pStyle w:val="TextBody"/>
      </w:pPr>
      <w:r>
        <w:t xml:space="preserve">There are two installers: a full installer and an update installer.  </w:t>
      </w:r>
    </w:p>
    <w:p w14:paraId="6876E7E2" w14:textId="77777777" w:rsidR="00112E68" w:rsidRDefault="00112E68" w:rsidP="00112E68">
      <w:pPr>
        <w:pStyle w:val="Heading1"/>
      </w:pPr>
      <w:bookmarkStart w:id="4" w:name="_Toc113563477"/>
      <w:r>
        <w:t>System Preparation</w:t>
      </w:r>
      <w:bookmarkEnd w:id="4"/>
    </w:p>
    <w:p w14:paraId="34AAABB5" w14:textId="77777777" w:rsidR="00112E68" w:rsidRDefault="00112E68" w:rsidP="000C53E0">
      <w:pPr>
        <w:pStyle w:val="TextBody"/>
      </w:pPr>
      <w:r>
        <w:t>If this is the first release candidate for a given release, then a new image should be created on ILSDEV4.  If this is a retest of a candidate release then the image should be initialized using the clean backup.</w:t>
      </w:r>
      <w:r w:rsidR="00826B18">
        <w:t xml:space="preserve"> Follow these general steps:</w:t>
      </w:r>
    </w:p>
    <w:p w14:paraId="128A1A18" w14:textId="5A3F9E4A" w:rsidR="00826B18" w:rsidRDefault="00826B18" w:rsidP="00826B18">
      <w:pPr>
        <w:pStyle w:val="TextBody"/>
        <w:numPr>
          <w:ilvl w:val="0"/>
          <w:numId w:val="26"/>
        </w:numPr>
        <w:spacing w:after="0"/>
      </w:pPr>
      <w:r>
        <w:t>Using SQL*Server, create two new, empty, databases named: XOM</w:t>
      </w:r>
      <w:r w:rsidR="003356F7">
        <w:t>-Site</w:t>
      </w:r>
      <w:r>
        <w:t>_XYrZ and XOM</w:t>
      </w:r>
      <w:r w:rsidR="003356F7">
        <w:t>-Site</w:t>
      </w:r>
      <w:r>
        <w:t>_XYrZ_ISOLATION</w:t>
      </w:r>
      <w:r w:rsidR="005A63A4">
        <w:t>.  If reusing a database instance, then delete all of the tables and views in the database (it might be easier to delete and create a new one)</w:t>
      </w:r>
    </w:p>
    <w:p w14:paraId="5717CE4E" w14:textId="77777777" w:rsidR="00826B18" w:rsidRDefault="00826B18" w:rsidP="00826B18">
      <w:pPr>
        <w:pStyle w:val="TextBody"/>
        <w:numPr>
          <w:ilvl w:val="0"/>
          <w:numId w:val="26"/>
        </w:numPr>
        <w:spacing w:after="0"/>
      </w:pPr>
      <w:r>
        <w:t xml:space="preserve">Create a new folder for the image in </w:t>
      </w:r>
      <w:r w:rsidRPr="00826B18">
        <w:t>E:\Program Files\Inductive Automation</w:t>
      </w:r>
      <w:r>
        <w:t xml:space="preserve"> on ILSDEV4</w:t>
      </w:r>
    </w:p>
    <w:p w14:paraId="47525A08" w14:textId="77777777" w:rsidR="00826B18" w:rsidRDefault="00826B18" w:rsidP="00826B18">
      <w:pPr>
        <w:pStyle w:val="TextBody"/>
        <w:numPr>
          <w:ilvl w:val="0"/>
          <w:numId w:val="26"/>
        </w:numPr>
        <w:spacing w:after="0"/>
      </w:pPr>
      <w:r>
        <w:t>Unzip the Ignition binary, edit the system information in data\ignition.conf</w:t>
      </w:r>
    </w:p>
    <w:p w14:paraId="3D54BAA0" w14:textId="77777777" w:rsidR="00826B18" w:rsidRDefault="00826B18" w:rsidP="00826B18">
      <w:pPr>
        <w:pStyle w:val="TextBody"/>
        <w:numPr>
          <w:ilvl w:val="0"/>
          <w:numId w:val="26"/>
        </w:numPr>
        <w:spacing w:after="0"/>
      </w:pPr>
      <w:r>
        <w:t>Copy the license file, license.ipl from an existing image into the data folder</w:t>
      </w:r>
    </w:p>
    <w:p w14:paraId="5C71C00D" w14:textId="77777777" w:rsidR="003356F7" w:rsidRDefault="00826B18" w:rsidP="00826B18">
      <w:pPr>
        <w:pStyle w:val="TextBody"/>
        <w:numPr>
          <w:ilvl w:val="0"/>
          <w:numId w:val="26"/>
        </w:numPr>
        <w:spacing w:after="0"/>
      </w:pPr>
      <w:r>
        <w:t xml:space="preserve">Run </w:t>
      </w:r>
      <w:r w:rsidR="00DC5C2B">
        <w:t xml:space="preserve">Ignition’s </w:t>
      </w:r>
      <w:r w:rsidR="00DC5C2B" w:rsidRPr="00DC5C2B">
        <w:rPr>
          <w:i/>
        </w:rPr>
        <w:t>install-ignition.bat</w:t>
      </w:r>
      <w:r w:rsidR="00DC5C2B">
        <w:t xml:space="preserve"> as Administrator.  </w:t>
      </w:r>
    </w:p>
    <w:p w14:paraId="76885E2B" w14:textId="12E192A2" w:rsidR="00826B18" w:rsidRDefault="00DC5C2B" w:rsidP="003356F7">
      <w:pPr>
        <w:pStyle w:val="TextBody"/>
        <w:numPr>
          <w:ilvl w:val="1"/>
          <w:numId w:val="26"/>
        </w:numPr>
        <w:spacing w:after="0"/>
      </w:pPr>
      <w:r>
        <w:t>Start the service</w:t>
      </w:r>
    </w:p>
    <w:p w14:paraId="72C31782" w14:textId="103ADAFD" w:rsidR="003356F7" w:rsidRDefault="003356F7" w:rsidP="003356F7">
      <w:pPr>
        <w:pStyle w:val="TextBody"/>
        <w:numPr>
          <w:ilvl w:val="1"/>
          <w:numId w:val="26"/>
        </w:numPr>
        <w:spacing w:after="0"/>
      </w:pPr>
      <w:r>
        <w:t>Open the gateway web page and complete the install</w:t>
      </w:r>
    </w:p>
    <w:p w14:paraId="689193DA" w14:textId="77777777" w:rsidR="00826B18" w:rsidRDefault="00826B18" w:rsidP="00826B18">
      <w:pPr>
        <w:pStyle w:val="TextBody"/>
        <w:numPr>
          <w:ilvl w:val="0"/>
          <w:numId w:val="26"/>
        </w:numPr>
        <w:spacing w:after="0"/>
      </w:pPr>
      <w:r>
        <w:t>From the gateway web page, delete all of the unnecessary modules</w:t>
      </w:r>
    </w:p>
    <w:p w14:paraId="33E1F254" w14:textId="3158002A" w:rsidR="00826B18" w:rsidRDefault="00826B18" w:rsidP="00826B18">
      <w:pPr>
        <w:pStyle w:val="TextBody"/>
        <w:numPr>
          <w:ilvl w:val="0"/>
          <w:numId w:val="26"/>
        </w:numPr>
        <w:spacing w:after="0"/>
      </w:pPr>
      <w:r>
        <w:t>Restore a clean gateway backup from a previous install which contains the necessary database and OPC connections.</w:t>
      </w:r>
      <w:r w:rsidR="005A63A4">
        <w:t xml:space="preserve">  It should have:</w:t>
      </w:r>
    </w:p>
    <w:p w14:paraId="180B2613" w14:textId="06175325" w:rsidR="005A63A4" w:rsidRDefault="005A63A4" w:rsidP="005A63A4">
      <w:pPr>
        <w:pStyle w:val="TextBody"/>
        <w:numPr>
          <w:ilvl w:val="1"/>
          <w:numId w:val="26"/>
        </w:numPr>
        <w:spacing w:after="0"/>
      </w:pPr>
      <w:r>
        <w:t>Database Connections:</w:t>
      </w:r>
    </w:p>
    <w:p w14:paraId="47DD537C" w14:textId="0E7BBF50" w:rsidR="005A63A4" w:rsidRDefault="005A63A4" w:rsidP="005A63A4">
      <w:pPr>
        <w:pStyle w:val="TextBody"/>
        <w:numPr>
          <w:ilvl w:val="2"/>
          <w:numId w:val="26"/>
        </w:numPr>
        <w:spacing w:after="0"/>
      </w:pPr>
      <w:r>
        <w:t>XOM_Site</w:t>
      </w:r>
    </w:p>
    <w:p w14:paraId="60935048" w14:textId="68B452F3" w:rsidR="005A63A4" w:rsidRDefault="005A63A4" w:rsidP="005A63A4">
      <w:pPr>
        <w:pStyle w:val="TextBody"/>
        <w:numPr>
          <w:ilvl w:val="2"/>
          <w:numId w:val="26"/>
        </w:numPr>
        <w:spacing w:after="0"/>
      </w:pPr>
      <w:r>
        <w:t>XOM_Site_Isolation</w:t>
      </w:r>
    </w:p>
    <w:p w14:paraId="08FCE39A" w14:textId="5360A1B6" w:rsidR="005A63A4" w:rsidRDefault="005A63A4" w:rsidP="005A63A4">
      <w:pPr>
        <w:pStyle w:val="TextBody"/>
        <w:numPr>
          <w:ilvl w:val="2"/>
          <w:numId w:val="26"/>
        </w:numPr>
        <w:spacing w:after="0"/>
      </w:pPr>
      <w:r>
        <w:t>XOMhistory</w:t>
      </w:r>
    </w:p>
    <w:p w14:paraId="0BB719D8" w14:textId="3A0C27FE" w:rsidR="005A63A4" w:rsidRDefault="005A63A4" w:rsidP="005A63A4">
      <w:pPr>
        <w:pStyle w:val="TextBody"/>
        <w:numPr>
          <w:ilvl w:val="1"/>
          <w:numId w:val="26"/>
        </w:numPr>
        <w:spacing w:after="0"/>
      </w:pPr>
      <w:r>
        <w:t>Tag Providers:</w:t>
      </w:r>
    </w:p>
    <w:p w14:paraId="7F671D47" w14:textId="12768B1E" w:rsidR="005A63A4" w:rsidRDefault="005A63A4" w:rsidP="005A63A4">
      <w:pPr>
        <w:pStyle w:val="TextBody"/>
        <w:numPr>
          <w:ilvl w:val="2"/>
          <w:numId w:val="26"/>
        </w:numPr>
        <w:spacing w:after="0"/>
      </w:pPr>
      <w:r>
        <w:t>Site</w:t>
      </w:r>
    </w:p>
    <w:p w14:paraId="00ECAB5C" w14:textId="3E209AF8" w:rsidR="005A63A4" w:rsidRDefault="005A63A4" w:rsidP="005A63A4">
      <w:pPr>
        <w:pStyle w:val="TextBody"/>
        <w:numPr>
          <w:ilvl w:val="2"/>
          <w:numId w:val="26"/>
        </w:numPr>
        <w:spacing w:after="0"/>
      </w:pPr>
      <w:r>
        <w:lastRenderedPageBreak/>
        <w:t>Site_Isolation</w:t>
      </w:r>
    </w:p>
    <w:p w14:paraId="7E1A5C13" w14:textId="77777777" w:rsidR="00826B18" w:rsidRDefault="00826B18" w:rsidP="000C53E0">
      <w:pPr>
        <w:pStyle w:val="TextBody"/>
        <w:numPr>
          <w:ilvl w:val="0"/>
          <w:numId w:val="26"/>
        </w:numPr>
        <w:spacing w:after="0"/>
      </w:pPr>
      <w:r>
        <w:t>Edit the database connection settings to point to the two databases created in the first step.</w:t>
      </w:r>
    </w:p>
    <w:p w14:paraId="3B121CF1" w14:textId="410F04A9" w:rsidR="00EB29A7" w:rsidRDefault="00EB29A7" w:rsidP="000C53E0">
      <w:pPr>
        <w:pStyle w:val="TextBody"/>
        <w:numPr>
          <w:ilvl w:val="0"/>
          <w:numId w:val="26"/>
        </w:numPr>
        <w:spacing w:after="0"/>
      </w:pPr>
      <w:r>
        <w:t>Fix the java security thing described below to communicate with the database:</w:t>
      </w:r>
    </w:p>
    <w:p w14:paraId="7832AF18" w14:textId="485389BD" w:rsidR="00EB29A7" w:rsidRDefault="00EB29A7" w:rsidP="00EB29A7">
      <w:pPr>
        <w:pStyle w:val="TextBody"/>
        <w:spacing w:after="0"/>
        <w:ind w:left="360"/>
      </w:pPr>
      <w:r>
        <w:rPr>
          <w:noProof/>
          <w:lang w:eastAsia="en-US"/>
        </w:rPr>
        <w:drawing>
          <wp:inline distT="0" distB="0" distL="0" distR="0" wp14:anchorId="47D7E895" wp14:editId="36CB3CB5">
            <wp:extent cx="9144000" cy="1019810"/>
            <wp:effectExtent l="19050" t="1905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0" cy="1019810"/>
                    </a:xfrm>
                    <a:prstGeom prst="rect">
                      <a:avLst/>
                    </a:prstGeom>
                    <a:ln w="22225">
                      <a:solidFill>
                        <a:schemeClr val="accent1"/>
                      </a:solidFill>
                    </a:ln>
                  </pic:spPr>
                </pic:pic>
              </a:graphicData>
            </a:graphic>
          </wp:inline>
        </w:drawing>
      </w:r>
    </w:p>
    <w:p w14:paraId="7CA36C7B" w14:textId="387DCD25" w:rsidR="00767C4B" w:rsidRDefault="00767C4B" w:rsidP="000C53E0">
      <w:pPr>
        <w:pStyle w:val="TextBody"/>
        <w:numPr>
          <w:ilvl w:val="0"/>
          <w:numId w:val="26"/>
        </w:numPr>
        <w:spacing w:after="0"/>
      </w:pPr>
      <w:r>
        <w:t xml:space="preserve">Make sure that there is a user </w:t>
      </w:r>
      <w:r w:rsidR="00EB29A7">
        <w:t>XO1</w:t>
      </w:r>
      <w:r>
        <w:t>TEST</w:t>
      </w:r>
      <w:r w:rsidR="00EB29A7">
        <w:t xml:space="preserve"> </w:t>
      </w:r>
      <w:r>
        <w:t>/</w:t>
      </w:r>
      <w:r w:rsidR="00EB29A7">
        <w:t xml:space="preserve"> XO1</w:t>
      </w:r>
      <w:r>
        <w:t>TEST</w:t>
      </w:r>
    </w:p>
    <w:p w14:paraId="544B43C1" w14:textId="77777777" w:rsidR="00826B18" w:rsidRDefault="00826B18" w:rsidP="000C53E0">
      <w:pPr>
        <w:pStyle w:val="TextBody"/>
        <w:numPr>
          <w:ilvl w:val="0"/>
          <w:numId w:val="26"/>
        </w:numPr>
        <w:spacing w:after="0"/>
      </w:pPr>
      <w:r>
        <w:t>Restart the gateway</w:t>
      </w:r>
    </w:p>
    <w:p w14:paraId="2239730F" w14:textId="2DE4ABD2" w:rsidR="00EB29A7" w:rsidRDefault="00EB29A7" w:rsidP="000C53E0">
      <w:pPr>
        <w:pStyle w:val="TextBody"/>
      </w:pPr>
    </w:p>
    <w:p w14:paraId="6C272BE9" w14:textId="77777777" w:rsidR="001638F9" w:rsidRDefault="004A1F25" w:rsidP="001638F9">
      <w:pPr>
        <w:pStyle w:val="Heading1"/>
      </w:pPr>
      <w:bookmarkStart w:id="5" w:name="_Toc113563478"/>
      <w:r>
        <w:t>Full Installer Test Procedure</w:t>
      </w:r>
      <w:bookmarkEnd w:id="5"/>
    </w:p>
    <w:p w14:paraId="35CC735F" w14:textId="77777777" w:rsidR="00826B18" w:rsidRDefault="00826B18" w:rsidP="00826B18">
      <w:pPr>
        <w:pStyle w:val="Heading2"/>
      </w:pPr>
      <w:bookmarkStart w:id="6" w:name="_Toc113563479"/>
      <w:r>
        <w:t>Execute the Installer</w:t>
      </w:r>
      <w:bookmarkEnd w:id="6"/>
    </w:p>
    <w:p w14:paraId="7F72C25F" w14:textId="77777777" w:rsidR="00826B18" w:rsidRDefault="00826B18" w:rsidP="00826B18">
      <w:pPr>
        <w:pStyle w:val="TextBody"/>
      </w:pPr>
      <w:r>
        <w:t>Run the installer as follows:</w:t>
      </w:r>
    </w:p>
    <w:p w14:paraId="7097C5EC" w14:textId="77777777" w:rsidR="00826B18" w:rsidRDefault="00826B18" w:rsidP="00826B18">
      <w:pPr>
        <w:pStyle w:val="TextBody"/>
        <w:numPr>
          <w:ilvl w:val="0"/>
          <w:numId w:val="27"/>
        </w:numPr>
      </w:pPr>
      <w:r>
        <w:t xml:space="preserve">From the gateway web page, install the full installer module from </w:t>
      </w:r>
      <w:r w:rsidRPr="00826B18">
        <w:t>U:\Work\EMC\Installers</w:t>
      </w:r>
    </w:p>
    <w:p w14:paraId="0990E20D" w14:textId="77777777" w:rsidR="00826B18" w:rsidRDefault="00826B18" w:rsidP="00826B18">
      <w:pPr>
        <w:pStyle w:val="TextBody"/>
        <w:numPr>
          <w:ilvl w:val="0"/>
          <w:numId w:val="27"/>
        </w:numPr>
      </w:pPr>
      <w:r>
        <w:t>Select EMC Ignition Applications from the bottom of the Blue bar on the config tab</w:t>
      </w:r>
    </w:p>
    <w:p w14:paraId="163CD52E" w14:textId="7B0CAABA" w:rsidR="00826B18" w:rsidRDefault="00826B18" w:rsidP="00826B18">
      <w:pPr>
        <w:pStyle w:val="TextBody"/>
        <w:numPr>
          <w:ilvl w:val="0"/>
          <w:numId w:val="27"/>
        </w:numPr>
      </w:pPr>
      <w:r>
        <w:t>Make sure that the two checkboxes</w:t>
      </w:r>
      <w:r w:rsidR="00767C4B">
        <w:t xml:space="preserve"> are unchecked</w:t>
      </w:r>
    </w:p>
    <w:p w14:paraId="36CB11FD" w14:textId="57F28AD8" w:rsidR="00754A6F" w:rsidRDefault="00754A6F" w:rsidP="00826B18">
      <w:pPr>
        <w:pStyle w:val="TextBody"/>
        <w:numPr>
          <w:ilvl w:val="0"/>
          <w:numId w:val="27"/>
        </w:numPr>
      </w:pPr>
      <w:r>
        <w:t>Press the “View Release Notes” button</w:t>
      </w:r>
      <w:r w:rsidR="00767C4B">
        <w:t xml:space="preserve"> </w:t>
      </w:r>
      <w:r>
        <w:t>and verify that the latest release notes are in the installer.</w:t>
      </w:r>
    </w:p>
    <w:p w14:paraId="442142CE" w14:textId="42CA7607" w:rsidR="00767C4B" w:rsidRDefault="00767C4B" w:rsidP="00826B18">
      <w:pPr>
        <w:pStyle w:val="TextBody"/>
        <w:numPr>
          <w:ilvl w:val="0"/>
          <w:numId w:val="27"/>
        </w:numPr>
      </w:pPr>
      <w:r>
        <w:t>Install every page of the installer.</w:t>
      </w:r>
    </w:p>
    <w:p w14:paraId="277DED4E" w14:textId="77777777" w:rsidR="00826B18" w:rsidRDefault="00826B18" w:rsidP="00826B18">
      <w:pPr>
        <w:pStyle w:val="TextBody"/>
        <w:numPr>
          <w:ilvl w:val="0"/>
          <w:numId w:val="27"/>
        </w:numPr>
      </w:pPr>
      <w:r>
        <w:t>Select the Home tab; select the Configure Tab; select the Modules Page; verify that the installer module has been automatically uninstalled.</w:t>
      </w:r>
    </w:p>
    <w:p w14:paraId="25058D5F" w14:textId="77777777" w:rsidR="00826B18" w:rsidRDefault="00826B18" w:rsidP="00826B18">
      <w:pPr>
        <w:pStyle w:val="TextBody"/>
        <w:numPr>
          <w:ilvl w:val="0"/>
          <w:numId w:val="27"/>
        </w:numPr>
      </w:pPr>
      <w:r>
        <w:t xml:space="preserve">Select the Projects </w:t>
      </w:r>
      <w:r w:rsidR="00996E22">
        <w:t>page</w:t>
      </w:r>
      <w:r>
        <w:t xml:space="preserve">; </w:t>
      </w:r>
      <w:r w:rsidR="00996E22">
        <w:t>enabled both the DbManager and XOM project.  Restart the gateway</w:t>
      </w:r>
    </w:p>
    <w:p w14:paraId="56428606" w14:textId="77777777" w:rsidR="001638F9" w:rsidRDefault="004A1F25" w:rsidP="004A1F25">
      <w:pPr>
        <w:pStyle w:val="Heading2"/>
      </w:pPr>
      <w:bookmarkStart w:id="7" w:name="_Toc113563480"/>
      <w:r>
        <w:t>General Tests</w:t>
      </w:r>
      <w:bookmarkEnd w:id="7"/>
    </w:p>
    <w:p w14:paraId="511C6879" w14:textId="77777777" w:rsidR="00DA3B3E" w:rsidRDefault="00C92E1B" w:rsidP="00586A42">
      <w:pPr>
        <w:pStyle w:val="TextBody"/>
      </w:pPr>
      <w:r>
        <w:t>Perform the following general checks:</w:t>
      </w:r>
    </w:p>
    <w:tbl>
      <w:tblPr>
        <w:tblStyle w:val="TableGrid"/>
        <w:tblW w:w="0" w:type="auto"/>
        <w:tblLook w:val="04A0" w:firstRow="1" w:lastRow="0" w:firstColumn="1" w:lastColumn="0" w:noHBand="0" w:noVBand="1"/>
      </w:tblPr>
      <w:tblGrid>
        <w:gridCol w:w="1098"/>
        <w:gridCol w:w="4410"/>
        <w:gridCol w:w="4770"/>
        <w:gridCol w:w="2898"/>
      </w:tblGrid>
      <w:tr w:rsidR="00C92E1B" w14:paraId="7450248E" w14:textId="77777777" w:rsidTr="00C92E1B">
        <w:trPr>
          <w:cantSplit/>
          <w:tblHeader/>
        </w:trPr>
        <w:tc>
          <w:tcPr>
            <w:tcW w:w="1098" w:type="dxa"/>
            <w:shd w:val="clear" w:color="auto" w:fill="000000" w:themeFill="text1"/>
          </w:tcPr>
          <w:p w14:paraId="49E0D10F" w14:textId="77777777" w:rsidR="00C92E1B" w:rsidRDefault="00C92E1B" w:rsidP="00B067AD">
            <w:pPr>
              <w:jc w:val="center"/>
            </w:pPr>
            <w:r>
              <w:lastRenderedPageBreak/>
              <w:t>#</w:t>
            </w:r>
          </w:p>
        </w:tc>
        <w:tc>
          <w:tcPr>
            <w:tcW w:w="4410" w:type="dxa"/>
            <w:shd w:val="clear" w:color="auto" w:fill="000000" w:themeFill="text1"/>
          </w:tcPr>
          <w:p w14:paraId="50C103E4" w14:textId="77777777" w:rsidR="00C92E1B" w:rsidRDefault="00C92E1B" w:rsidP="00B067AD">
            <w:pPr>
              <w:jc w:val="both"/>
            </w:pPr>
            <w:r>
              <w:t>Test</w:t>
            </w:r>
          </w:p>
        </w:tc>
        <w:tc>
          <w:tcPr>
            <w:tcW w:w="4770" w:type="dxa"/>
            <w:shd w:val="clear" w:color="auto" w:fill="000000" w:themeFill="text1"/>
          </w:tcPr>
          <w:p w14:paraId="17BF1AB2" w14:textId="77777777" w:rsidR="00C92E1B" w:rsidRDefault="00C92E1B" w:rsidP="00B067AD">
            <w:pPr>
              <w:jc w:val="both"/>
            </w:pPr>
            <w:r>
              <w:t>Desired Observation</w:t>
            </w:r>
          </w:p>
        </w:tc>
        <w:tc>
          <w:tcPr>
            <w:tcW w:w="2898" w:type="dxa"/>
            <w:shd w:val="clear" w:color="auto" w:fill="000000" w:themeFill="text1"/>
          </w:tcPr>
          <w:p w14:paraId="196FE27A" w14:textId="77777777" w:rsidR="00C92E1B" w:rsidRDefault="00C92E1B" w:rsidP="00B067AD">
            <w:pPr>
              <w:jc w:val="both"/>
            </w:pPr>
            <w:r>
              <w:t>Result</w:t>
            </w:r>
          </w:p>
        </w:tc>
      </w:tr>
      <w:tr w:rsidR="005A63A4" w14:paraId="5C1650F8" w14:textId="77777777" w:rsidTr="00C92E1B">
        <w:trPr>
          <w:cantSplit/>
        </w:trPr>
        <w:tc>
          <w:tcPr>
            <w:tcW w:w="1098" w:type="dxa"/>
          </w:tcPr>
          <w:p w14:paraId="1800BFD4" w14:textId="77777777" w:rsidR="005A63A4" w:rsidRPr="00C646BA" w:rsidRDefault="005A63A4" w:rsidP="00B067AD">
            <w:pPr>
              <w:pStyle w:val="ListParagraph"/>
              <w:numPr>
                <w:ilvl w:val="0"/>
                <w:numId w:val="4"/>
              </w:numPr>
              <w:ind w:left="450" w:firstLine="0"/>
              <w:jc w:val="both"/>
            </w:pPr>
          </w:p>
        </w:tc>
        <w:tc>
          <w:tcPr>
            <w:tcW w:w="4410" w:type="dxa"/>
          </w:tcPr>
          <w:p w14:paraId="6FCBDFE9" w14:textId="5EB08A08" w:rsidR="005A63A4" w:rsidRDefault="005A63A4" w:rsidP="005A63A4">
            <w:pPr>
              <w:jc w:val="both"/>
              <w:rPr>
                <w:b/>
              </w:rPr>
            </w:pPr>
            <w:r>
              <w:rPr>
                <w:b/>
              </w:rPr>
              <w:t>In SQL*Server</w:t>
            </w:r>
            <w:r w:rsidRPr="00DA3B3E">
              <w:rPr>
                <w:b/>
              </w:rPr>
              <w:t>:</w:t>
            </w:r>
          </w:p>
        </w:tc>
        <w:tc>
          <w:tcPr>
            <w:tcW w:w="4770" w:type="dxa"/>
            <w:shd w:val="clear" w:color="auto" w:fill="DDD9C3" w:themeFill="background2" w:themeFillShade="E6"/>
          </w:tcPr>
          <w:p w14:paraId="7B59DAD0" w14:textId="77777777" w:rsidR="005A63A4" w:rsidRDefault="005A63A4" w:rsidP="00B067AD">
            <w:pPr>
              <w:jc w:val="both"/>
            </w:pPr>
          </w:p>
        </w:tc>
        <w:tc>
          <w:tcPr>
            <w:tcW w:w="2898" w:type="dxa"/>
            <w:shd w:val="clear" w:color="auto" w:fill="DDD9C3" w:themeFill="background2" w:themeFillShade="E6"/>
          </w:tcPr>
          <w:p w14:paraId="412C506E" w14:textId="77777777" w:rsidR="005A63A4" w:rsidRDefault="005A63A4" w:rsidP="00B067AD">
            <w:pPr>
              <w:jc w:val="both"/>
            </w:pPr>
          </w:p>
        </w:tc>
      </w:tr>
      <w:tr w:rsidR="005A63A4" w14:paraId="5F647559" w14:textId="77777777" w:rsidTr="005A63A4">
        <w:trPr>
          <w:cantSplit/>
        </w:trPr>
        <w:tc>
          <w:tcPr>
            <w:tcW w:w="1098" w:type="dxa"/>
          </w:tcPr>
          <w:p w14:paraId="302417CD" w14:textId="77777777" w:rsidR="005A63A4" w:rsidRPr="00C646BA" w:rsidRDefault="005A63A4" w:rsidP="00B067AD">
            <w:pPr>
              <w:pStyle w:val="ListParagraph"/>
              <w:numPr>
                <w:ilvl w:val="0"/>
                <w:numId w:val="4"/>
              </w:numPr>
              <w:ind w:left="450" w:firstLine="0"/>
              <w:jc w:val="both"/>
            </w:pPr>
          </w:p>
        </w:tc>
        <w:tc>
          <w:tcPr>
            <w:tcW w:w="4410" w:type="dxa"/>
          </w:tcPr>
          <w:p w14:paraId="73B1DE53" w14:textId="5D6F5676" w:rsidR="005A63A4" w:rsidRPr="005A63A4" w:rsidRDefault="005A63A4" w:rsidP="00B067AD">
            <w:pPr>
              <w:jc w:val="both"/>
            </w:pPr>
            <w:r w:rsidRPr="005A63A4">
              <w:t xml:space="preserve">Verify that tables and views were created in the production and isolation databases.  </w:t>
            </w:r>
          </w:p>
        </w:tc>
        <w:tc>
          <w:tcPr>
            <w:tcW w:w="4770" w:type="dxa"/>
            <w:shd w:val="clear" w:color="auto" w:fill="auto"/>
          </w:tcPr>
          <w:p w14:paraId="09AB019A" w14:textId="5084BDFE" w:rsidR="005A63A4" w:rsidRDefault="005A63A4" w:rsidP="00B067AD">
            <w:pPr>
              <w:jc w:val="both"/>
            </w:pPr>
            <w:r>
              <w:t>Tables and views exist</w:t>
            </w:r>
          </w:p>
        </w:tc>
        <w:tc>
          <w:tcPr>
            <w:tcW w:w="2898" w:type="dxa"/>
            <w:shd w:val="clear" w:color="auto" w:fill="auto"/>
          </w:tcPr>
          <w:p w14:paraId="006936B5" w14:textId="4912CE6B" w:rsidR="005A63A4" w:rsidRDefault="005A63A4" w:rsidP="00B067AD">
            <w:pPr>
              <w:jc w:val="both"/>
            </w:pPr>
            <w:r>
              <w:t>Pass</w:t>
            </w:r>
          </w:p>
        </w:tc>
      </w:tr>
      <w:tr w:rsidR="005A63A4" w14:paraId="5F69F49B" w14:textId="77777777" w:rsidTr="005A63A4">
        <w:trPr>
          <w:cantSplit/>
        </w:trPr>
        <w:tc>
          <w:tcPr>
            <w:tcW w:w="1098" w:type="dxa"/>
          </w:tcPr>
          <w:p w14:paraId="68CEA38F" w14:textId="77777777" w:rsidR="005A63A4" w:rsidRPr="00C646BA" w:rsidRDefault="005A63A4" w:rsidP="00B067AD">
            <w:pPr>
              <w:pStyle w:val="ListParagraph"/>
              <w:numPr>
                <w:ilvl w:val="0"/>
                <w:numId w:val="4"/>
              </w:numPr>
              <w:ind w:left="450" w:firstLine="0"/>
              <w:jc w:val="both"/>
            </w:pPr>
          </w:p>
        </w:tc>
        <w:tc>
          <w:tcPr>
            <w:tcW w:w="4410" w:type="dxa"/>
          </w:tcPr>
          <w:p w14:paraId="5A659617" w14:textId="390120C7" w:rsidR="005A63A4" w:rsidRPr="005A63A4" w:rsidRDefault="005A63A4" w:rsidP="00B067AD">
            <w:pPr>
              <w:jc w:val="both"/>
            </w:pPr>
            <w:r w:rsidRPr="005A63A4">
              <w:t>Take a survey and verify that seed data exists is certain tables.</w:t>
            </w:r>
          </w:p>
        </w:tc>
        <w:tc>
          <w:tcPr>
            <w:tcW w:w="4770" w:type="dxa"/>
            <w:shd w:val="clear" w:color="auto" w:fill="auto"/>
          </w:tcPr>
          <w:p w14:paraId="063BD4D7" w14:textId="425FD3F2" w:rsidR="005A63A4" w:rsidRDefault="005A63A4" w:rsidP="00B067AD">
            <w:pPr>
              <w:jc w:val="both"/>
            </w:pPr>
            <w:r>
              <w:t>Data exists in: LookupType, Lookup, QueueMaster</w:t>
            </w:r>
            <w:r w:rsidR="0061211F">
              <w:t>, SfcRecipeDataType, SfcStepType</w:t>
            </w:r>
            <w:r>
              <w:t xml:space="preserve"> </w:t>
            </w:r>
          </w:p>
        </w:tc>
        <w:tc>
          <w:tcPr>
            <w:tcW w:w="2898" w:type="dxa"/>
            <w:shd w:val="clear" w:color="auto" w:fill="auto"/>
          </w:tcPr>
          <w:p w14:paraId="4060DF79" w14:textId="2281BCB6" w:rsidR="005A63A4" w:rsidRDefault="005A63A4" w:rsidP="00B067AD">
            <w:pPr>
              <w:jc w:val="both"/>
            </w:pPr>
            <w:r>
              <w:t>Pass</w:t>
            </w:r>
          </w:p>
        </w:tc>
      </w:tr>
      <w:tr w:rsidR="007E3538" w14:paraId="5260505B" w14:textId="77777777" w:rsidTr="005A63A4">
        <w:trPr>
          <w:cantSplit/>
        </w:trPr>
        <w:tc>
          <w:tcPr>
            <w:tcW w:w="1098" w:type="dxa"/>
          </w:tcPr>
          <w:p w14:paraId="0CE1C574" w14:textId="77777777" w:rsidR="007E3538" w:rsidRPr="00C646BA" w:rsidRDefault="007E3538" w:rsidP="007E3538">
            <w:pPr>
              <w:pStyle w:val="ListParagraph"/>
              <w:numPr>
                <w:ilvl w:val="0"/>
                <w:numId w:val="4"/>
              </w:numPr>
              <w:ind w:left="450" w:firstLine="0"/>
              <w:jc w:val="both"/>
            </w:pPr>
          </w:p>
        </w:tc>
        <w:tc>
          <w:tcPr>
            <w:tcW w:w="4410" w:type="dxa"/>
          </w:tcPr>
          <w:p w14:paraId="4C60ADE2" w14:textId="11991352" w:rsidR="007E3538" w:rsidRPr="005A63A4" w:rsidRDefault="007E3538" w:rsidP="007E3538">
            <w:pPr>
              <w:jc w:val="both"/>
            </w:pPr>
            <w:r w:rsidRPr="00C92E1B">
              <w:t>Select * from TkSite</w:t>
            </w:r>
          </w:p>
        </w:tc>
        <w:tc>
          <w:tcPr>
            <w:tcW w:w="4770" w:type="dxa"/>
            <w:shd w:val="clear" w:color="auto" w:fill="auto"/>
          </w:tcPr>
          <w:p w14:paraId="33FBA087" w14:textId="3886FB7E" w:rsidR="007E3538" w:rsidRDefault="007E3538" w:rsidP="007E3538">
            <w:pPr>
              <w:jc w:val="both"/>
            </w:pPr>
            <w:r>
              <w:t>O</w:t>
            </w:r>
            <w:r w:rsidRPr="00C92E1B">
              <w:t>bserve a single record with gateway and site startup scripts</w:t>
            </w:r>
          </w:p>
        </w:tc>
        <w:tc>
          <w:tcPr>
            <w:tcW w:w="2898" w:type="dxa"/>
            <w:shd w:val="clear" w:color="auto" w:fill="auto"/>
          </w:tcPr>
          <w:p w14:paraId="574A2452" w14:textId="2D6AEE49" w:rsidR="007E3538" w:rsidRDefault="007E3538" w:rsidP="007E3538">
            <w:pPr>
              <w:jc w:val="both"/>
            </w:pPr>
            <w:r>
              <w:t>Pass</w:t>
            </w:r>
          </w:p>
        </w:tc>
      </w:tr>
      <w:tr w:rsidR="00C92E1B" w14:paraId="3227BFA3" w14:textId="77777777" w:rsidTr="00C92E1B">
        <w:trPr>
          <w:cantSplit/>
        </w:trPr>
        <w:tc>
          <w:tcPr>
            <w:tcW w:w="1098" w:type="dxa"/>
          </w:tcPr>
          <w:p w14:paraId="41974B4E" w14:textId="77777777" w:rsidR="00C92E1B" w:rsidRPr="00C646BA" w:rsidRDefault="00C92E1B" w:rsidP="00B067AD">
            <w:pPr>
              <w:pStyle w:val="ListParagraph"/>
              <w:numPr>
                <w:ilvl w:val="0"/>
                <w:numId w:val="4"/>
              </w:numPr>
              <w:ind w:left="450" w:firstLine="0"/>
              <w:jc w:val="both"/>
            </w:pPr>
          </w:p>
        </w:tc>
        <w:tc>
          <w:tcPr>
            <w:tcW w:w="4410" w:type="dxa"/>
          </w:tcPr>
          <w:p w14:paraId="6430C294" w14:textId="2FE75DAA" w:rsidR="00C92E1B" w:rsidRDefault="005A63A4" w:rsidP="00B067AD">
            <w:pPr>
              <w:jc w:val="both"/>
            </w:pPr>
            <w:r>
              <w:rPr>
                <w:b/>
              </w:rPr>
              <w:t>In</w:t>
            </w:r>
            <w:r w:rsidR="00C92E1B">
              <w:rPr>
                <w:b/>
              </w:rPr>
              <w:t xml:space="preserve"> the Gateway Web Page</w:t>
            </w:r>
            <w:r w:rsidR="00C92E1B" w:rsidRPr="00DA3B3E">
              <w:rPr>
                <w:b/>
              </w:rPr>
              <w:t>:</w:t>
            </w:r>
            <w:r w:rsidR="00C92E1B" w:rsidRPr="00DA3B3E">
              <w:t xml:space="preserve"> </w:t>
            </w:r>
          </w:p>
        </w:tc>
        <w:tc>
          <w:tcPr>
            <w:tcW w:w="4770" w:type="dxa"/>
            <w:shd w:val="clear" w:color="auto" w:fill="DDD9C3" w:themeFill="background2" w:themeFillShade="E6"/>
          </w:tcPr>
          <w:p w14:paraId="3DA5A067" w14:textId="77777777" w:rsidR="00C92E1B" w:rsidRDefault="00C92E1B" w:rsidP="00B067AD">
            <w:pPr>
              <w:jc w:val="both"/>
            </w:pPr>
          </w:p>
        </w:tc>
        <w:tc>
          <w:tcPr>
            <w:tcW w:w="2898" w:type="dxa"/>
            <w:shd w:val="clear" w:color="auto" w:fill="DDD9C3" w:themeFill="background2" w:themeFillShade="E6"/>
          </w:tcPr>
          <w:p w14:paraId="160753D5" w14:textId="77777777" w:rsidR="00C92E1B" w:rsidRDefault="00C92E1B" w:rsidP="00B067AD">
            <w:pPr>
              <w:jc w:val="both"/>
            </w:pPr>
          </w:p>
        </w:tc>
      </w:tr>
      <w:tr w:rsidR="00C92E1B" w14:paraId="1E2D4385" w14:textId="77777777" w:rsidTr="00C92E1B">
        <w:trPr>
          <w:cantSplit/>
        </w:trPr>
        <w:tc>
          <w:tcPr>
            <w:tcW w:w="1098" w:type="dxa"/>
          </w:tcPr>
          <w:p w14:paraId="39EF9EF7" w14:textId="77777777" w:rsidR="00C92E1B" w:rsidRPr="00C646BA" w:rsidRDefault="00C92E1B" w:rsidP="00B067AD">
            <w:pPr>
              <w:pStyle w:val="ListParagraph"/>
              <w:numPr>
                <w:ilvl w:val="0"/>
                <w:numId w:val="4"/>
              </w:numPr>
              <w:ind w:left="450" w:firstLine="0"/>
              <w:jc w:val="both"/>
            </w:pPr>
          </w:p>
        </w:tc>
        <w:tc>
          <w:tcPr>
            <w:tcW w:w="4410" w:type="dxa"/>
          </w:tcPr>
          <w:p w14:paraId="38B23FE6" w14:textId="487DB221" w:rsidR="00C92E1B" w:rsidRPr="00DA3B3E" w:rsidRDefault="00C92E1B" w:rsidP="00B067AD">
            <w:pPr>
              <w:jc w:val="both"/>
              <w:rPr>
                <w:b/>
              </w:rPr>
            </w:pPr>
            <w:r>
              <w:rPr>
                <w:rFonts w:cs="Calibri"/>
              </w:rPr>
              <w:t>On the Status Tab, select the Modules Page; veri</w:t>
            </w:r>
            <w:r w:rsidR="00E505E9">
              <w:rPr>
                <w:rFonts w:cs="Calibri"/>
              </w:rPr>
              <w:t>fy that the BLT, and ILS-SFC</w:t>
            </w:r>
            <w:r>
              <w:rPr>
                <w:rFonts w:cs="Calibri"/>
              </w:rPr>
              <w:t xml:space="preserve"> modules are installed and running</w:t>
            </w:r>
            <w:r w:rsidR="00234109">
              <w:rPr>
                <w:rFonts w:cs="Calibri"/>
              </w:rPr>
              <w:t xml:space="preserve"> and that the module build dates are correct</w:t>
            </w:r>
          </w:p>
        </w:tc>
        <w:tc>
          <w:tcPr>
            <w:tcW w:w="4770" w:type="dxa"/>
            <w:shd w:val="clear" w:color="auto" w:fill="auto"/>
          </w:tcPr>
          <w:p w14:paraId="294A300D" w14:textId="77777777" w:rsidR="00C92E1B" w:rsidRDefault="00C92E1B" w:rsidP="00B067AD">
            <w:pPr>
              <w:jc w:val="both"/>
            </w:pPr>
            <w:r>
              <w:t>Installed and running</w:t>
            </w:r>
          </w:p>
        </w:tc>
        <w:tc>
          <w:tcPr>
            <w:tcW w:w="2898" w:type="dxa"/>
            <w:shd w:val="clear" w:color="auto" w:fill="auto"/>
          </w:tcPr>
          <w:p w14:paraId="1E221FDE" w14:textId="77777777" w:rsidR="00C92E1B" w:rsidRDefault="00DC5C2B" w:rsidP="00B067AD">
            <w:pPr>
              <w:jc w:val="both"/>
            </w:pPr>
            <w:r>
              <w:t>Pass</w:t>
            </w:r>
          </w:p>
        </w:tc>
      </w:tr>
      <w:tr w:rsidR="00C92E1B" w14:paraId="0124773B" w14:textId="77777777" w:rsidTr="00C92E1B">
        <w:trPr>
          <w:cantSplit/>
        </w:trPr>
        <w:tc>
          <w:tcPr>
            <w:tcW w:w="1098" w:type="dxa"/>
          </w:tcPr>
          <w:p w14:paraId="4983FDD0" w14:textId="77777777" w:rsidR="00C92E1B" w:rsidRPr="00C646BA" w:rsidRDefault="00C92E1B" w:rsidP="00B067AD">
            <w:pPr>
              <w:pStyle w:val="ListParagraph"/>
              <w:numPr>
                <w:ilvl w:val="0"/>
                <w:numId w:val="4"/>
              </w:numPr>
              <w:ind w:left="450" w:firstLine="0"/>
              <w:jc w:val="both"/>
            </w:pPr>
          </w:p>
        </w:tc>
        <w:tc>
          <w:tcPr>
            <w:tcW w:w="4410" w:type="dxa"/>
          </w:tcPr>
          <w:p w14:paraId="67ACECC0" w14:textId="30A531A6" w:rsidR="00C92E1B" w:rsidRPr="00C92E1B" w:rsidRDefault="00C92E1B" w:rsidP="00B067AD">
            <w:pPr>
              <w:jc w:val="both"/>
            </w:pPr>
            <w:r w:rsidRPr="00C92E1B">
              <w:t>On the Configure tag, select the Projects page, verify that the DbManager</w:t>
            </w:r>
            <w:r w:rsidR="00234109">
              <w:t>,</w:t>
            </w:r>
            <w:r w:rsidRPr="00C92E1B">
              <w:t xml:space="preserve"> XOM</w:t>
            </w:r>
            <w:r w:rsidR="00234109">
              <w:t>-Common, and XOM-Site</w:t>
            </w:r>
            <w:r w:rsidRPr="00C92E1B">
              <w:t xml:space="preserve"> projects are installed</w:t>
            </w:r>
            <w:r w:rsidR="00234109">
              <w:t xml:space="preserve"> and that XOM-Common is the parent of XOM-Site</w:t>
            </w:r>
            <w:r w:rsidRPr="00C92E1B">
              <w:t>.</w:t>
            </w:r>
          </w:p>
        </w:tc>
        <w:tc>
          <w:tcPr>
            <w:tcW w:w="4770" w:type="dxa"/>
            <w:shd w:val="clear" w:color="auto" w:fill="auto"/>
          </w:tcPr>
          <w:p w14:paraId="700379EF" w14:textId="77777777" w:rsidR="00C92E1B" w:rsidRDefault="00C92E1B" w:rsidP="00B067AD">
            <w:pPr>
              <w:jc w:val="both"/>
            </w:pPr>
            <w:r>
              <w:t>Projects are installed</w:t>
            </w:r>
          </w:p>
        </w:tc>
        <w:tc>
          <w:tcPr>
            <w:tcW w:w="2898" w:type="dxa"/>
            <w:shd w:val="clear" w:color="auto" w:fill="auto"/>
          </w:tcPr>
          <w:p w14:paraId="5069AD26" w14:textId="77777777" w:rsidR="00C92E1B" w:rsidRDefault="00DC5C2B" w:rsidP="00B067AD">
            <w:pPr>
              <w:jc w:val="both"/>
            </w:pPr>
            <w:r>
              <w:t>Pass</w:t>
            </w:r>
          </w:p>
        </w:tc>
      </w:tr>
      <w:tr w:rsidR="00C92E1B" w14:paraId="5ACF3B9B" w14:textId="77777777" w:rsidTr="00C92E1B">
        <w:trPr>
          <w:cantSplit/>
        </w:trPr>
        <w:tc>
          <w:tcPr>
            <w:tcW w:w="1098" w:type="dxa"/>
          </w:tcPr>
          <w:p w14:paraId="6EFEBF8A" w14:textId="77777777" w:rsidR="00C92E1B" w:rsidRPr="00C646BA" w:rsidRDefault="00C92E1B" w:rsidP="00B067AD">
            <w:pPr>
              <w:pStyle w:val="ListParagraph"/>
              <w:numPr>
                <w:ilvl w:val="0"/>
                <w:numId w:val="4"/>
              </w:numPr>
              <w:ind w:left="450" w:firstLine="0"/>
              <w:jc w:val="both"/>
            </w:pPr>
          </w:p>
        </w:tc>
        <w:tc>
          <w:tcPr>
            <w:tcW w:w="4410" w:type="dxa"/>
          </w:tcPr>
          <w:p w14:paraId="3E06F850" w14:textId="77777777" w:rsidR="00C92E1B" w:rsidRPr="00C92E1B" w:rsidRDefault="00C92E1B" w:rsidP="00B067AD">
            <w:pPr>
              <w:jc w:val="both"/>
            </w:pPr>
            <w:r w:rsidRPr="00C92E1B">
              <w:t>Verify the version and date in the description of each project.</w:t>
            </w:r>
          </w:p>
        </w:tc>
        <w:tc>
          <w:tcPr>
            <w:tcW w:w="4770" w:type="dxa"/>
            <w:shd w:val="clear" w:color="auto" w:fill="auto"/>
          </w:tcPr>
          <w:p w14:paraId="2C70D8B9" w14:textId="77777777" w:rsidR="00C92E1B" w:rsidRDefault="00C92E1B" w:rsidP="00B067AD">
            <w:pPr>
              <w:jc w:val="both"/>
            </w:pPr>
            <w:r>
              <w:t>Date and version match the release information</w:t>
            </w:r>
          </w:p>
        </w:tc>
        <w:tc>
          <w:tcPr>
            <w:tcW w:w="2898" w:type="dxa"/>
            <w:shd w:val="clear" w:color="auto" w:fill="auto"/>
          </w:tcPr>
          <w:p w14:paraId="00370BE0" w14:textId="77777777" w:rsidR="00C92E1B" w:rsidRDefault="00DC5C2B" w:rsidP="00B067AD">
            <w:pPr>
              <w:jc w:val="both"/>
            </w:pPr>
            <w:r>
              <w:t>Pass</w:t>
            </w:r>
          </w:p>
        </w:tc>
      </w:tr>
      <w:tr w:rsidR="00C92E1B" w14:paraId="7A89450B" w14:textId="77777777" w:rsidTr="00C92E1B">
        <w:trPr>
          <w:cantSplit/>
        </w:trPr>
        <w:tc>
          <w:tcPr>
            <w:tcW w:w="1098" w:type="dxa"/>
          </w:tcPr>
          <w:p w14:paraId="5B2EA218" w14:textId="77777777" w:rsidR="00C92E1B" w:rsidRPr="00C646BA" w:rsidRDefault="00C92E1B" w:rsidP="00B067AD">
            <w:pPr>
              <w:pStyle w:val="ListParagraph"/>
              <w:numPr>
                <w:ilvl w:val="0"/>
                <w:numId w:val="4"/>
              </w:numPr>
              <w:ind w:left="450" w:firstLine="0"/>
              <w:jc w:val="both"/>
            </w:pPr>
          </w:p>
        </w:tc>
        <w:tc>
          <w:tcPr>
            <w:tcW w:w="4410" w:type="dxa"/>
          </w:tcPr>
          <w:p w14:paraId="270D5374" w14:textId="77777777" w:rsidR="00C92E1B" w:rsidRPr="005A63A4" w:rsidRDefault="00C92E1B" w:rsidP="00B067AD">
            <w:pPr>
              <w:jc w:val="both"/>
              <w:rPr>
                <w:b/>
              </w:rPr>
            </w:pPr>
            <w:r w:rsidRPr="005A63A4">
              <w:rPr>
                <w:b/>
              </w:rPr>
              <w:t>Using the File Manager</w:t>
            </w:r>
          </w:p>
        </w:tc>
        <w:tc>
          <w:tcPr>
            <w:tcW w:w="4770" w:type="dxa"/>
            <w:shd w:val="clear" w:color="auto" w:fill="DDD9C3" w:themeFill="background2" w:themeFillShade="E6"/>
          </w:tcPr>
          <w:p w14:paraId="45474FB9" w14:textId="77777777" w:rsidR="00C92E1B" w:rsidRDefault="00C92E1B" w:rsidP="00B067AD">
            <w:pPr>
              <w:jc w:val="both"/>
            </w:pPr>
          </w:p>
        </w:tc>
        <w:tc>
          <w:tcPr>
            <w:tcW w:w="2898" w:type="dxa"/>
            <w:shd w:val="clear" w:color="auto" w:fill="DDD9C3" w:themeFill="background2" w:themeFillShade="E6"/>
          </w:tcPr>
          <w:p w14:paraId="5BCA4A17" w14:textId="77777777" w:rsidR="00C92E1B" w:rsidRDefault="00C92E1B" w:rsidP="00B067AD">
            <w:pPr>
              <w:jc w:val="both"/>
            </w:pPr>
          </w:p>
        </w:tc>
      </w:tr>
      <w:tr w:rsidR="00C92E1B" w14:paraId="57ACE1DA" w14:textId="77777777" w:rsidTr="00C92E1B">
        <w:trPr>
          <w:cantSplit/>
        </w:trPr>
        <w:tc>
          <w:tcPr>
            <w:tcW w:w="1098" w:type="dxa"/>
          </w:tcPr>
          <w:p w14:paraId="7F2ABE63" w14:textId="77777777" w:rsidR="00C92E1B" w:rsidRPr="00C646BA" w:rsidRDefault="00C92E1B" w:rsidP="00B067AD">
            <w:pPr>
              <w:pStyle w:val="ListParagraph"/>
              <w:numPr>
                <w:ilvl w:val="0"/>
                <w:numId w:val="4"/>
              </w:numPr>
              <w:ind w:left="450" w:firstLine="0"/>
              <w:jc w:val="both"/>
            </w:pPr>
          </w:p>
        </w:tc>
        <w:tc>
          <w:tcPr>
            <w:tcW w:w="4410" w:type="dxa"/>
          </w:tcPr>
          <w:p w14:paraId="25D6E4DC" w14:textId="77777777" w:rsidR="00C92E1B" w:rsidRPr="00C92E1B" w:rsidRDefault="00C92E1B" w:rsidP="00B067AD">
            <w:pPr>
              <w:jc w:val="both"/>
            </w:pPr>
            <w:r w:rsidRPr="00C92E1B">
              <w:t xml:space="preserve">Verify that the </w:t>
            </w:r>
            <w:r w:rsidRPr="00ED7FCF">
              <w:rPr>
                <w:i/>
              </w:rPr>
              <w:t>user-lib/database</w:t>
            </w:r>
            <w:r w:rsidRPr="00C92E1B">
              <w:t xml:space="preserve"> folder exists and that it contains all of the database update scripts.</w:t>
            </w:r>
          </w:p>
        </w:tc>
        <w:tc>
          <w:tcPr>
            <w:tcW w:w="4770" w:type="dxa"/>
            <w:shd w:val="clear" w:color="auto" w:fill="auto"/>
          </w:tcPr>
          <w:p w14:paraId="4016A05E" w14:textId="77777777" w:rsidR="00C92E1B" w:rsidRDefault="00C92E1B" w:rsidP="00B067AD">
            <w:pPr>
              <w:jc w:val="both"/>
            </w:pPr>
            <w:r>
              <w:t>Database update scripts exist</w:t>
            </w:r>
          </w:p>
        </w:tc>
        <w:tc>
          <w:tcPr>
            <w:tcW w:w="2898" w:type="dxa"/>
            <w:shd w:val="clear" w:color="auto" w:fill="auto"/>
          </w:tcPr>
          <w:p w14:paraId="3F1304D3" w14:textId="77777777" w:rsidR="00C92E1B" w:rsidRDefault="00DC5C2B" w:rsidP="00B067AD">
            <w:pPr>
              <w:jc w:val="both"/>
            </w:pPr>
            <w:r>
              <w:t>Pass</w:t>
            </w:r>
          </w:p>
        </w:tc>
      </w:tr>
      <w:tr w:rsidR="0061211F" w14:paraId="72CCD308" w14:textId="77777777" w:rsidTr="00C92E1B">
        <w:trPr>
          <w:cantSplit/>
        </w:trPr>
        <w:tc>
          <w:tcPr>
            <w:tcW w:w="1098" w:type="dxa"/>
          </w:tcPr>
          <w:p w14:paraId="689E0530" w14:textId="77777777" w:rsidR="0061211F" w:rsidRPr="00C646BA" w:rsidRDefault="0061211F" w:rsidP="00B067AD">
            <w:pPr>
              <w:pStyle w:val="ListParagraph"/>
              <w:numPr>
                <w:ilvl w:val="0"/>
                <w:numId w:val="4"/>
              </w:numPr>
              <w:ind w:left="450" w:firstLine="0"/>
              <w:jc w:val="both"/>
            </w:pPr>
          </w:p>
        </w:tc>
        <w:tc>
          <w:tcPr>
            <w:tcW w:w="4410" w:type="dxa"/>
          </w:tcPr>
          <w:p w14:paraId="1139F4A2" w14:textId="5C423157" w:rsidR="0061211F" w:rsidRPr="00C92E1B" w:rsidRDefault="0061211F" w:rsidP="0061211F">
            <w:pPr>
              <w:jc w:val="both"/>
            </w:pPr>
            <w:r>
              <w:t>Verify that the jar files were installed and have the current timestamp</w:t>
            </w:r>
          </w:p>
        </w:tc>
        <w:tc>
          <w:tcPr>
            <w:tcW w:w="4770" w:type="dxa"/>
            <w:shd w:val="clear" w:color="auto" w:fill="auto"/>
          </w:tcPr>
          <w:p w14:paraId="776A976E" w14:textId="6366AAAB" w:rsidR="0061211F" w:rsidRDefault="0061211F" w:rsidP="00B067AD">
            <w:pPr>
              <w:jc w:val="both"/>
            </w:pPr>
            <w:r>
              <w:t>Verify blt-common.jar, ils-common.jar in lib/core/common.  Verify block-definition.jar, blt-gateway.jar in lib/core/gateway</w:t>
            </w:r>
          </w:p>
        </w:tc>
        <w:tc>
          <w:tcPr>
            <w:tcW w:w="2898" w:type="dxa"/>
            <w:shd w:val="clear" w:color="auto" w:fill="auto"/>
          </w:tcPr>
          <w:p w14:paraId="4F405A16" w14:textId="5E193D30" w:rsidR="0061211F" w:rsidRDefault="0061211F" w:rsidP="00B067AD">
            <w:pPr>
              <w:jc w:val="both"/>
            </w:pPr>
            <w:r>
              <w:t>Pass</w:t>
            </w:r>
          </w:p>
        </w:tc>
      </w:tr>
      <w:tr w:rsidR="00C92E1B" w14:paraId="190A50F1" w14:textId="77777777" w:rsidTr="00C92E1B">
        <w:trPr>
          <w:cantSplit/>
        </w:trPr>
        <w:tc>
          <w:tcPr>
            <w:tcW w:w="1098" w:type="dxa"/>
          </w:tcPr>
          <w:p w14:paraId="1E6141D0" w14:textId="77777777" w:rsidR="00C92E1B" w:rsidRPr="00C646BA" w:rsidRDefault="00C92E1B" w:rsidP="00B067AD">
            <w:pPr>
              <w:pStyle w:val="ListParagraph"/>
              <w:numPr>
                <w:ilvl w:val="0"/>
                <w:numId w:val="4"/>
              </w:numPr>
              <w:ind w:left="450" w:firstLine="0"/>
              <w:jc w:val="both"/>
            </w:pPr>
          </w:p>
        </w:tc>
        <w:tc>
          <w:tcPr>
            <w:tcW w:w="4410" w:type="dxa"/>
          </w:tcPr>
          <w:p w14:paraId="14268555" w14:textId="6289DA88" w:rsidR="00C92E1B" w:rsidRPr="0061211F" w:rsidRDefault="0061211F" w:rsidP="00C92E1B">
            <w:pPr>
              <w:jc w:val="both"/>
              <w:rPr>
                <w:b/>
              </w:rPr>
            </w:pPr>
            <w:r w:rsidRPr="0061211F">
              <w:rPr>
                <w:b/>
              </w:rPr>
              <w:t>In Designer:</w:t>
            </w:r>
          </w:p>
        </w:tc>
        <w:tc>
          <w:tcPr>
            <w:tcW w:w="4770" w:type="dxa"/>
            <w:shd w:val="clear" w:color="auto" w:fill="DDD9C3" w:themeFill="background2" w:themeFillShade="E6"/>
          </w:tcPr>
          <w:p w14:paraId="24D5CD45" w14:textId="77777777" w:rsidR="00C92E1B" w:rsidRDefault="00C92E1B" w:rsidP="00B067AD">
            <w:pPr>
              <w:jc w:val="both"/>
            </w:pPr>
          </w:p>
        </w:tc>
        <w:tc>
          <w:tcPr>
            <w:tcW w:w="2898" w:type="dxa"/>
            <w:shd w:val="clear" w:color="auto" w:fill="DDD9C3" w:themeFill="background2" w:themeFillShade="E6"/>
          </w:tcPr>
          <w:p w14:paraId="39309D2B" w14:textId="77777777" w:rsidR="00C92E1B" w:rsidRDefault="00C92E1B" w:rsidP="00B067AD">
            <w:pPr>
              <w:jc w:val="both"/>
            </w:pPr>
          </w:p>
        </w:tc>
      </w:tr>
      <w:tr w:rsidR="00C92E1B" w14:paraId="356085A5" w14:textId="77777777" w:rsidTr="00C92E1B">
        <w:trPr>
          <w:cantSplit/>
        </w:trPr>
        <w:tc>
          <w:tcPr>
            <w:tcW w:w="1098" w:type="dxa"/>
          </w:tcPr>
          <w:p w14:paraId="3BCFEA9E" w14:textId="77777777" w:rsidR="00C92E1B" w:rsidRPr="00C646BA" w:rsidRDefault="00C92E1B" w:rsidP="00B067AD">
            <w:pPr>
              <w:pStyle w:val="ListParagraph"/>
              <w:numPr>
                <w:ilvl w:val="0"/>
                <w:numId w:val="4"/>
              </w:numPr>
              <w:ind w:left="450" w:firstLine="0"/>
              <w:jc w:val="both"/>
            </w:pPr>
          </w:p>
        </w:tc>
        <w:tc>
          <w:tcPr>
            <w:tcW w:w="4410" w:type="dxa"/>
          </w:tcPr>
          <w:p w14:paraId="32688AAA" w14:textId="565A2889" w:rsidR="00C92E1B" w:rsidRPr="00C92E1B" w:rsidRDefault="0061211F" w:rsidP="0061211F">
            <w:pPr>
              <w:jc w:val="both"/>
            </w:pPr>
            <w:r>
              <w:t>Open the XOM-Site project, o</w:t>
            </w:r>
            <w:r w:rsidR="00C92E1B">
              <w:t>pen the tag browser:</w:t>
            </w:r>
          </w:p>
        </w:tc>
        <w:tc>
          <w:tcPr>
            <w:tcW w:w="4770" w:type="dxa"/>
            <w:shd w:val="clear" w:color="auto" w:fill="DDD9C3" w:themeFill="background2" w:themeFillShade="E6"/>
          </w:tcPr>
          <w:p w14:paraId="6F9C585F" w14:textId="77777777" w:rsidR="00C92E1B" w:rsidRDefault="00C92E1B" w:rsidP="00B067AD">
            <w:pPr>
              <w:jc w:val="both"/>
            </w:pPr>
          </w:p>
        </w:tc>
        <w:tc>
          <w:tcPr>
            <w:tcW w:w="2898" w:type="dxa"/>
            <w:shd w:val="clear" w:color="auto" w:fill="DDD9C3" w:themeFill="background2" w:themeFillShade="E6"/>
          </w:tcPr>
          <w:p w14:paraId="5BF732B1" w14:textId="77777777" w:rsidR="00C92E1B" w:rsidRDefault="00C92E1B" w:rsidP="00B067AD">
            <w:pPr>
              <w:jc w:val="both"/>
            </w:pPr>
          </w:p>
        </w:tc>
      </w:tr>
      <w:tr w:rsidR="00C92E1B" w14:paraId="3DAE99F2" w14:textId="77777777" w:rsidTr="00C92E1B">
        <w:trPr>
          <w:cantSplit/>
        </w:trPr>
        <w:tc>
          <w:tcPr>
            <w:tcW w:w="1098" w:type="dxa"/>
          </w:tcPr>
          <w:p w14:paraId="52F3E082" w14:textId="77777777" w:rsidR="00C92E1B" w:rsidRPr="00C646BA" w:rsidRDefault="00C92E1B" w:rsidP="00B067AD">
            <w:pPr>
              <w:pStyle w:val="ListParagraph"/>
              <w:numPr>
                <w:ilvl w:val="0"/>
                <w:numId w:val="4"/>
              </w:numPr>
              <w:ind w:left="450" w:firstLine="0"/>
              <w:jc w:val="both"/>
            </w:pPr>
          </w:p>
        </w:tc>
        <w:tc>
          <w:tcPr>
            <w:tcW w:w="4410" w:type="dxa"/>
          </w:tcPr>
          <w:p w14:paraId="70F8C5B2" w14:textId="77777777" w:rsidR="00C92E1B" w:rsidRPr="00C92E1B" w:rsidRDefault="00C92E1B" w:rsidP="00B067AD">
            <w:pPr>
              <w:jc w:val="both"/>
            </w:pPr>
            <w:r w:rsidRPr="00C92E1B">
              <w:t>Verify that the configuration folder exists with subfolders for each of the toolkits</w:t>
            </w:r>
          </w:p>
        </w:tc>
        <w:tc>
          <w:tcPr>
            <w:tcW w:w="4770" w:type="dxa"/>
            <w:shd w:val="clear" w:color="auto" w:fill="auto"/>
          </w:tcPr>
          <w:p w14:paraId="12C54224" w14:textId="77777777" w:rsidR="00C92E1B" w:rsidRDefault="00C92E1B" w:rsidP="00C92E1B">
            <w:pPr>
              <w:jc w:val="both"/>
            </w:pPr>
            <w:r>
              <w:t>Configuration tag folder structure exists</w:t>
            </w:r>
          </w:p>
        </w:tc>
        <w:tc>
          <w:tcPr>
            <w:tcW w:w="2898" w:type="dxa"/>
            <w:shd w:val="clear" w:color="auto" w:fill="auto"/>
          </w:tcPr>
          <w:p w14:paraId="348717F3" w14:textId="77777777" w:rsidR="00C92E1B" w:rsidRDefault="00DC5C2B" w:rsidP="00B067AD">
            <w:pPr>
              <w:jc w:val="both"/>
            </w:pPr>
            <w:r>
              <w:t>Pass</w:t>
            </w:r>
          </w:p>
        </w:tc>
      </w:tr>
      <w:tr w:rsidR="00C92E1B" w14:paraId="75B3433B" w14:textId="77777777" w:rsidTr="00C92E1B">
        <w:trPr>
          <w:cantSplit/>
        </w:trPr>
        <w:tc>
          <w:tcPr>
            <w:tcW w:w="1098" w:type="dxa"/>
          </w:tcPr>
          <w:p w14:paraId="6E54BC7E" w14:textId="77777777" w:rsidR="00C92E1B" w:rsidRPr="00C646BA" w:rsidRDefault="00C92E1B" w:rsidP="00B067AD">
            <w:pPr>
              <w:pStyle w:val="ListParagraph"/>
              <w:numPr>
                <w:ilvl w:val="0"/>
                <w:numId w:val="4"/>
              </w:numPr>
              <w:ind w:left="450" w:firstLine="0"/>
              <w:jc w:val="both"/>
            </w:pPr>
          </w:p>
        </w:tc>
        <w:tc>
          <w:tcPr>
            <w:tcW w:w="4410" w:type="dxa"/>
          </w:tcPr>
          <w:p w14:paraId="43D016F9" w14:textId="77777777" w:rsidR="00C92E1B" w:rsidRPr="00C92E1B" w:rsidRDefault="00C92E1B" w:rsidP="00B067AD">
            <w:pPr>
              <w:jc w:val="both"/>
            </w:pPr>
            <w:r w:rsidRPr="00C92E1B">
              <w:t>Verify that the production UDTs exist under the production tag provider</w:t>
            </w:r>
          </w:p>
        </w:tc>
        <w:tc>
          <w:tcPr>
            <w:tcW w:w="4770" w:type="dxa"/>
            <w:shd w:val="clear" w:color="auto" w:fill="auto"/>
          </w:tcPr>
          <w:p w14:paraId="210E2933" w14:textId="77777777" w:rsidR="00C92E1B" w:rsidRDefault="00C92E1B" w:rsidP="00C92E1B">
            <w:pPr>
              <w:jc w:val="both"/>
            </w:pPr>
            <w:r>
              <w:t>Production UDTs exist (with embedded OPC tags)</w:t>
            </w:r>
          </w:p>
        </w:tc>
        <w:tc>
          <w:tcPr>
            <w:tcW w:w="2898" w:type="dxa"/>
            <w:shd w:val="clear" w:color="auto" w:fill="auto"/>
          </w:tcPr>
          <w:p w14:paraId="374F3BBB" w14:textId="77777777" w:rsidR="00C92E1B" w:rsidRDefault="00DC5C2B" w:rsidP="00B067AD">
            <w:pPr>
              <w:jc w:val="both"/>
            </w:pPr>
            <w:r>
              <w:t>Pass</w:t>
            </w:r>
          </w:p>
        </w:tc>
      </w:tr>
      <w:tr w:rsidR="00C92E1B" w14:paraId="338E548E" w14:textId="77777777" w:rsidTr="00C92E1B">
        <w:trPr>
          <w:cantSplit/>
        </w:trPr>
        <w:tc>
          <w:tcPr>
            <w:tcW w:w="1098" w:type="dxa"/>
          </w:tcPr>
          <w:p w14:paraId="79272784" w14:textId="77777777" w:rsidR="00C92E1B" w:rsidRPr="00C646BA" w:rsidRDefault="00C92E1B" w:rsidP="00B067AD">
            <w:pPr>
              <w:pStyle w:val="ListParagraph"/>
              <w:numPr>
                <w:ilvl w:val="0"/>
                <w:numId w:val="4"/>
              </w:numPr>
              <w:ind w:left="450" w:firstLine="0"/>
              <w:jc w:val="both"/>
            </w:pPr>
          </w:p>
        </w:tc>
        <w:tc>
          <w:tcPr>
            <w:tcW w:w="4410" w:type="dxa"/>
          </w:tcPr>
          <w:p w14:paraId="6E23E12C" w14:textId="77777777" w:rsidR="00C92E1B" w:rsidRPr="00C92E1B" w:rsidRDefault="00C92E1B" w:rsidP="00B067AD">
            <w:pPr>
              <w:jc w:val="both"/>
            </w:pPr>
            <w:r w:rsidRPr="00C92E1B">
              <w:t>Verify that the isolation UDTs exist under the isolation tag provider (isolation UDTs should not contain any OPC tags).</w:t>
            </w:r>
          </w:p>
        </w:tc>
        <w:tc>
          <w:tcPr>
            <w:tcW w:w="4770" w:type="dxa"/>
            <w:shd w:val="clear" w:color="auto" w:fill="auto"/>
          </w:tcPr>
          <w:p w14:paraId="71823650" w14:textId="77777777" w:rsidR="00C92E1B" w:rsidRDefault="00C92E1B" w:rsidP="00B067AD">
            <w:pPr>
              <w:jc w:val="both"/>
            </w:pPr>
            <w:r>
              <w:t>Isolation UDTs exist (with embedded memory tags in place of the OPC tags)</w:t>
            </w:r>
          </w:p>
        </w:tc>
        <w:tc>
          <w:tcPr>
            <w:tcW w:w="2898" w:type="dxa"/>
            <w:shd w:val="clear" w:color="auto" w:fill="auto"/>
          </w:tcPr>
          <w:p w14:paraId="2B6A9978" w14:textId="77777777" w:rsidR="00C92E1B" w:rsidRDefault="00DC5C2B" w:rsidP="00B067AD">
            <w:pPr>
              <w:jc w:val="both"/>
            </w:pPr>
            <w:r>
              <w:t>Pass</w:t>
            </w:r>
          </w:p>
        </w:tc>
      </w:tr>
      <w:tr w:rsidR="00C92E1B" w14:paraId="0E721AFB" w14:textId="77777777" w:rsidTr="00C92E1B">
        <w:trPr>
          <w:cantSplit/>
        </w:trPr>
        <w:tc>
          <w:tcPr>
            <w:tcW w:w="1098" w:type="dxa"/>
          </w:tcPr>
          <w:p w14:paraId="764E9BC2" w14:textId="77777777" w:rsidR="00C92E1B" w:rsidRPr="00C646BA" w:rsidRDefault="00C92E1B" w:rsidP="00B067AD">
            <w:pPr>
              <w:pStyle w:val="ListParagraph"/>
              <w:numPr>
                <w:ilvl w:val="0"/>
                <w:numId w:val="4"/>
              </w:numPr>
              <w:ind w:left="450" w:firstLine="0"/>
              <w:jc w:val="both"/>
            </w:pPr>
          </w:p>
        </w:tc>
        <w:tc>
          <w:tcPr>
            <w:tcW w:w="4410" w:type="dxa"/>
          </w:tcPr>
          <w:p w14:paraId="40BA48F4" w14:textId="77777777" w:rsidR="00C92E1B" w:rsidRPr="00C92E1B" w:rsidRDefault="00C92E1B" w:rsidP="00B067AD">
            <w:pPr>
              <w:jc w:val="both"/>
            </w:pPr>
            <w:r w:rsidRPr="00C92E1B">
              <w:t>Verify that the scan classes exist</w:t>
            </w:r>
          </w:p>
        </w:tc>
        <w:tc>
          <w:tcPr>
            <w:tcW w:w="4770" w:type="dxa"/>
            <w:shd w:val="clear" w:color="auto" w:fill="auto"/>
          </w:tcPr>
          <w:p w14:paraId="458D8CA3" w14:textId="77777777" w:rsidR="00C92E1B" w:rsidRDefault="00C92E1B" w:rsidP="00B067AD">
            <w:pPr>
              <w:jc w:val="both"/>
            </w:pPr>
            <w:r>
              <w:t>Scan classes exist in Isolation and production</w:t>
            </w:r>
          </w:p>
        </w:tc>
        <w:tc>
          <w:tcPr>
            <w:tcW w:w="2898" w:type="dxa"/>
            <w:shd w:val="clear" w:color="auto" w:fill="auto"/>
          </w:tcPr>
          <w:p w14:paraId="62591471" w14:textId="77777777" w:rsidR="00C92E1B" w:rsidRDefault="00DC5C2B" w:rsidP="00B067AD">
            <w:pPr>
              <w:jc w:val="both"/>
            </w:pPr>
            <w:r>
              <w:t>Pass</w:t>
            </w:r>
          </w:p>
        </w:tc>
      </w:tr>
      <w:tr w:rsidR="00C2784C" w14:paraId="507A7691" w14:textId="77777777" w:rsidTr="00C92E1B">
        <w:trPr>
          <w:cantSplit/>
        </w:trPr>
        <w:tc>
          <w:tcPr>
            <w:tcW w:w="1098" w:type="dxa"/>
          </w:tcPr>
          <w:p w14:paraId="4A81C030" w14:textId="77777777" w:rsidR="00C2784C" w:rsidRPr="00C646BA" w:rsidRDefault="00C2784C" w:rsidP="00B067AD">
            <w:pPr>
              <w:pStyle w:val="ListParagraph"/>
              <w:numPr>
                <w:ilvl w:val="0"/>
                <w:numId w:val="4"/>
              </w:numPr>
              <w:ind w:left="450" w:firstLine="0"/>
              <w:jc w:val="both"/>
            </w:pPr>
          </w:p>
        </w:tc>
        <w:tc>
          <w:tcPr>
            <w:tcW w:w="4410" w:type="dxa"/>
          </w:tcPr>
          <w:p w14:paraId="6EB6C355" w14:textId="77777777" w:rsidR="00C2784C" w:rsidRPr="00C92E1B" w:rsidRDefault="00C2784C" w:rsidP="00B067AD">
            <w:pPr>
              <w:jc w:val="both"/>
            </w:pPr>
            <w:r>
              <w:t>Verify that recent icon additions are loaded.</w:t>
            </w:r>
          </w:p>
        </w:tc>
        <w:tc>
          <w:tcPr>
            <w:tcW w:w="4770" w:type="dxa"/>
            <w:shd w:val="clear" w:color="auto" w:fill="auto"/>
          </w:tcPr>
          <w:p w14:paraId="7470822C" w14:textId="62BCE090" w:rsidR="00C2784C" w:rsidRDefault="00C2784C" w:rsidP="00B067AD">
            <w:pPr>
              <w:jc w:val="both"/>
            </w:pPr>
            <w:r>
              <w:t xml:space="preserve">Open Tools -&gt; Image Management.  Verify that </w:t>
            </w:r>
            <w:r w:rsidRPr="007E3538">
              <w:rPr>
                <w:i/>
              </w:rPr>
              <w:t>Custom/sfcCycle.png</w:t>
            </w:r>
            <w:r w:rsidR="007E3538">
              <w:t xml:space="preserve"> exists</w:t>
            </w:r>
          </w:p>
        </w:tc>
        <w:tc>
          <w:tcPr>
            <w:tcW w:w="2898" w:type="dxa"/>
            <w:shd w:val="clear" w:color="auto" w:fill="auto"/>
          </w:tcPr>
          <w:p w14:paraId="1B3EBA36" w14:textId="77777777" w:rsidR="00C2784C" w:rsidRDefault="00DC5C2B" w:rsidP="00B067AD">
            <w:pPr>
              <w:jc w:val="both"/>
            </w:pPr>
            <w:r>
              <w:t>Pass</w:t>
            </w:r>
          </w:p>
        </w:tc>
      </w:tr>
      <w:tr w:rsidR="00C92E1B" w14:paraId="03A377C6" w14:textId="77777777" w:rsidTr="00C92E1B">
        <w:trPr>
          <w:cantSplit/>
        </w:trPr>
        <w:tc>
          <w:tcPr>
            <w:tcW w:w="1098" w:type="dxa"/>
          </w:tcPr>
          <w:p w14:paraId="6870D41A" w14:textId="77777777" w:rsidR="00C92E1B" w:rsidRPr="00C646BA" w:rsidRDefault="00C92E1B" w:rsidP="00B067AD">
            <w:pPr>
              <w:pStyle w:val="ListParagraph"/>
              <w:numPr>
                <w:ilvl w:val="0"/>
                <w:numId w:val="4"/>
              </w:numPr>
              <w:ind w:left="450" w:firstLine="0"/>
              <w:jc w:val="both"/>
            </w:pPr>
          </w:p>
        </w:tc>
        <w:tc>
          <w:tcPr>
            <w:tcW w:w="4410" w:type="dxa"/>
          </w:tcPr>
          <w:p w14:paraId="4B85E23B" w14:textId="77777777" w:rsidR="00C92E1B" w:rsidRPr="00C92E1B" w:rsidRDefault="00C92E1B" w:rsidP="00C92E1B">
            <w:pPr>
              <w:jc w:val="both"/>
            </w:pPr>
            <w:r>
              <w:t xml:space="preserve">Open the Symbolic AI context </w:t>
            </w:r>
          </w:p>
        </w:tc>
        <w:tc>
          <w:tcPr>
            <w:tcW w:w="4770" w:type="dxa"/>
            <w:shd w:val="clear" w:color="auto" w:fill="DDD9C3" w:themeFill="background2" w:themeFillShade="E6"/>
          </w:tcPr>
          <w:p w14:paraId="6A44C3C7" w14:textId="77777777" w:rsidR="00C92E1B" w:rsidRDefault="00C92E1B" w:rsidP="00B067AD">
            <w:pPr>
              <w:jc w:val="both"/>
            </w:pPr>
          </w:p>
        </w:tc>
        <w:tc>
          <w:tcPr>
            <w:tcW w:w="2898" w:type="dxa"/>
            <w:shd w:val="clear" w:color="auto" w:fill="DDD9C3" w:themeFill="background2" w:themeFillShade="E6"/>
          </w:tcPr>
          <w:p w14:paraId="6B179B08" w14:textId="77777777" w:rsidR="00C92E1B" w:rsidRDefault="00C92E1B" w:rsidP="00B067AD">
            <w:pPr>
              <w:jc w:val="both"/>
            </w:pPr>
          </w:p>
        </w:tc>
      </w:tr>
      <w:tr w:rsidR="00234109" w14:paraId="420A5DF4" w14:textId="77777777" w:rsidTr="00C92E1B">
        <w:trPr>
          <w:cantSplit/>
        </w:trPr>
        <w:tc>
          <w:tcPr>
            <w:tcW w:w="1098" w:type="dxa"/>
          </w:tcPr>
          <w:p w14:paraId="726C727D" w14:textId="77777777" w:rsidR="00234109" w:rsidRPr="00C646BA" w:rsidRDefault="00234109" w:rsidP="00B067AD">
            <w:pPr>
              <w:pStyle w:val="ListParagraph"/>
              <w:numPr>
                <w:ilvl w:val="0"/>
                <w:numId w:val="4"/>
              </w:numPr>
              <w:ind w:left="450" w:firstLine="0"/>
              <w:jc w:val="both"/>
            </w:pPr>
          </w:p>
        </w:tc>
        <w:tc>
          <w:tcPr>
            <w:tcW w:w="4410" w:type="dxa"/>
          </w:tcPr>
          <w:p w14:paraId="4571076B" w14:textId="2666BD69" w:rsidR="00234109" w:rsidRDefault="00234109" w:rsidP="00C92E1B">
            <w:pPr>
              <w:jc w:val="both"/>
            </w:pPr>
            <w:r>
              <w:t>Verify the Symbolic Ai icon in the project tree</w:t>
            </w:r>
          </w:p>
        </w:tc>
        <w:tc>
          <w:tcPr>
            <w:tcW w:w="4770" w:type="dxa"/>
            <w:shd w:val="clear" w:color="auto" w:fill="auto"/>
          </w:tcPr>
          <w:p w14:paraId="1C365DD4" w14:textId="7C382BFF" w:rsidR="00234109" w:rsidRDefault="00234109" w:rsidP="00C92E1B">
            <w:pPr>
              <w:jc w:val="both"/>
            </w:pPr>
            <w:r>
              <w:t>Observer the “brain” icon for the root Symbolic Ai node.</w:t>
            </w:r>
          </w:p>
        </w:tc>
        <w:tc>
          <w:tcPr>
            <w:tcW w:w="2898" w:type="dxa"/>
            <w:shd w:val="clear" w:color="auto" w:fill="auto"/>
          </w:tcPr>
          <w:p w14:paraId="6CBA4C34" w14:textId="2988032B" w:rsidR="00234109" w:rsidRDefault="00234109" w:rsidP="00B067AD">
            <w:pPr>
              <w:jc w:val="both"/>
            </w:pPr>
            <w:r>
              <w:t>Pass</w:t>
            </w:r>
          </w:p>
        </w:tc>
      </w:tr>
      <w:tr w:rsidR="00C92E1B" w14:paraId="59D0BF35" w14:textId="77777777" w:rsidTr="00C92E1B">
        <w:trPr>
          <w:cantSplit/>
        </w:trPr>
        <w:tc>
          <w:tcPr>
            <w:tcW w:w="1098" w:type="dxa"/>
          </w:tcPr>
          <w:p w14:paraId="31368FC4" w14:textId="77777777" w:rsidR="00C92E1B" w:rsidRPr="00C646BA" w:rsidRDefault="00C92E1B" w:rsidP="00B067AD">
            <w:pPr>
              <w:pStyle w:val="ListParagraph"/>
              <w:numPr>
                <w:ilvl w:val="0"/>
                <w:numId w:val="4"/>
              </w:numPr>
              <w:ind w:left="450" w:firstLine="0"/>
              <w:jc w:val="both"/>
            </w:pPr>
          </w:p>
        </w:tc>
        <w:tc>
          <w:tcPr>
            <w:tcW w:w="4410" w:type="dxa"/>
          </w:tcPr>
          <w:p w14:paraId="15362BD2" w14:textId="77777777" w:rsidR="00C92E1B" w:rsidRPr="00C92E1B" w:rsidRDefault="00C92E1B" w:rsidP="00C92E1B">
            <w:pPr>
              <w:jc w:val="both"/>
            </w:pPr>
            <w:r>
              <w:t>Select the Symbolic Ai node in the project tree</w:t>
            </w:r>
            <w:r w:rsidR="00ED7FCF">
              <w:t>, select the Connectivity tab on the Symbolic Ai palette.</w:t>
            </w:r>
          </w:p>
        </w:tc>
        <w:tc>
          <w:tcPr>
            <w:tcW w:w="4770" w:type="dxa"/>
            <w:shd w:val="clear" w:color="auto" w:fill="auto"/>
          </w:tcPr>
          <w:p w14:paraId="5A3BD40E" w14:textId="77777777" w:rsidR="00C92E1B" w:rsidRDefault="00C92E1B" w:rsidP="00C92E1B">
            <w:pPr>
              <w:jc w:val="both"/>
            </w:pPr>
            <w:r>
              <w:t xml:space="preserve">Observer </w:t>
            </w:r>
            <w:r w:rsidRPr="00C92E1B">
              <w:t xml:space="preserve">the palette </w:t>
            </w:r>
            <w:r>
              <w:t xml:space="preserve">shown in </w:t>
            </w:r>
            <w:r>
              <w:fldChar w:fldCharType="begin"/>
            </w:r>
            <w:r>
              <w:instrText xml:space="preserve"> REF _Ref77631906 \h </w:instrText>
            </w:r>
            <w:r>
              <w:fldChar w:fldCharType="separate"/>
            </w:r>
            <w:r w:rsidR="00EB29A7">
              <w:t xml:space="preserve">Figure </w:t>
            </w:r>
            <w:r w:rsidR="00EB29A7">
              <w:rPr>
                <w:noProof/>
              </w:rPr>
              <w:t>1</w:t>
            </w:r>
            <w:r>
              <w:fldChar w:fldCharType="end"/>
            </w:r>
            <w:r>
              <w:t xml:space="preserve">, especially </w:t>
            </w:r>
            <w:r w:rsidRPr="00C92E1B">
              <w:t>the icons for Input and Output</w:t>
            </w:r>
            <w:r>
              <w:t xml:space="preserve"> blocks</w:t>
            </w:r>
            <w:r w:rsidRPr="00C92E1B">
              <w:t>.</w:t>
            </w:r>
          </w:p>
        </w:tc>
        <w:tc>
          <w:tcPr>
            <w:tcW w:w="2898" w:type="dxa"/>
            <w:shd w:val="clear" w:color="auto" w:fill="auto"/>
          </w:tcPr>
          <w:p w14:paraId="444302D7" w14:textId="77777777" w:rsidR="00C92E1B" w:rsidRDefault="00DC5C2B" w:rsidP="00B067AD">
            <w:pPr>
              <w:jc w:val="both"/>
            </w:pPr>
            <w:r>
              <w:t>Pass</w:t>
            </w:r>
          </w:p>
        </w:tc>
      </w:tr>
      <w:tr w:rsidR="00C92E1B" w14:paraId="56020E06" w14:textId="77777777" w:rsidTr="00C92E1B">
        <w:trPr>
          <w:cantSplit/>
        </w:trPr>
        <w:tc>
          <w:tcPr>
            <w:tcW w:w="1098" w:type="dxa"/>
          </w:tcPr>
          <w:p w14:paraId="38442A92" w14:textId="77777777" w:rsidR="00C92E1B" w:rsidRPr="00C646BA" w:rsidRDefault="00C92E1B" w:rsidP="00B067AD">
            <w:pPr>
              <w:pStyle w:val="ListParagraph"/>
              <w:numPr>
                <w:ilvl w:val="0"/>
                <w:numId w:val="4"/>
              </w:numPr>
              <w:ind w:left="450" w:firstLine="0"/>
              <w:jc w:val="both"/>
            </w:pPr>
          </w:p>
        </w:tc>
        <w:tc>
          <w:tcPr>
            <w:tcW w:w="4410" w:type="dxa"/>
          </w:tcPr>
          <w:p w14:paraId="2A220678" w14:textId="77777777" w:rsidR="00C92E1B" w:rsidRPr="00C92E1B" w:rsidRDefault="00C92E1B" w:rsidP="00ED7FCF">
            <w:pPr>
              <w:jc w:val="both"/>
            </w:pPr>
            <w:r w:rsidRPr="00C92E1B">
              <w:t xml:space="preserve">Verify that there is a Final Diagnosis on the </w:t>
            </w:r>
            <w:r w:rsidR="00ED7FCF">
              <w:t>Conclusion</w:t>
            </w:r>
            <w:r w:rsidRPr="00C92E1B">
              <w:t xml:space="preserve"> tab.</w:t>
            </w:r>
          </w:p>
        </w:tc>
        <w:tc>
          <w:tcPr>
            <w:tcW w:w="4770" w:type="dxa"/>
            <w:shd w:val="clear" w:color="auto" w:fill="auto"/>
          </w:tcPr>
          <w:p w14:paraId="765F04DA" w14:textId="77777777" w:rsidR="00C92E1B" w:rsidRDefault="00C92E1B" w:rsidP="00ED7FCF">
            <w:pPr>
              <w:jc w:val="both"/>
            </w:pPr>
            <w:r>
              <w:t xml:space="preserve">There is a Final Diagnosis on the </w:t>
            </w:r>
            <w:r w:rsidR="00ED7FCF">
              <w:t>Conclusion</w:t>
            </w:r>
            <w:r>
              <w:t xml:space="preserve"> tab. </w:t>
            </w:r>
          </w:p>
        </w:tc>
        <w:tc>
          <w:tcPr>
            <w:tcW w:w="2898" w:type="dxa"/>
            <w:shd w:val="clear" w:color="auto" w:fill="auto"/>
          </w:tcPr>
          <w:p w14:paraId="364A288A" w14:textId="77777777" w:rsidR="00C92E1B" w:rsidRDefault="00DC5C2B" w:rsidP="00B067AD">
            <w:pPr>
              <w:jc w:val="both"/>
            </w:pPr>
            <w:r>
              <w:t>Pass</w:t>
            </w:r>
          </w:p>
        </w:tc>
      </w:tr>
      <w:tr w:rsidR="00C92E1B" w14:paraId="3AE08EB3" w14:textId="77777777" w:rsidTr="00C92E1B">
        <w:trPr>
          <w:cantSplit/>
        </w:trPr>
        <w:tc>
          <w:tcPr>
            <w:tcW w:w="1098" w:type="dxa"/>
          </w:tcPr>
          <w:p w14:paraId="27E0D87E" w14:textId="77777777" w:rsidR="00C92E1B" w:rsidRPr="00C646BA" w:rsidRDefault="00C92E1B" w:rsidP="00B067AD">
            <w:pPr>
              <w:pStyle w:val="ListParagraph"/>
              <w:numPr>
                <w:ilvl w:val="0"/>
                <w:numId w:val="4"/>
              </w:numPr>
              <w:ind w:left="450" w:firstLine="0"/>
              <w:jc w:val="both"/>
            </w:pPr>
          </w:p>
        </w:tc>
        <w:tc>
          <w:tcPr>
            <w:tcW w:w="4410" w:type="dxa"/>
          </w:tcPr>
          <w:p w14:paraId="77DE2B38" w14:textId="1112FCBB" w:rsidR="00C92E1B" w:rsidRPr="00C92E1B" w:rsidRDefault="00C92E1B" w:rsidP="00B067AD">
            <w:pPr>
              <w:jc w:val="both"/>
            </w:pPr>
            <w:r>
              <w:t>Open a client</w:t>
            </w:r>
            <w:r w:rsidR="00EB7C34">
              <w:t xml:space="preserve"> and log in as phassler</w:t>
            </w:r>
          </w:p>
        </w:tc>
        <w:tc>
          <w:tcPr>
            <w:tcW w:w="4770" w:type="dxa"/>
            <w:shd w:val="clear" w:color="auto" w:fill="DDD9C3" w:themeFill="background2" w:themeFillShade="E6"/>
          </w:tcPr>
          <w:p w14:paraId="212CEE32" w14:textId="77777777" w:rsidR="00C92E1B" w:rsidRDefault="00C92E1B" w:rsidP="00B067AD">
            <w:pPr>
              <w:jc w:val="both"/>
            </w:pPr>
          </w:p>
        </w:tc>
        <w:tc>
          <w:tcPr>
            <w:tcW w:w="2898" w:type="dxa"/>
            <w:shd w:val="clear" w:color="auto" w:fill="DDD9C3" w:themeFill="background2" w:themeFillShade="E6"/>
          </w:tcPr>
          <w:p w14:paraId="53BAA88A" w14:textId="77777777" w:rsidR="00C92E1B" w:rsidRDefault="00C92E1B" w:rsidP="00B067AD">
            <w:pPr>
              <w:jc w:val="both"/>
            </w:pPr>
          </w:p>
        </w:tc>
      </w:tr>
      <w:tr w:rsidR="00C92E1B" w14:paraId="0E6FA91E" w14:textId="77777777" w:rsidTr="00C92E1B">
        <w:trPr>
          <w:cantSplit/>
        </w:trPr>
        <w:tc>
          <w:tcPr>
            <w:tcW w:w="1098" w:type="dxa"/>
          </w:tcPr>
          <w:p w14:paraId="53CF3754" w14:textId="77777777" w:rsidR="00C92E1B" w:rsidRPr="00C646BA" w:rsidRDefault="00C92E1B" w:rsidP="00B067AD">
            <w:pPr>
              <w:pStyle w:val="ListParagraph"/>
              <w:numPr>
                <w:ilvl w:val="0"/>
                <w:numId w:val="4"/>
              </w:numPr>
              <w:ind w:left="450" w:firstLine="0"/>
              <w:jc w:val="both"/>
            </w:pPr>
          </w:p>
        </w:tc>
        <w:tc>
          <w:tcPr>
            <w:tcW w:w="4410" w:type="dxa"/>
          </w:tcPr>
          <w:p w14:paraId="4F8A643C" w14:textId="6F3059EB" w:rsidR="00C92E1B" w:rsidRDefault="00C92E1B" w:rsidP="00B067AD">
            <w:pPr>
              <w:jc w:val="both"/>
            </w:pPr>
            <w:r w:rsidRPr="00C92E1B">
              <w:t>On the splash screen verify the version a</w:t>
            </w:r>
            <w:r w:rsidR="00234109">
              <w:t>nd</w:t>
            </w:r>
            <w:r w:rsidRPr="00C92E1B">
              <w:t xml:space="preserve"> release date information</w:t>
            </w:r>
          </w:p>
        </w:tc>
        <w:tc>
          <w:tcPr>
            <w:tcW w:w="4770" w:type="dxa"/>
            <w:shd w:val="clear" w:color="auto" w:fill="FFFFFF" w:themeFill="background1"/>
          </w:tcPr>
          <w:p w14:paraId="0B344005" w14:textId="77777777" w:rsidR="00C92E1B" w:rsidRDefault="00C92E1B" w:rsidP="00C92E1B">
            <w:pPr>
              <w:jc w:val="both"/>
            </w:pPr>
            <w:r>
              <w:t>Version and date match release information</w:t>
            </w:r>
          </w:p>
        </w:tc>
        <w:tc>
          <w:tcPr>
            <w:tcW w:w="2898" w:type="dxa"/>
            <w:shd w:val="clear" w:color="auto" w:fill="FFFFFF" w:themeFill="background1"/>
          </w:tcPr>
          <w:p w14:paraId="6E88BAB5" w14:textId="77777777" w:rsidR="00C92E1B" w:rsidRDefault="00DC5C2B" w:rsidP="00B067AD">
            <w:pPr>
              <w:jc w:val="both"/>
            </w:pPr>
            <w:r>
              <w:t>Pass</w:t>
            </w:r>
          </w:p>
        </w:tc>
      </w:tr>
      <w:tr w:rsidR="00C92E1B" w14:paraId="1277A162" w14:textId="77777777" w:rsidTr="00C92E1B">
        <w:trPr>
          <w:cantSplit/>
        </w:trPr>
        <w:tc>
          <w:tcPr>
            <w:tcW w:w="1098" w:type="dxa"/>
          </w:tcPr>
          <w:p w14:paraId="6CB7A502" w14:textId="77777777" w:rsidR="00C92E1B" w:rsidRPr="00C646BA" w:rsidRDefault="00C92E1B" w:rsidP="00B067AD">
            <w:pPr>
              <w:pStyle w:val="ListParagraph"/>
              <w:numPr>
                <w:ilvl w:val="0"/>
                <w:numId w:val="4"/>
              </w:numPr>
              <w:ind w:left="450" w:firstLine="0"/>
              <w:jc w:val="both"/>
            </w:pPr>
          </w:p>
        </w:tc>
        <w:tc>
          <w:tcPr>
            <w:tcW w:w="4410" w:type="dxa"/>
          </w:tcPr>
          <w:p w14:paraId="5C423802" w14:textId="77777777" w:rsidR="00C92E1B" w:rsidRPr="00C92E1B" w:rsidRDefault="00C92E1B" w:rsidP="00B067AD">
            <w:pPr>
              <w:jc w:val="both"/>
            </w:pPr>
            <w:r w:rsidRPr="00C92E1B">
              <w:t>In the View menu, verify that “Vistalon Product Mooney” has been removed</w:t>
            </w:r>
          </w:p>
        </w:tc>
        <w:tc>
          <w:tcPr>
            <w:tcW w:w="4770" w:type="dxa"/>
            <w:shd w:val="clear" w:color="auto" w:fill="FFFFFF" w:themeFill="background1"/>
          </w:tcPr>
          <w:p w14:paraId="736B8F59" w14:textId="77777777" w:rsidR="00C92E1B" w:rsidRDefault="00C92E1B" w:rsidP="00B067AD">
            <w:pPr>
              <w:jc w:val="both"/>
            </w:pPr>
            <w:r>
              <w:t>Vistalon menu does not exist</w:t>
            </w:r>
          </w:p>
        </w:tc>
        <w:tc>
          <w:tcPr>
            <w:tcW w:w="2898" w:type="dxa"/>
            <w:shd w:val="clear" w:color="auto" w:fill="FFFFFF" w:themeFill="background1"/>
          </w:tcPr>
          <w:p w14:paraId="00673562" w14:textId="77777777" w:rsidR="00C92E1B" w:rsidRDefault="00DC5C2B" w:rsidP="00B067AD">
            <w:pPr>
              <w:jc w:val="both"/>
            </w:pPr>
            <w:r>
              <w:t>Pass</w:t>
            </w:r>
          </w:p>
        </w:tc>
      </w:tr>
    </w:tbl>
    <w:p w14:paraId="7F17AA48" w14:textId="77777777" w:rsidR="00793498" w:rsidRPr="00586A42" w:rsidRDefault="00793498" w:rsidP="00586A42">
      <w:pPr>
        <w:pStyle w:val="TextBody"/>
      </w:pPr>
    </w:p>
    <w:p w14:paraId="49EC8DC8" w14:textId="77777777" w:rsidR="00C92E1B" w:rsidRDefault="00EC1459" w:rsidP="00C92E1B">
      <w:pPr>
        <w:keepNext/>
        <w:suppressAutoHyphens w:val="0"/>
        <w:spacing w:before="0" w:after="0" w:line="240" w:lineRule="auto"/>
        <w:ind w:left="1980"/>
        <w:jc w:val="center"/>
      </w:pPr>
      <w:r>
        <w:rPr>
          <w:noProof/>
          <w:lang w:eastAsia="en-US"/>
        </w:rPr>
        <w:drawing>
          <wp:inline distT="0" distB="0" distL="0" distR="0" wp14:anchorId="00DE3884" wp14:editId="682AD2AD">
            <wp:extent cx="4472763" cy="7138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919" cy="730027"/>
                    </a:xfrm>
                    <a:prstGeom prst="rect">
                      <a:avLst/>
                    </a:prstGeom>
                  </pic:spPr>
                </pic:pic>
              </a:graphicData>
            </a:graphic>
          </wp:inline>
        </w:drawing>
      </w:r>
    </w:p>
    <w:p w14:paraId="130814CA" w14:textId="77777777" w:rsidR="00EC1459" w:rsidRPr="00C92E1B" w:rsidRDefault="00C92E1B" w:rsidP="00C92E1B">
      <w:pPr>
        <w:pStyle w:val="Caption"/>
        <w:jc w:val="center"/>
        <w:rPr>
          <w:rFonts w:cs="Calibri"/>
        </w:rPr>
      </w:pPr>
      <w:bookmarkStart w:id="8" w:name="_Ref77631906"/>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1</w:t>
      </w:r>
      <w:r w:rsidR="00057561">
        <w:rPr>
          <w:noProof/>
        </w:rPr>
        <w:fldChar w:fldCharType="end"/>
      </w:r>
      <w:bookmarkEnd w:id="8"/>
      <w:r>
        <w:t xml:space="preserve"> - Symbolic Ai Connectivity Palette</w:t>
      </w:r>
    </w:p>
    <w:p w14:paraId="7459158F" w14:textId="1074ECA9" w:rsidR="002E25D4" w:rsidRDefault="002E25D4" w:rsidP="002E25D4">
      <w:pPr>
        <w:pStyle w:val="Heading2"/>
      </w:pPr>
      <w:bookmarkStart w:id="9" w:name="_Toc113563481"/>
      <w:r>
        <w:lastRenderedPageBreak/>
        <w:t>Production &amp; Isolation Configuration</w:t>
      </w:r>
      <w:bookmarkEnd w:id="9"/>
      <w:r>
        <w:t xml:space="preserve"> </w:t>
      </w:r>
    </w:p>
    <w:p w14:paraId="45E73C93" w14:textId="1024BE1C" w:rsidR="002E25D4" w:rsidRDefault="002E25D4" w:rsidP="002E25D4">
      <w:pPr>
        <w:pStyle w:val="TextBody"/>
      </w:pPr>
      <w:r>
        <w:t xml:space="preserve">This tests configuring the production and isolation database, tag provider, and time factor.  </w:t>
      </w:r>
    </w:p>
    <w:tbl>
      <w:tblPr>
        <w:tblStyle w:val="TableGrid"/>
        <w:tblW w:w="0" w:type="auto"/>
        <w:tblLook w:val="04A0" w:firstRow="1" w:lastRow="0" w:firstColumn="1" w:lastColumn="0" w:noHBand="0" w:noVBand="1"/>
      </w:tblPr>
      <w:tblGrid>
        <w:gridCol w:w="1098"/>
        <w:gridCol w:w="4410"/>
        <w:gridCol w:w="4770"/>
        <w:gridCol w:w="2898"/>
      </w:tblGrid>
      <w:tr w:rsidR="003A6F6C" w14:paraId="0AE383DC" w14:textId="77777777" w:rsidTr="00B94529">
        <w:trPr>
          <w:cantSplit/>
          <w:tblHeader/>
        </w:trPr>
        <w:tc>
          <w:tcPr>
            <w:tcW w:w="1098" w:type="dxa"/>
            <w:shd w:val="clear" w:color="auto" w:fill="000000" w:themeFill="text1"/>
          </w:tcPr>
          <w:p w14:paraId="532D4269" w14:textId="77777777" w:rsidR="003A6F6C" w:rsidRDefault="003A6F6C" w:rsidP="00B94529">
            <w:pPr>
              <w:jc w:val="center"/>
            </w:pPr>
            <w:r>
              <w:t>#</w:t>
            </w:r>
          </w:p>
        </w:tc>
        <w:tc>
          <w:tcPr>
            <w:tcW w:w="4410" w:type="dxa"/>
            <w:shd w:val="clear" w:color="auto" w:fill="000000" w:themeFill="text1"/>
          </w:tcPr>
          <w:p w14:paraId="0A5998FB" w14:textId="77777777" w:rsidR="003A6F6C" w:rsidRDefault="003A6F6C" w:rsidP="00B94529">
            <w:pPr>
              <w:jc w:val="both"/>
            </w:pPr>
            <w:r>
              <w:t>Test</w:t>
            </w:r>
          </w:p>
        </w:tc>
        <w:tc>
          <w:tcPr>
            <w:tcW w:w="4770" w:type="dxa"/>
            <w:shd w:val="clear" w:color="auto" w:fill="000000" w:themeFill="text1"/>
          </w:tcPr>
          <w:p w14:paraId="2A4E78B4" w14:textId="77777777" w:rsidR="003A6F6C" w:rsidRDefault="003A6F6C" w:rsidP="00B94529">
            <w:pPr>
              <w:jc w:val="both"/>
            </w:pPr>
            <w:r>
              <w:t>Desired Observation</w:t>
            </w:r>
          </w:p>
        </w:tc>
        <w:tc>
          <w:tcPr>
            <w:tcW w:w="2898" w:type="dxa"/>
            <w:shd w:val="clear" w:color="auto" w:fill="000000" w:themeFill="text1"/>
          </w:tcPr>
          <w:p w14:paraId="1F79489D" w14:textId="77777777" w:rsidR="003A6F6C" w:rsidRDefault="003A6F6C" w:rsidP="00B94529">
            <w:pPr>
              <w:jc w:val="both"/>
            </w:pPr>
            <w:r>
              <w:t>Result</w:t>
            </w:r>
          </w:p>
        </w:tc>
      </w:tr>
      <w:tr w:rsidR="003A6F6C" w14:paraId="0002B51E" w14:textId="77777777" w:rsidTr="00B94529">
        <w:trPr>
          <w:cantSplit/>
        </w:trPr>
        <w:tc>
          <w:tcPr>
            <w:tcW w:w="1098" w:type="dxa"/>
          </w:tcPr>
          <w:p w14:paraId="554633B6" w14:textId="77777777" w:rsidR="003A6F6C" w:rsidRPr="00C646BA" w:rsidRDefault="003A6F6C" w:rsidP="003A6F6C">
            <w:pPr>
              <w:pStyle w:val="ListParagraph"/>
              <w:numPr>
                <w:ilvl w:val="0"/>
                <w:numId w:val="28"/>
              </w:numPr>
              <w:jc w:val="both"/>
            </w:pPr>
          </w:p>
        </w:tc>
        <w:tc>
          <w:tcPr>
            <w:tcW w:w="4410" w:type="dxa"/>
          </w:tcPr>
          <w:p w14:paraId="013AAE14" w14:textId="77777777" w:rsidR="003A6F6C" w:rsidRDefault="003A6F6C" w:rsidP="00B94529">
            <w:pPr>
              <w:jc w:val="both"/>
            </w:pPr>
            <w:r w:rsidRPr="00DA3B3E">
              <w:rPr>
                <w:b/>
              </w:rPr>
              <w:t>In the client:</w:t>
            </w:r>
            <w:r w:rsidRPr="00DA3B3E">
              <w:t xml:space="preserve"> </w:t>
            </w:r>
          </w:p>
        </w:tc>
        <w:tc>
          <w:tcPr>
            <w:tcW w:w="4770" w:type="dxa"/>
            <w:shd w:val="clear" w:color="auto" w:fill="DDD9C3" w:themeFill="background2" w:themeFillShade="E6"/>
          </w:tcPr>
          <w:p w14:paraId="4334EA64" w14:textId="77777777" w:rsidR="003A6F6C" w:rsidRDefault="003A6F6C" w:rsidP="00B94529">
            <w:pPr>
              <w:jc w:val="both"/>
            </w:pPr>
          </w:p>
        </w:tc>
        <w:tc>
          <w:tcPr>
            <w:tcW w:w="2898" w:type="dxa"/>
            <w:shd w:val="clear" w:color="auto" w:fill="DDD9C3" w:themeFill="background2" w:themeFillShade="E6"/>
          </w:tcPr>
          <w:p w14:paraId="6010CFDA" w14:textId="77777777" w:rsidR="003A6F6C" w:rsidRDefault="003A6F6C" w:rsidP="00B94529">
            <w:pPr>
              <w:jc w:val="both"/>
            </w:pPr>
          </w:p>
        </w:tc>
      </w:tr>
      <w:tr w:rsidR="003A6F6C" w14:paraId="418AFA5D" w14:textId="77777777" w:rsidTr="00B94529">
        <w:trPr>
          <w:cantSplit/>
        </w:trPr>
        <w:tc>
          <w:tcPr>
            <w:tcW w:w="1098" w:type="dxa"/>
          </w:tcPr>
          <w:p w14:paraId="02EAE7FD" w14:textId="77777777" w:rsidR="003A6F6C" w:rsidRPr="00C646BA" w:rsidRDefault="003A6F6C" w:rsidP="003A6F6C">
            <w:pPr>
              <w:pStyle w:val="ListParagraph"/>
              <w:numPr>
                <w:ilvl w:val="0"/>
                <w:numId w:val="28"/>
              </w:numPr>
              <w:ind w:left="450" w:firstLine="0"/>
              <w:jc w:val="both"/>
            </w:pPr>
          </w:p>
        </w:tc>
        <w:tc>
          <w:tcPr>
            <w:tcW w:w="4410" w:type="dxa"/>
          </w:tcPr>
          <w:p w14:paraId="08D28F36" w14:textId="602CE7EA" w:rsidR="003A6F6C" w:rsidRDefault="003A6F6C" w:rsidP="003A6F6C">
            <w:pPr>
              <w:jc w:val="both"/>
            </w:pPr>
            <w:r>
              <w:t>Open Admin -&gt; Configuration -&gt; Toolkit Configuration</w:t>
            </w:r>
          </w:p>
        </w:tc>
        <w:tc>
          <w:tcPr>
            <w:tcW w:w="4770" w:type="dxa"/>
          </w:tcPr>
          <w:p w14:paraId="10CCB1B5" w14:textId="5BADD66B" w:rsidR="003A6F6C" w:rsidRDefault="007C0493" w:rsidP="007C0493">
            <w:pPr>
              <w:jc w:val="both"/>
            </w:pPr>
            <w:r>
              <w:t>The Production and Isolation Definitions window is opened.  It contains two rows, one for each project: XOM_Common and XOM_Site.</w:t>
            </w:r>
            <w:r w:rsidR="007F0FD0">
              <w:t xml:space="preserve"> </w:t>
            </w:r>
          </w:p>
        </w:tc>
        <w:tc>
          <w:tcPr>
            <w:tcW w:w="2898" w:type="dxa"/>
            <w:shd w:val="clear" w:color="auto" w:fill="auto"/>
          </w:tcPr>
          <w:p w14:paraId="17CA28C6" w14:textId="77777777" w:rsidR="003A6F6C" w:rsidRDefault="003A6F6C" w:rsidP="00B94529">
            <w:pPr>
              <w:jc w:val="both"/>
            </w:pPr>
            <w:r>
              <w:t>Pass</w:t>
            </w:r>
          </w:p>
        </w:tc>
      </w:tr>
      <w:tr w:rsidR="003A6F6C" w14:paraId="4AA4C6B1" w14:textId="77777777" w:rsidTr="00B94529">
        <w:trPr>
          <w:cantSplit/>
        </w:trPr>
        <w:tc>
          <w:tcPr>
            <w:tcW w:w="1098" w:type="dxa"/>
          </w:tcPr>
          <w:p w14:paraId="0BB391BD" w14:textId="77777777" w:rsidR="003A6F6C" w:rsidRPr="00C646BA" w:rsidRDefault="003A6F6C" w:rsidP="003A6F6C">
            <w:pPr>
              <w:pStyle w:val="ListParagraph"/>
              <w:numPr>
                <w:ilvl w:val="0"/>
                <w:numId w:val="28"/>
              </w:numPr>
              <w:ind w:left="450" w:firstLine="0"/>
              <w:jc w:val="both"/>
            </w:pPr>
          </w:p>
        </w:tc>
        <w:tc>
          <w:tcPr>
            <w:tcW w:w="4410" w:type="dxa"/>
          </w:tcPr>
          <w:p w14:paraId="02EAABDF" w14:textId="3845AB99" w:rsidR="003A6F6C" w:rsidRDefault="007F0FD0" w:rsidP="00B94529">
            <w:pPr>
              <w:jc w:val="both"/>
            </w:pPr>
            <w:r>
              <w:t>Cells of Project column are not editable.</w:t>
            </w:r>
          </w:p>
        </w:tc>
        <w:tc>
          <w:tcPr>
            <w:tcW w:w="4770" w:type="dxa"/>
          </w:tcPr>
          <w:p w14:paraId="7FD043ED" w14:textId="566AFF9B" w:rsidR="003A6F6C" w:rsidRDefault="007F0FD0" w:rsidP="00B94529">
            <w:pPr>
              <w:jc w:val="both"/>
            </w:pPr>
            <w:r>
              <w:t>XOM_Common and XOM_Site cannot be edited.</w:t>
            </w:r>
          </w:p>
        </w:tc>
        <w:tc>
          <w:tcPr>
            <w:tcW w:w="2898" w:type="dxa"/>
            <w:shd w:val="clear" w:color="auto" w:fill="auto"/>
          </w:tcPr>
          <w:p w14:paraId="73CAEAF6" w14:textId="77777777" w:rsidR="003A6F6C" w:rsidRDefault="003A6F6C" w:rsidP="00B94529">
            <w:pPr>
              <w:jc w:val="both"/>
            </w:pPr>
            <w:r>
              <w:t>Pass</w:t>
            </w:r>
          </w:p>
        </w:tc>
      </w:tr>
      <w:tr w:rsidR="003A6F6C" w14:paraId="356C399A" w14:textId="77777777" w:rsidTr="00B94529">
        <w:trPr>
          <w:cantSplit/>
        </w:trPr>
        <w:tc>
          <w:tcPr>
            <w:tcW w:w="1098" w:type="dxa"/>
          </w:tcPr>
          <w:p w14:paraId="2E6760B9" w14:textId="77777777" w:rsidR="003A6F6C" w:rsidRPr="00C646BA" w:rsidRDefault="003A6F6C" w:rsidP="003A6F6C">
            <w:pPr>
              <w:pStyle w:val="ListParagraph"/>
              <w:numPr>
                <w:ilvl w:val="0"/>
                <w:numId w:val="28"/>
              </w:numPr>
              <w:ind w:left="450" w:firstLine="0"/>
              <w:jc w:val="both"/>
            </w:pPr>
          </w:p>
        </w:tc>
        <w:tc>
          <w:tcPr>
            <w:tcW w:w="4410" w:type="dxa"/>
          </w:tcPr>
          <w:p w14:paraId="4EF66CAD" w14:textId="6BCF99F3" w:rsidR="003A6F6C" w:rsidRDefault="007F0FD0" w:rsidP="00B94529">
            <w:pPr>
              <w:jc w:val="both"/>
            </w:pPr>
            <w:r>
              <w:t>Rows cannot be added or deleted.</w:t>
            </w:r>
          </w:p>
        </w:tc>
        <w:tc>
          <w:tcPr>
            <w:tcW w:w="4770" w:type="dxa"/>
          </w:tcPr>
          <w:p w14:paraId="5EB41006" w14:textId="51C4105D" w:rsidR="003A6F6C" w:rsidRDefault="007F0FD0" w:rsidP="00B94529">
            <w:pPr>
              <w:jc w:val="both"/>
            </w:pPr>
            <w:r>
              <w:t>Unable to add or delete rows.</w:t>
            </w:r>
          </w:p>
        </w:tc>
        <w:tc>
          <w:tcPr>
            <w:tcW w:w="2898" w:type="dxa"/>
            <w:shd w:val="clear" w:color="auto" w:fill="auto"/>
          </w:tcPr>
          <w:p w14:paraId="3CD79497" w14:textId="77777777" w:rsidR="003A6F6C" w:rsidRDefault="003A6F6C" w:rsidP="00B94529">
            <w:pPr>
              <w:jc w:val="both"/>
            </w:pPr>
            <w:r>
              <w:t>Pass</w:t>
            </w:r>
          </w:p>
        </w:tc>
      </w:tr>
      <w:tr w:rsidR="003A6F6C" w14:paraId="646EF227" w14:textId="77777777" w:rsidTr="00B94529">
        <w:trPr>
          <w:cantSplit/>
        </w:trPr>
        <w:tc>
          <w:tcPr>
            <w:tcW w:w="1098" w:type="dxa"/>
          </w:tcPr>
          <w:p w14:paraId="13EA8D22" w14:textId="77777777" w:rsidR="003A6F6C" w:rsidRPr="00C646BA" w:rsidRDefault="003A6F6C" w:rsidP="003A6F6C">
            <w:pPr>
              <w:pStyle w:val="ListParagraph"/>
              <w:numPr>
                <w:ilvl w:val="0"/>
                <w:numId w:val="28"/>
              </w:numPr>
              <w:ind w:left="450" w:firstLine="0"/>
              <w:jc w:val="both"/>
            </w:pPr>
          </w:p>
        </w:tc>
        <w:tc>
          <w:tcPr>
            <w:tcW w:w="4410" w:type="dxa"/>
          </w:tcPr>
          <w:p w14:paraId="28351011" w14:textId="32CAE79B" w:rsidR="003A6F6C" w:rsidRDefault="007F0FD0" w:rsidP="00B94529">
            <w:pPr>
              <w:jc w:val="both"/>
            </w:pPr>
            <w:r>
              <w:t>Select the Production Database cell for the XOM_Site row.</w:t>
            </w:r>
          </w:p>
        </w:tc>
        <w:tc>
          <w:tcPr>
            <w:tcW w:w="4770" w:type="dxa"/>
          </w:tcPr>
          <w:p w14:paraId="16B6374B" w14:textId="52F95506" w:rsidR="003A6F6C" w:rsidRDefault="007F0FD0" w:rsidP="00B94529">
            <w:pPr>
              <w:jc w:val="both"/>
            </w:pPr>
            <w:r>
              <w:t>Cell is editable</w:t>
            </w:r>
          </w:p>
        </w:tc>
        <w:tc>
          <w:tcPr>
            <w:tcW w:w="2898" w:type="dxa"/>
            <w:shd w:val="clear" w:color="auto" w:fill="auto"/>
          </w:tcPr>
          <w:p w14:paraId="6773E6ED" w14:textId="77777777" w:rsidR="003A6F6C" w:rsidRDefault="003A6F6C" w:rsidP="00B94529">
            <w:pPr>
              <w:jc w:val="both"/>
            </w:pPr>
            <w:r>
              <w:t>Pass</w:t>
            </w:r>
          </w:p>
        </w:tc>
      </w:tr>
      <w:tr w:rsidR="003A6F6C" w14:paraId="1398536E" w14:textId="77777777" w:rsidTr="00B94529">
        <w:trPr>
          <w:cantSplit/>
        </w:trPr>
        <w:tc>
          <w:tcPr>
            <w:tcW w:w="1098" w:type="dxa"/>
          </w:tcPr>
          <w:p w14:paraId="0F4CBD21" w14:textId="77777777" w:rsidR="003A6F6C" w:rsidRPr="00C646BA" w:rsidRDefault="003A6F6C" w:rsidP="003A6F6C">
            <w:pPr>
              <w:pStyle w:val="ListParagraph"/>
              <w:numPr>
                <w:ilvl w:val="0"/>
                <w:numId w:val="28"/>
              </w:numPr>
              <w:ind w:left="450" w:firstLine="0"/>
              <w:jc w:val="both"/>
            </w:pPr>
          </w:p>
        </w:tc>
        <w:tc>
          <w:tcPr>
            <w:tcW w:w="4410" w:type="dxa"/>
          </w:tcPr>
          <w:p w14:paraId="0E00513D" w14:textId="38A61DD6" w:rsidR="003A6F6C" w:rsidRDefault="007F0FD0" w:rsidP="00B94529">
            <w:pPr>
              <w:jc w:val="both"/>
            </w:pPr>
            <w:r>
              <w:t>Type “XOM_Site” and press tab</w:t>
            </w:r>
          </w:p>
        </w:tc>
        <w:tc>
          <w:tcPr>
            <w:tcW w:w="4770" w:type="dxa"/>
          </w:tcPr>
          <w:p w14:paraId="3D39581E" w14:textId="24EEDF9A" w:rsidR="003A6F6C" w:rsidRDefault="007F0FD0" w:rsidP="007F0FD0">
            <w:pPr>
              <w:jc w:val="both"/>
            </w:pPr>
            <w:r>
              <w:t>XOM_Site is added, cursor advances to Production Tag Provider cell</w:t>
            </w:r>
          </w:p>
        </w:tc>
        <w:tc>
          <w:tcPr>
            <w:tcW w:w="2898" w:type="dxa"/>
            <w:shd w:val="clear" w:color="auto" w:fill="auto"/>
          </w:tcPr>
          <w:p w14:paraId="5BF65143" w14:textId="77777777" w:rsidR="003A6F6C" w:rsidRDefault="003A6F6C" w:rsidP="00B94529">
            <w:pPr>
              <w:jc w:val="both"/>
            </w:pPr>
            <w:r>
              <w:t>Pass</w:t>
            </w:r>
          </w:p>
        </w:tc>
      </w:tr>
      <w:tr w:rsidR="003A6F6C" w14:paraId="343CBBC9" w14:textId="77777777" w:rsidTr="007F0FD0">
        <w:trPr>
          <w:cantSplit/>
        </w:trPr>
        <w:tc>
          <w:tcPr>
            <w:tcW w:w="1098" w:type="dxa"/>
          </w:tcPr>
          <w:p w14:paraId="55C55F81" w14:textId="77777777" w:rsidR="003A6F6C" w:rsidRPr="00C646BA" w:rsidRDefault="003A6F6C" w:rsidP="003A6F6C">
            <w:pPr>
              <w:pStyle w:val="ListParagraph"/>
              <w:numPr>
                <w:ilvl w:val="0"/>
                <w:numId w:val="28"/>
              </w:numPr>
              <w:ind w:left="450" w:firstLine="0"/>
              <w:jc w:val="both"/>
            </w:pPr>
          </w:p>
        </w:tc>
        <w:tc>
          <w:tcPr>
            <w:tcW w:w="4410" w:type="dxa"/>
          </w:tcPr>
          <w:p w14:paraId="0FEDA8B7" w14:textId="1028222D" w:rsidR="003A6F6C" w:rsidRDefault="007F0FD0" w:rsidP="00B94529">
            <w:pPr>
              <w:jc w:val="both"/>
            </w:pPr>
            <w:r>
              <w:t>Type “Site” and press tab</w:t>
            </w:r>
          </w:p>
        </w:tc>
        <w:tc>
          <w:tcPr>
            <w:tcW w:w="4770" w:type="dxa"/>
            <w:shd w:val="clear" w:color="auto" w:fill="auto"/>
          </w:tcPr>
          <w:p w14:paraId="2B6E2795" w14:textId="3C22C4A0" w:rsidR="003A6F6C" w:rsidRDefault="007F0FD0" w:rsidP="007F0FD0">
            <w:pPr>
              <w:jc w:val="both"/>
            </w:pPr>
            <w:r>
              <w:t>Site is added, cursor advances to Production Time Factor cell</w:t>
            </w:r>
          </w:p>
        </w:tc>
        <w:tc>
          <w:tcPr>
            <w:tcW w:w="2898" w:type="dxa"/>
            <w:shd w:val="clear" w:color="auto" w:fill="auto"/>
          </w:tcPr>
          <w:p w14:paraId="3BF15453" w14:textId="69DDEF61" w:rsidR="003A6F6C" w:rsidRDefault="0047698F" w:rsidP="00B94529">
            <w:pPr>
              <w:jc w:val="both"/>
            </w:pPr>
            <w:r>
              <w:t>Pass</w:t>
            </w:r>
          </w:p>
        </w:tc>
      </w:tr>
      <w:tr w:rsidR="007F0FD0" w14:paraId="15A0047B" w14:textId="77777777" w:rsidTr="007F0FD0">
        <w:trPr>
          <w:cantSplit/>
        </w:trPr>
        <w:tc>
          <w:tcPr>
            <w:tcW w:w="1098" w:type="dxa"/>
          </w:tcPr>
          <w:p w14:paraId="1D8ABA34" w14:textId="77777777" w:rsidR="007F0FD0" w:rsidRPr="00C646BA" w:rsidRDefault="007F0FD0" w:rsidP="003A6F6C">
            <w:pPr>
              <w:pStyle w:val="ListParagraph"/>
              <w:numPr>
                <w:ilvl w:val="0"/>
                <w:numId w:val="28"/>
              </w:numPr>
              <w:ind w:left="450" w:firstLine="0"/>
              <w:jc w:val="both"/>
            </w:pPr>
          </w:p>
        </w:tc>
        <w:tc>
          <w:tcPr>
            <w:tcW w:w="4410" w:type="dxa"/>
          </w:tcPr>
          <w:p w14:paraId="6E161310" w14:textId="2EAC2D11" w:rsidR="007F0FD0" w:rsidRDefault="007F0FD0" w:rsidP="00B94529">
            <w:pPr>
              <w:jc w:val="both"/>
            </w:pPr>
            <w:r>
              <w:t>Type 1.0 and press tab</w:t>
            </w:r>
          </w:p>
        </w:tc>
        <w:tc>
          <w:tcPr>
            <w:tcW w:w="4770" w:type="dxa"/>
            <w:shd w:val="clear" w:color="auto" w:fill="auto"/>
          </w:tcPr>
          <w:p w14:paraId="5FE6332A" w14:textId="12FB8B36" w:rsidR="007F0FD0" w:rsidRDefault="007F0FD0" w:rsidP="007F0FD0">
            <w:pPr>
              <w:jc w:val="both"/>
            </w:pPr>
            <w:r>
              <w:t>1.0 is added, cursor advances to Isolation Database cell</w:t>
            </w:r>
          </w:p>
        </w:tc>
        <w:tc>
          <w:tcPr>
            <w:tcW w:w="2898" w:type="dxa"/>
            <w:shd w:val="clear" w:color="auto" w:fill="auto"/>
          </w:tcPr>
          <w:p w14:paraId="1D45B0E5" w14:textId="0235528E" w:rsidR="007F0FD0" w:rsidRDefault="0047698F" w:rsidP="00B94529">
            <w:pPr>
              <w:jc w:val="both"/>
            </w:pPr>
            <w:r>
              <w:t>Pass</w:t>
            </w:r>
          </w:p>
        </w:tc>
      </w:tr>
      <w:tr w:rsidR="0047698F" w14:paraId="32E81596" w14:textId="77777777" w:rsidTr="007F0FD0">
        <w:trPr>
          <w:cantSplit/>
        </w:trPr>
        <w:tc>
          <w:tcPr>
            <w:tcW w:w="1098" w:type="dxa"/>
          </w:tcPr>
          <w:p w14:paraId="67353CD9" w14:textId="77777777" w:rsidR="0047698F" w:rsidRPr="00C646BA" w:rsidRDefault="0047698F" w:rsidP="0047698F">
            <w:pPr>
              <w:pStyle w:val="ListParagraph"/>
              <w:numPr>
                <w:ilvl w:val="0"/>
                <w:numId w:val="28"/>
              </w:numPr>
              <w:ind w:left="450" w:firstLine="0"/>
              <w:jc w:val="both"/>
            </w:pPr>
          </w:p>
        </w:tc>
        <w:tc>
          <w:tcPr>
            <w:tcW w:w="4410" w:type="dxa"/>
          </w:tcPr>
          <w:p w14:paraId="006C39E3" w14:textId="5A0891BA" w:rsidR="0047698F" w:rsidRDefault="0047698F" w:rsidP="0047698F">
            <w:pPr>
              <w:jc w:val="both"/>
            </w:pPr>
            <w:r>
              <w:t>Type “XOM_Site_Isolation” and press tab</w:t>
            </w:r>
          </w:p>
        </w:tc>
        <w:tc>
          <w:tcPr>
            <w:tcW w:w="4770" w:type="dxa"/>
            <w:shd w:val="clear" w:color="auto" w:fill="auto"/>
          </w:tcPr>
          <w:p w14:paraId="52F55FE7" w14:textId="69884A2E" w:rsidR="0047698F" w:rsidRDefault="0047698F" w:rsidP="0047698F">
            <w:pPr>
              <w:jc w:val="both"/>
            </w:pPr>
            <w:r>
              <w:t>XOM_Site_Isolation is added, cursor advances to Isolation Tag Provider cell</w:t>
            </w:r>
          </w:p>
        </w:tc>
        <w:tc>
          <w:tcPr>
            <w:tcW w:w="2898" w:type="dxa"/>
            <w:shd w:val="clear" w:color="auto" w:fill="auto"/>
          </w:tcPr>
          <w:p w14:paraId="2A6D01BA" w14:textId="52ACBDCB" w:rsidR="0047698F" w:rsidRDefault="0047698F" w:rsidP="0047698F">
            <w:pPr>
              <w:jc w:val="both"/>
            </w:pPr>
            <w:r>
              <w:t>Pass</w:t>
            </w:r>
          </w:p>
        </w:tc>
      </w:tr>
      <w:tr w:rsidR="0047698F" w14:paraId="7290D4B7" w14:textId="77777777" w:rsidTr="007F0FD0">
        <w:trPr>
          <w:cantSplit/>
        </w:trPr>
        <w:tc>
          <w:tcPr>
            <w:tcW w:w="1098" w:type="dxa"/>
          </w:tcPr>
          <w:p w14:paraId="36A6F03E" w14:textId="77777777" w:rsidR="0047698F" w:rsidRPr="00C646BA" w:rsidRDefault="0047698F" w:rsidP="0047698F">
            <w:pPr>
              <w:pStyle w:val="ListParagraph"/>
              <w:numPr>
                <w:ilvl w:val="0"/>
                <w:numId w:val="28"/>
              </w:numPr>
              <w:ind w:left="450" w:firstLine="0"/>
              <w:jc w:val="both"/>
            </w:pPr>
          </w:p>
        </w:tc>
        <w:tc>
          <w:tcPr>
            <w:tcW w:w="4410" w:type="dxa"/>
          </w:tcPr>
          <w:p w14:paraId="3D5B46CD" w14:textId="0BF0DDF2" w:rsidR="0047698F" w:rsidRDefault="0047698F" w:rsidP="0047698F">
            <w:pPr>
              <w:jc w:val="both"/>
            </w:pPr>
            <w:r>
              <w:t>Type “Site_Isolation” and press tab</w:t>
            </w:r>
          </w:p>
        </w:tc>
        <w:tc>
          <w:tcPr>
            <w:tcW w:w="4770" w:type="dxa"/>
            <w:shd w:val="clear" w:color="auto" w:fill="auto"/>
          </w:tcPr>
          <w:p w14:paraId="71B7FCDD" w14:textId="2CABCD86" w:rsidR="0047698F" w:rsidRDefault="0047698F" w:rsidP="0047698F">
            <w:pPr>
              <w:jc w:val="both"/>
            </w:pPr>
            <w:r>
              <w:t>Site is added, cursor advances to Isolation Time Factor cell</w:t>
            </w:r>
          </w:p>
        </w:tc>
        <w:tc>
          <w:tcPr>
            <w:tcW w:w="2898" w:type="dxa"/>
            <w:shd w:val="clear" w:color="auto" w:fill="auto"/>
          </w:tcPr>
          <w:p w14:paraId="3A6C94AF" w14:textId="47F9F508" w:rsidR="0047698F" w:rsidRDefault="0047698F" w:rsidP="0047698F">
            <w:pPr>
              <w:jc w:val="both"/>
            </w:pPr>
            <w:r>
              <w:t>Pass</w:t>
            </w:r>
          </w:p>
        </w:tc>
      </w:tr>
      <w:tr w:rsidR="0047698F" w14:paraId="7CB67DB6" w14:textId="77777777" w:rsidTr="007F0FD0">
        <w:trPr>
          <w:cantSplit/>
        </w:trPr>
        <w:tc>
          <w:tcPr>
            <w:tcW w:w="1098" w:type="dxa"/>
          </w:tcPr>
          <w:p w14:paraId="77E87D5F" w14:textId="77777777" w:rsidR="0047698F" w:rsidRPr="00C646BA" w:rsidRDefault="0047698F" w:rsidP="0047698F">
            <w:pPr>
              <w:pStyle w:val="ListParagraph"/>
              <w:numPr>
                <w:ilvl w:val="0"/>
                <w:numId w:val="28"/>
              </w:numPr>
              <w:ind w:left="450" w:firstLine="0"/>
              <w:jc w:val="both"/>
            </w:pPr>
          </w:p>
        </w:tc>
        <w:tc>
          <w:tcPr>
            <w:tcW w:w="4410" w:type="dxa"/>
          </w:tcPr>
          <w:p w14:paraId="2D1EA710" w14:textId="395BEACD" w:rsidR="0047698F" w:rsidRDefault="0047698F" w:rsidP="0047698F">
            <w:pPr>
              <w:jc w:val="both"/>
            </w:pPr>
            <w:r>
              <w:t>Type 0.1 and press Tab</w:t>
            </w:r>
          </w:p>
        </w:tc>
        <w:tc>
          <w:tcPr>
            <w:tcW w:w="4770" w:type="dxa"/>
            <w:shd w:val="clear" w:color="auto" w:fill="auto"/>
          </w:tcPr>
          <w:p w14:paraId="0BFBECE7" w14:textId="6D65C8A5" w:rsidR="0047698F" w:rsidRDefault="0047698F" w:rsidP="0047698F">
            <w:pPr>
              <w:jc w:val="both"/>
            </w:pPr>
            <w:r>
              <w:t>0.1 is accepted</w:t>
            </w:r>
          </w:p>
        </w:tc>
        <w:tc>
          <w:tcPr>
            <w:tcW w:w="2898" w:type="dxa"/>
            <w:shd w:val="clear" w:color="auto" w:fill="auto"/>
          </w:tcPr>
          <w:p w14:paraId="5ABC1675" w14:textId="5B3A0E0B" w:rsidR="0047698F" w:rsidRDefault="0047698F" w:rsidP="0047698F">
            <w:pPr>
              <w:jc w:val="both"/>
            </w:pPr>
            <w:r>
              <w:t>Pass</w:t>
            </w:r>
          </w:p>
        </w:tc>
      </w:tr>
      <w:tr w:rsidR="007F0FD0" w14:paraId="2AC14D6A" w14:textId="77777777" w:rsidTr="007F0FD0">
        <w:trPr>
          <w:cantSplit/>
        </w:trPr>
        <w:tc>
          <w:tcPr>
            <w:tcW w:w="1098" w:type="dxa"/>
          </w:tcPr>
          <w:p w14:paraId="7A06A246" w14:textId="77777777" w:rsidR="007F0FD0" w:rsidRPr="00C646BA" w:rsidRDefault="007F0FD0" w:rsidP="007F0FD0">
            <w:pPr>
              <w:pStyle w:val="ListParagraph"/>
              <w:numPr>
                <w:ilvl w:val="0"/>
                <w:numId w:val="28"/>
              </w:numPr>
              <w:ind w:left="450" w:firstLine="0"/>
              <w:jc w:val="both"/>
            </w:pPr>
          </w:p>
        </w:tc>
        <w:tc>
          <w:tcPr>
            <w:tcW w:w="4410" w:type="dxa"/>
          </w:tcPr>
          <w:p w14:paraId="6B8C61E5" w14:textId="1E10AF89" w:rsidR="007F0FD0" w:rsidRDefault="0047698F" w:rsidP="007F0FD0">
            <w:pPr>
              <w:jc w:val="both"/>
            </w:pPr>
            <w:r>
              <w:t>Press the refresh button.</w:t>
            </w:r>
          </w:p>
        </w:tc>
        <w:tc>
          <w:tcPr>
            <w:tcW w:w="4770" w:type="dxa"/>
            <w:shd w:val="clear" w:color="auto" w:fill="auto"/>
          </w:tcPr>
          <w:p w14:paraId="039481CF" w14:textId="61A19F48" w:rsidR="007F0FD0" w:rsidRDefault="0047698F" w:rsidP="007F0FD0">
            <w:pPr>
              <w:jc w:val="both"/>
            </w:pPr>
            <w:r>
              <w:t>No change to the window.</w:t>
            </w:r>
          </w:p>
        </w:tc>
        <w:tc>
          <w:tcPr>
            <w:tcW w:w="2898" w:type="dxa"/>
            <w:shd w:val="clear" w:color="auto" w:fill="auto"/>
          </w:tcPr>
          <w:p w14:paraId="7344A02A" w14:textId="5D39A98A" w:rsidR="007F0FD0" w:rsidRDefault="0047698F" w:rsidP="007F0FD0">
            <w:pPr>
              <w:jc w:val="both"/>
            </w:pPr>
            <w:r>
              <w:t>Pass</w:t>
            </w:r>
          </w:p>
        </w:tc>
      </w:tr>
      <w:tr w:rsidR="0047698F" w14:paraId="5D4FF4AA" w14:textId="77777777" w:rsidTr="007F0FD0">
        <w:trPr>
          <w:cantSplit/>
        </w:trPr>
        <w:tc>
          <w:tcPr>
            <w:tcW w:w="1098" w:type="dxa"/>
          </w:tcPr>
          <w:p w14:paraId="63B44363" w14:textId="77777777" w:rsidR="0047698F" w:rsidRPr="00C646BA" w:rsidRDefault="0047698F" w:rsidP="007F0FD0">
            <w:pPr>
              <w:pStyle w:val="ListParagraph"/>
              <w:numPr>
                <w:ilvl w:val="0"/>
                <w:numId w:val="28"/>
              </w:numPr>
              <w:ind w:left="450" w:firstLine="0"/>
              <w:jc w:val="both"/>
            </w:pPr>
          </w:p>
        </w:tc>
        <w:tc>
          <w:tcPr>
            <w:tcW w:w="4410" w:type="dxa"/>
          </w:tcPr>
          <w:p w14:paraId="158A2108" w14:textId="538DDC5E" w:rsidR="0047698F" w:rsidRDefault="0047698F" w:rsidP="007F0FD0">
            <w:pPr>
              <w:jc w:val="both"/>
            </w:pPr>
            <w:r>
              <w:t>Press the red “X” button to close the window</w:t>
            </w:r>
          </w:p>
        </w:tc>
        <w:tc>
          <w:tcPr>
            <w:tcW w:w="4770" w:type="dxa"/>
            <w:shd w:val="clear" w:color="auto" w:fill="auto"/>
          </w:tcPr>
          <w:p w14:paraId="6F21F13E" w14:textId="6D5A608C" w:rsidR="0047698F" w:rsidRDefault="0047698F" w:rsidP="007F0FD0">
            <w:pPr>
              <w:jc w:val="both"/>
            </w:pPr>
            <w:r>
              <w:t>Window is closed</w:t>
            </w:r>
          </w:p>
        </w:tc>
        <w:tc>
          <w:tcPr>
            <w:tcW w:w="2898" w:type="dxa"/>
            <w:shd w:val="clear" w:color="auto" w:fill="auto"/>
          </w:tcPr>
          <w:p w14:paraId="0430C05A" w14:textId="082A0268" w:rsidR="0047698F" w:rsidRDefault="0047698F" w:rsidP="007F0FD0">
            <w:pPr>
              <w:jc w:val="both"/>
            </w:pPr>
            <w:r>
              <w:t>Pass</w:t>
            </w:r>
          </w:p>
        </w:tc>
      </w:tr>
      <w:tr w:rsidR="0047698F" w14:paraId="54FAAA9B" w14:textId="77777777" w:rsidTr="007F0FD0">
        <w:trPr>
          <w:cantSplit/>
        </w:trPr>
        <w:tc>
          <w:tcPr>
            <w:tcW w:w="1098" w:type="dxa"/>
          </w:tcPr>
          <w:p w14:paraId="4BB25177" w14:textId="77777777" w:rsidR="0047698F" w:rsidRPr="00C646BA" w:rsidRDefault="0047698F" w:rsidP="0047698F">
            <w:pPr>
              <w:pStyle w:val="ListParagraph"/>
              <w:numPr>
                <w:ilvl w:val="0"/>
                <w:numId w:val="28"/>
              </w:numPr>
              <w:ind w:left="450" w:firstLine="0"/>
              <w:jc w:val="both"/>
            </w:pPr>
          </w:p>
        </w:tc>
        <w:tc>
          <w:tcPr>
            <w:tcW w:w="4410" w:type="dxa"/>
          </w:tcPr>
          <w:p w14:paraId="12EC22F7" w14:textId="7A342C3E" w:rsidR="0047698F" w:rsidRDefault="0047698F" w:rsidP="0047698F">
            <w:pPr>
              <w:jc w:val="both"/>
            </w:pPr>
            <w:r>
              <w:t>Reopen the window by selecting Admin -&gt; Configuration -&gt; Toolkit Configuration</w:t>
            </w:r>
          </w:p>
        </w:tc>
        <w:tc>
          <w:tcPr>
            <w:tcW w:w="4770" w:type="dxa"/>
            <w:shd w:val="clear" w:color="auto" w:fill="auto"/>
          </w:tcPr>
          <w:p w14:paraId="08062451" w14:textId="5F651D11" w:rsidR="0047698F" w:rsidRDefault="0047698F" w:rsidP="0047698F">
            <w:pPr>
              <w:jc w:val="both"/>
            </w:pPr>
            <w:r>
              <w:t>Window is opened with all of the values supplied above displayed in the row for XOM_Site.</w:t>
            </w:r>
          </w:p>
        </w:tc>
        <w:tc>
          <w:tcPr>
            <w:tcW w:w="2898" w:type="dxa"/>
            <w:shd w:val="clear" w:color="auto" w:fill="auto"/>
          </w:tcPr>
          <w:p w14:paraId="6EABEEF2" w14:textId="4EAAF924" w:rsidR="0047698F" w:rsidRDefault="0047698F" w:rsidP="0047698F">
            <w:pPr>
              <w:jc w:val="both"/>
            </w:pPr>
            <w:r>
              <w:t>Pass</w:t>
            </w:r>
          </w:p>
        </w:tc>
      </w:tr>
      <w:tr w:rsidR="0001338A" w14:paraId="7BB32B33" w14:textId="77777777" w:rsidTr="0001338A">
        <w:trPr>
          <w:cantSplit/>
        </w:trPr>
        <w:tc>
          <w:tcPr>
            <w:tcW w:w="1098" w:type="dxa"/>
          </w:tcPr>
          <w:p w14:paraId="7E5FB1D0" w14:textId="77777777" w:rsidR="0001338A" w:rsidRPr="00C646BA" w:rsidRDefault="0001338A" w:rsidP="0047698F">
            <w:pPr>
              <w:pStyle w:val="ListParagraph"/>
              <w:numPr>
                <w:ilvl w:val="0"/>
                <w:numId w:val="28"/>
              </w:numPr>
              <w:ind w:left="450" w:firstLine="0"/>
              <w:jc w:val="both"/>
            </w:pPr>
          </w:p>
        </w:tc>
        <w:tc>
          <w:tcPr>
            <w:tcW w:w="4410" w:type="dxa"/>
          </w:tcPr>
          <w:p w14:paraId="38357C5D" w14:textId="346B409E" w:rsidR="0001338A" w:rsidRDefault="0001338A" w:rsidP="0047698F">
            <w:pPr>
              <w:jc w:val="both"/>
            </w:pPr>
            <w:r>
              <w:t>Close ALL clients</w:t>
            </w:r>
          </w:p>
        </w:tc>
        <w:tc>
          <w:tcPr>
            <w:tcW w:w="4770" w:type="dxa"/>
            <w:shd w:val="clear" w:color="auto" w:fill="auto"/>
          </w:tcPr>
          <w:p w14:paraId="76F0C2BD" w14:textId="15DB45F5" w:rsidR="0001338A" w:rsidRDefault="0001338A" w:rsidP="0047698F">
            <w:pPr>
              <w:jc w:val="both"/>
            </w:pPr>
            <w:r>
              <w:t>(The structure setup during this session are read during client startup)</w:t>
            </w:r>
          </w:p>
        </w:tc>
        <w:tc>
          <w:tcPr>
            <w:tcW w:w="2898" w:type="dxa"/>
            <w:shd w:val="clear" w:color="auto" w:fill="BFBFBF" w:themeFill="background1" w:themeFillShade="BF"/>
          </w:tcPr>
          <w:p w14:paraId="0D6BCD64" w14:textId="77777777" w:rsidR="0001338A" w:rsidRDefault="0001338A" w:rsidP="0047698F">
            <w:pPr>
              <w:jc w:val="both"/>
            </w:pPr>
          </w:p>
        </w:tc>
      </w:tr>
    </w:tbl>
    <w:p w14:paraId="530BA692" w14:textId="77777777" w:rsidR="002E25D4" w:rsidRDefault="002E25D4" w:rsidP="002E25D4">
      <w:pPr>
        <w:pStyle w:val="TextBody"/>
      </w:pPr>
    </w:p>
    <w:p w14:paraId="307EA108" w14:textId="77777777" w:rsidR="00057561" w:rsidRDefault="00057561" w:rsidP="00057561">
      <w:pPr>
        <w:pStyle w:val="Heading2"/>
      </w:pPr>
      <w:bookmarkStart w:id="10" w:name="_Toc113563482"/>
      <w:r>
        <w:t>Lab Data</w:t>
      </w:r>
      <w:bookmarkEnd w:id="10"/>
    </w:p>
    <w:p w14:paraId="04F4863A" w14:textId="77777777" w:rsidR="00057561" w:rsidRDefault="00057561" w:rsidP="00057561">
      <w:pPr>
        <w:pStyle w:val="TextBody"/>
      </w:pPr>
      <w:r>
        <w:t>This tests the basics of Lab Data and the interaction between Lab Data,</w:t>
      </w:r>
      <w:r w:rsidR="00C2784C">
        <w:t xml:space="preserve"> Symbolic Ai, and SQC Plotting </w:t>
      </w:r>
      <w:r w:rsidR="00DE12ED">
        <w:t>including:</w:t>
      </w:r>
    </w:p>
    <w:p w14:paraId="33CE1C23" w14:textId="77777777" w:rsidR="00DE12ED" w:rsidRDefault="00DE12ED" w:rsidP="00C2784C">
      <w:pPr>
        <w:pStyle w:val="TextBody"/>
        <w:numPr>
          <w:ilvl w:val="0"/>
          <w:numId w:val="31"/>
        </w:numPr>
        <w:spacing w:after="0"/>
      </w:pPr>
      <w:r>
        <w:t>Configuring a Lab Data Value</w:t>
      </w:r>
    </w:p>
    <w:p w14:paraId="051A45FB" w14:textId="77777777" w:rsidR="00DE12ED" w:rsidRDefault="00DE12ED" w:rsidP="00C2784C">
      <w:pPr>
        <w:pStyle w:val="TextBody"/>
        <w:numPr>
          <w:ilvl w:val="0"/>
          <w:numId w:val="31"/>
        </w:numPr>
        <w:spacing w:after="0"/>
      </w:pPr>
      <w:r>
        <w:t>Configuring SQC Limits</w:t>
      </w:r>
    </w:p>
    <w:p w14:paraId="5BFB6ACD" w14:textId="77777777" w:rsidR="00732249" w:rsidRDefault="00732249" w:rsidP="00C2784C">
      <w:pPr>
        <w:pStyle w:val="TextBody"/>
        <w:numPr>
          <w:ilvl w:val="0"/>
          <w:numId w:val="31"/>
        </w:numPr>
        <w:spacing w:after="0"/>
      </w:pPr>
      <w:r>
        <w:t>Configuring a Lab Viewer</w:t>
      </w:r>
    </w:p>
    <w:p w14:paraId="573D124A" w14:textId="77777777" w:rsidR="00DE12ED" w:rsidRDefault="00DE12ED" w:rsidP="00C2784C">
      <w:pPr>
        <w:pStyle w:val="TextBody"/>
        <w:numPr>
          <w:ilvl w:val="0"/>
          <w:numId w:val="31"/>
        </w:numPr>
        <w:spacing w:after="0"/>
      </w:pPr>
      <w:r>
        <w:t>Testing Lab Value Processing</w:t>
      </w:r>
    </w:p>
    <w:p w14:paraId="5CF3763A" w14:textId="77777777" w:rsidR="00057561" w:rsidRDefault="00057561" w:rsidP="00057561">
      <w:pPr>
        <w:pStyle w:val="Heading3"/>
      </w:pPr>
      <w:bookmarkStart w:id="11" w:name="_Toc113563483"/>
      <w:r>
        <w:t>Setup</w:t>
      </w:r>
      <w:bookmarkEnd w:id="11"/>
    </w:p>
    <w:p w14:paraId="030B64A4" w14:textId="77777777" w:rsidR="00057561" w:rsidRDefault="00057561" w:rsidP="00057561">
      <w:r>
        <w:t>The following configurations should exist.</w:t>
      </w:r>
    </w:p>
    <w:p w14:paraId="6720ABB0" w14:textId="77777777" w:rsidR="00057561" w:rsidRDefault="009B2E7F" w:rsidP="00057561">
      <w:pPr>
        <w:pStyle w:val="Heading4"/>
      </w:pPr>
      <w:r>
        <w:lastRenderedPageBreak/>
        <w:t>Gateway Configuration for Simulating HDA Data</w:t>
      </w:r>
    </w:p>
    <w:p w14:paraId="6B675D0C" w14:textId="77777777" w:rsidR="00057561" w:rsidRDefault="009B2E7F" w:rsidP="009B2E7F">
      <w:pPr>
        <w:keepNext/>
      </w:pPr>
      <w:r>
        <w:t xml:space="preserve">A SQL*Server database connection </w:t>
      </w:r>
      <w:r w:rsidR="00584B94">
        <w:t>can be used to simulate a PHD H</w:t>
      </w:r>
      <w:r>
        <w:t>D</w:t>
      </w:r>
      <w:r w:rsidR="00584B94">
        <w:t>A</w:t>
      </w:r>
      <w:r>
        <w:t xml:space="preserve"> connection.  Configure the following connection:</w:t>
      </w:r>
    </w:p>
    <w:p w14:paraId="77698B98" w14:textId="77777777" w:rsidR="009B2E7F" w:rsidRDefault="009B2E7F" w:rsidP="00057561">
      <w:r w:rsidRPr="009B2E7F">
        <w:rPr>
          <w:noProof/>
          <w:lang w:eastAsia="en-US"/>
        </w:rPr>
        <w:drawing>
          <wp:inline distT="0" distB="0" distL="0" distR="0" wp14:anchorId="4DE135ED" wp14:editId="53DEACCC">
            <wp:extent cx="6868376" cy="49412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99471" cy="4963648"/>
                    </a:xfrm>
                    <a:prstGeom prst="rect">
                      <a:avLst/>
                    </a:prstGeom>
                    <a:noFill/>
                    <a:ln>
                      <a:noFill/>
                    </a:ln>
                  </pic:spPr>
                </pic:pic>
              </a:graphicData>
            </a:graphic>
          </wp:inline>
        </w:drawing>
      </w:r>
    </w:p>
    <w:p w14:paraId="271D3856" w14:textId="77777777" w:rsidR="00057561" w:rsidRDefault="00057561" w:rsidP="00057561">
      <w:pPr>
        <w:ind w:left="432"/>
        <w:jc w:val="center"/>
      </w:pPr>
    </w:p>
    <w:p w14:paraId="2707074C" w14:textId="77777777" w:rsidR="00057561" w:rsidRDefault="00057561" w:rsidP="00057561">
      <w:pPr>
        <w:pStyle w:val="Heading4"/>
      </w:pPr>
      <w:r>
        <w:lastRenderedPageBreak/>
        <w:t>SQL*Server HDA Simulation Configuration</w:t>
      </w:r>
    </w:p>
    <w:p w14:paraId="53AFB019" w14:textId="77777777" w:rsidR="00057561" w:rsidRDefault="00057561" w:rsidP="00057561">
      <w:pPr>
        <w:keepNext/>
        <w:ind w:left="432"/>
      </w:pPr>
      <w:r>
        <w:t>The following records should exist in SQL*Server</w:t>
      </w:r>
      <w:r w:rsidR="00C87FA2">
        <w:t xml:space="preserve"> in table history</w:t>
      </w:r>
    </w:p>
    <w:p w14:paraId="16037F7C" w14:textId="77777777" w:rsidR="00057561" w:rsidRDefault="00C87FA2" w:rsidP="00C87FA2">
      <w:pPr>
        <w:ind w:left="432"/>
        <w:jc w:val="center"/>
      </w:pPr>
      <w:r>
        <w:rPr>
          <w:noProof/>
          <w:lang w:eastAsia="en-US"/>
        </w:rPr>
        <w:drawing>
          <wp:inline distT="0" distB="0" distL="0" distR="0" wp14:anchorId="2097F6F0" wp14:editId="00E90D17">
            <wp:extent cx="8229600" cy="1739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1739265"/>
                    </a:xfrm>
                    <a:prstGeom prst="rect">
                      <a:avLst/>
                    </a:prstGeom>
                  </pic:spPr>
                </pic:pic>
              </a:graphicData>
            </a:graphic>
          </wp:inline>
        </w:drawing>
      </w:r>
    </w:p>
    <w:p w14:paraId="1F3E67B4" w14:textId="77777777" w:rsidR="00057561" w:rsidRDefault="00057561" w:rsidP="00057561">
      <w:pPr>
        <w:pStyle w:val="Heading3"/>
      </w:pPr>
      <w:bookmarkStart w:id="12" w:name="_Toc113563484"/>
      <w:r>
        <w:t>Configuring Lab Data</w:t>
      </w:r>
      <w:bookmarkEnd w:id="12"/>
    </w:p>
    <w:p w14:paraId="381D2BF3" w14:textId="77777777" w:rsidR="00057561" w:rsidRDefault="00057561" w:rsidP="00057561">
      <w:pPr>
        <w:pStyle w:val="TextBody"/>
      </w:pPr>
      <w:r>
        <w:t>This tests the basics of Lab Data and the interaction between Lab Data, Symbolic Ai, and SQC Plotting.</w:t>
      </w:r>
    </w:p>
    <w:p w14:paraId="522BCEA9" w14:textId="77777777" w:rsidR="00057561" w:rsidRDefault="00057561" w:rsidP="00057561">
      <w:pPr>
        <w:pStyle w:val="TextBody"/>
      </w:pPr>
      <w:r>
        <w:t>Open a designer and a client.</w:t>
      </w:r>
    </w:p>
    <w:tbl>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19"/>
        <w:gridCol w:w="5219"/>
        <w:gridCol w:w="6480"/>
        <w:gridCol w:w="1530"/>
      </w:tblGrid>
      <w:tr w:rsidR="00057561" w14:paraId="721DE651" w14:textId="77777777" w:rsidTr="009117C6">
        <w:trPr>
          <w:cantSplit/>
          <w:tblHeader/>
        </w:trPr>
        <w:tc>
          <w:tcPr>
            <w:tcW w:w="919" w:type="dxa"/>
            <w:shd w:val="solid" w:color="000000" w:fill="FFFFFF"/>
          </w:tcPr>
          <w:p w14:paraId="75A40AE0" w14:textId="77777777" w:rsidR="00057561" w:rsidRDefault="00057561" w:rsidP="009117C6">
            <w:pPr>
              <w:pStyle w:val="BodyTextIndent"/>
              <w:spacing w:after="60"/>
              <w:ind w:left="0"/>
            </w:pPr>
            <w:r>
              <w:t>Item</w:t>
            </w:r>
          </w:p>
        </w:tc>
        <w:tc>
          <w:tcPr>
            <w:tcW w:w="5219" w:type="dxa"/>
            <w:tcBorders>
              <w:bottom w:val="single" w:sz="6" w:space="0" w:color="000000"/>
            </w:tcBorders>
            <w:shd w:val="solid" w:color="000000" w:fill="FFFFFF"/>
          </w:tcPr>
          <w:p w14:paraId="31421947" w14:textId="77777777" w:rsidR="00057561" w:rsidRDefault="00057561" w:rsidP="009117C6">
            <w:pPr>
              <w:pStyle w:val="BodyTextIndent"/>
              <w:spacing w:after="60"/>
              <w:ind w:left="0"/>
            </w:pPr>
            <w:r>
              <w:t>Test</w:t>
            </w:r>
          </w:p>
        </w:tc>
        <w:tc>
          <w:tcPr>
            <w:tcW w:w="6480" w:type="dxa"/>
            <w:tcBorders>
              <w:bottom w:val="single" w:sz="6" w:space="0" w:color="000000"/>
            </w:tcBorders>
            <w:shd w:val="solid" w:color="000000" w:fill="FFFFFF"/>
          </w:tcPr>
          <w:p w14:paraId="4FD093D5" w14:textId="77777777" w:rsidR="00057561" w:rsidRDefault="00057561" w:rsidP="009117C6">
            <w:pPr>
              <w:pStyle w:val="BodyTextIndent"/>
              <w:spacing w:after="60"/>
              <w:ind w:left="-18"/>
            </w:pPr>
            <w:r>
              <w:t>Expected Results</w:t>
            </w:r>
          </w:p>
        </w:tc>
        <w:tc>
          <w:tcPr>
            <w:tcW w:w="1530" w:type="dxa"/>
            <w:tcBorders>
              <w:bottom w:val="single" w:sz="6" w:space="0" w:color="000000"/>
            </w:tcBorders>
            <w:shd w:val="solid" w:color="000000" w:fill="FFFFFF"/>
          </w:tcPr>
          <w:p w14:paraId="0FC42075" w14:textId="77777777" w:rsidR="00057561" w:rsidRDefault="00057561" w:rsidP="009117C6">
            <w:pPr>
              <w:pStyle w:val="BodyTextIndent"/>
              <w:spacing w:after="60"/>
              <w:ind w:left="0"/>
            </w:pPr>
            <w:r>
              <w:t>Compliance</w:t>
            </w:r>
          </w:p>
        </w:tc>
      </w:tr>
      <w:tr w:rsidR="005877C5" w14:paraId="150FE6B5" w14:textId="77777777" w:rsidTr="00A10436">
        <w:trPr>
          <w:cantSplit/>
        </w:trPr>
        <w:tc>
          <w:tcPr>
            <w:tcW w:w="919" w:type="dxa"/>
          </w:tcPr>
          <w:p w14:paraId="2267D536" w14:textId="77777777" w:rsidR="005877C5" w:rsidRDefault="005877C5" w:rsidP="00057561">
            <w:pPr>
              <w:pStyle w:val="BodyTextIndent"/>
              <w:numPr>
                <w:ilvl w:val="0"/>
                <w:numId w:val="30"/>
              </w:numPr>
              <w:suppressAutoHyphens w:val="0"/>
              <w:spacing w:after="60" w:line="240" w:lineRule="auto"/>
            </w:pPr>
          </w:p>
        </w:tc>
        <w:tc>
          <w:tcPr>
            <w:tcW w:w="5219" w:type="dxa"/>
            <w:shd w:val="clear" w:color="auto" w:fill="FFFFFF" w:themeFill="background1"/>
          </w:tcPr>
          <w:p w14:paraId="046B3D55" w14:textId="71DF517A" w:rsidR="005877C5" w:rsidRPr="003B174B" w:rsidRDefault="005877C5" w:rsidP="00767C4B">
            <w:pPr>
              <w:pStyle w:val="BodyTextIndent"/>
              <w:spacing w:after="60"/>
              <w:ind w:left="0"/>
              <w:rPr>
                <w:b/>
              </w:rPr>
            </w:pPr>
            <w:r w:rsidRPr="003B174B">
              <w:rPr>
                <w:b/>
              </w:rPr>
              <w:t>Configure Lab Data System Interfaces</w:t>
            </w:r>
          </w:p>
        </w:tc>
        <w:tc>
          <w:tcPr>
            <w:tcW w:w="6480" w:type="dxa"/>
            <w:shd w:val="clear" w:color="auto" w:fill="BFBFBF" w:themeFill="background1" w:themeFillShade="BF"/>
          </w:tcPr>
          <w:p w14:paraId="211C88A6" w14:textId="77777777" w:rsidR="005877C5" w:rsidRDefault="005877C5" w:rsidP="008C5A33">
            <w:pPr>
              <w:pStyle w:val="BodyTextIndent"/>
              <w:spacing w:after="60"/>
              <w:ind w:left="-18"/>
            </w:pPr>
          </w:p>
        </w:tc>
        <w:tc>
          <w:tcPr>
            <w:tcW w:w="1530" w:type="dxa"/>
            <w:shd w:val="clear" w:color="auto" w:fill="BFBFBF" w:themeFill="background1" w:themeFillShade="BF"/>
          </w:tcPr>
          <w:p w14:paraId="5EB30692" w14:textId="77777777" w:rsidR="005877C5" w:rsidRDefault="005877C5" w:rsidP="009117C6">
            <w:pPr>
              <w:pStyle w:val="BodyTextIndent"/>
              <w:spacing w:after="60"/>
              <w:ind w:left="0"/>
            </w:pPr>
          </w:p>
        </w:tc>
      </w:tr>
      <w:tr w:rsidR="005877C5" w14:paraId="4E4A22C0" w14:textId="77777777" w:rsidTr="005877C5">
        <w:trPr>
          <w:cantSplit/>
        </w:trPr>
        <w:tc>
          <w:tcPr>
            <w:tcW w:w="919" w:type="dxa"/>
          </w:tcPr>
          <w:p w14:paraId="0849F0C8" w14:textId="77777777" w:rsidR="005877C5" w:rsidRDefault="005877C5" w:rsidP="005877C5">
            <w:pPr>
              <w:pStyle w:val="BodyTextIndent"/>
              <w:numPr>
                <w:ilvl w:val="1"/>
                <w:numId w:val="30"/>
              </w:numPr>
              <w:suppressAutoHyphens w:val="0"/>
              <w:spacing w:after="60" w:line="240" w:lineRule="auto"/>
            </w:pPr>
          </w:p>
        </w:tc>
        <w:tc>
          <w:tcPr>
            <w:tcW w:w="5219" w:type="dxa"/>
            <w:shd w:val="clear" w:color="auto" w:fill="FFFFFF" w:themeFill="background1"/>
          </w:tcPr>
          <w:p w14:paraId="17A6CE46" w14:textId="4725AA9B" w:rsidR="005877C5" w:rsidRDefault="005877C5" w:rsidP="005877C5">
            <w:pPr>
              <w:pStyle w:val="BodyTextIndent"/>
              <w:spacing w:after="60"/>
              <w:ind w:left="0"/>
            </w:pPr>
            <w:r>
              <w:t xml:space="preserve">From the client: Select </w:t>
            </w:r>
            <w:r w:rsidRPr="00144A71">
              <w:t>“</w:t>
            </w:r>
            <w:r>
              <w:t xml:space="preserve">Admin -&gt; </w:t>
            </w:r>
            <w:r w:rsidRPr="00144A71">
              <w:t>Lab Data</w:t>
            </w:r>
            <w:r w:rsidR="00E505E9">
              <w:t xml:space="preserve"> -&gt; Configure OPC and H</w:t>
            </w:r>
            <w:r>
              <w:t>D</w:t>
            </w:r>
            <w:r w:rsidR="00E505E9">
              <w:t>A</w:t>
            </w:r>
            <w:r>
              <w:t xml:space="preserve"> Lab Data Interfaces”</w:t>
            </w:r>
          </w:p>
        </w:tc>
        <w:tc>
          <w:tcPr>
            <w:tcW w:w="6480" w:type="dxa"/>
            <w:shd w:val="clear" w:color="auto" w:fill="auto"/>
          </w:tcPr>
          <w:p w14:paraId="75440DF2" w14:textId="588746C4" w:rsidR="005877C5" w:rsidRDefault="005877C5" w:rsidP="005877C5">
            <w:pPr>
              <w:pStyle w:val="BodyTextIndent"/>
              <w:spacing w:after="60"/>
              <w:ind w:left="-18"/>
            </w:pPr>
            <w:r>
              <w:t>“Lab Data Configuration” window is displayed and both tables are empty.</w:t>
            </w:r>
          </w:p>
        </w:tc>
        <w:tc>
          <w:tcPr>
            <w:tcW w:w="1530" w:type="dxa"/>
            <w:shd w:val="clear" w:color="auto" w:fill="auto"/>
          </w:tcPr>
          <w:p w14:paraId="4ED7F7CC" w14:textId="376DE494" w:rsidR="005877C5" w:rsidRDefault="005877C5" w:rsidP="005877C5">
            <w:pPr>
              <w:pStyle w:val="BodyTextIndent"/>
              <w:spacing w:after="60"/>
              <w:ind w:left="0"/>
            </w:pPr>
            <w:r>
              <w:t>Pass</w:t>
            </w:r>
          </w:p>
        </w:tc>
      </w:tr>
      <w:tr w:rsidR="005877C5" w14:paraId="1CB058B3" w14:textId="77777777" w:rsidTr="005877C5">
        <w:trPr>
          <w:cantSplit/>
        </w:trPr>
        <w:tc>
          <w:tcPr>
            <w:tcW w:w="919" w:type="dxa"/>
          </w:tcPr>
          <w:p w14:paraId="42743505" w14:textId="77777777" w:rsidR="005877C5" w:rsidRDefault="005877C5" w:rsidP="005877C5">
            <w:pPr>
              <w:pStyle w:val="BodyTextIndent"/>
              <w:numPr>
                <w:ilvl w:val="1"/>
                <w:numId w:val="30"/>
              </w:numPr>
              <w:suppressAutoHyphens w:val="0"/>
              <w:spacing w:after="60" w:line="240" w:lineRule="auto"/>
            </w:pPr>
          </w:p>
        </w:tc>
        <w:tc>
          <w:tcPr>
            <w:tcW w:w="5219" w:type="dxa"/>
            <w:shd w:val="clear" w:color="auto" w:fill="FFFFFF" w:themeFill="background1"/>
          </w:tcPr>
          <w:p w14:paraId="7F22D1BC" w14:textId="533D8C68" w:rsidR="005877C5" w:rsidRDefault="005877C5" w:rsidP="00767C4B">
            <w:pPr>
              <w:pStyle w:val="BodyTextIndent"/>
              <w:spacing w:after="60"/>
              <w:ind w:left="0"/>
            </w:pPr>
            <w:r>
              <w:t>Press the “Download” button just to the right of the “OPC Interface” table.</w:t>
            </w:r>
          </w:p>
        </w:tc>
        <w:tc>
          <w:tcPr>
            <w:tcW w:w="6480" w:type="dxa"/>
            <w:shd w:val="clear" w:color="auto" w:fill="auto"/>
          </w:tcPr>
          <w:p w14:paraId="75D52017" w14:textId="0A4FDFE6" w:rsidR="005877C5" w:rsidRDefault="003B174B" w:rsidP="008C5A33">
            <w:pPr>
              <w:pStyle w:val="BodyTextIndent"/>
              <w:spacing w:after="60"/>
              <w:ind w:left="-18"/>
            </w:pPr>
            <w:r>
              <w:t>The table is populated with “PKS-ASYNC” and “PKS-SYNC”</w:t>
            </w:r>
          </w:p>
        </w:tc>
        <w:tc>
          <w:tcPr>
            <w:tcW w:w="1530" w:type="dxa"/>
            <w:shd w:val="clear" w:color="auto" w:fill="auto"/>
          </w:tcPr>
          <w:p w14:paraId="0C3D09DF" w14:textId="6E5E89E4" w:rsidR="005877C5" w:rsidRDefault="003B174B" w:rsidP="009117C6">
            <w:pPr>
              <w:pStyle w:val="BodyTextIndent"/>
              <w:spacing w:after="60"/>
              <w:ind w:left="0"/>
            </w:pPr>
            <w:r>
              <w:t>Pass</w:t>
            </w:r>
          </w:p>
        </w:tc>
      </w:tr>
      <w:tr w:rsidR="005877C5" w14:paraId="78CD1C40" w14:textId="77777777" w:rsidTr="005877C5">
        <w:trPr>
          <w:cantSplit/>
        </w:trPr>
        <w:tc>
          <w:tcPr>
            <w:tcW w:w="919" w:type="dxa"/>
          </w:tcPr>
          <w:p w14:paraId="18283934" w14:textId="77777777" w:rsidR="005877C5" w:rsidRDefault="005877C5" w:rsidP="005877C5">
            <w:pPr>
              <w:pStyle w:val="BodyTextIndent"/>
              <w:numPr>
                <w:ilvl w:val="1"/>
                <w:numId w:val="30"/>
              </w:numPr>
              <w:suppressAutoHyphens w:val="0"/>
              <w:spacing w:after="60" w:line="240" w:lineRule="auto"/>
            </w:pPr>
          </w:p>
        </w:tc>
        <w:tc>
          <w:tcPr>
            <w:tcW w:w="5219" w:type="dxa"/>
            <w:shd w:val="clear" w:color="auto" w:fill="FFFFFF" w:themeFill="background1"/>
          </w:tcPr>
          <w:p w14:paraId="5A273936" w14:textId="6F343565" w:rsidR="005877C5" w:rsidRDefault="003B174B" w:rsidP="00767C4B">
            <w:pPr>
              <w:pStyle w:val="BodyTextIndent"/>
              <w:spacing w:after="60"/>
              <w:ind w:left="0"/>
            </w:pPr>
            <w:r>
              <w:t>Select “PKS-SYNC” and press the red “Delete” button.</w:t>
            </w:r>
          </w:p>
        </w:tc>
        <w:tc>
          <w:tcPr>
            <w:tcW w:w="6480" w:type="dxa"/>
            <w:shd w:val="clear" w:color="auto" w:fill="auto"/>
          </w:tcPr>
          <w:p w14:paraId="2DCAA4BC" w14:textId="12C1FEC1" w:rsidR="005877C5" w:rsidRDefault="003B174B" w:rsidP="008C5A33">
            <w:pPr>
              <w:pStyle w:val="BodyTextIndent"/>
              <w:spacing w:after="60"/>
              <w:ind w:left="-18"/>
            </w:pPr>
            <w:r>
              <w:t>“PKS-SYNC” is removed from the list.</w:t>
            </w:r>
          </w:p>
        </w:tc>
        <w:tc>
          <w:tcPr>
            <w:tcW w:w="1530" w:type="dxa"/>
            <w:shd w:val="clear" w:color="auto" w:fill="auto"/>
          </w:tcPr>
          <w:p w14:paraId="521E8B26" w14:textId="1BFA804C" w:rsidR="005877C5" w:rsidRDefault="003B174B" w:rsidP="009117C6">
            <w:pPr>
              <w:pStyle w:val="BodyTextIndent"/>
              <w:spacing w:after="60"/>
              <w:ind w:left="0"/>
            </w:pPr>
            <w:r>
              <w:t>Pass</w:t>
            </w:r>
          </w:p>
        </w:tc>
      </w:tr>
      <w:tr w:rsidR="003B174B" w14:paraId="4E0261A5" w14:textId="77777777" w:rsidTr="005877C5">
        <w:trPr>
          <w:cantSplit/>
        </w:trPr>
        <w:tc>
          <w:tcPr>
            <w:tcW w:w="919" w:type="dxa"/>
          </w:tcPr>
          <w:p w14:paraId="6BF87B5B" w14:textId="77777777" w:rsidR="003B174B" w:rsidRDefault="003B174B" w:rsidP="003B174B">
            <w:pPr>
              <w:pStyle w:val="BodyTextIndent"/>
              <w:numPr>
                <w:ilvl w:val="1"/>
                <w:numId w:val="30"/>
              </w:numPr>
              <w:suppressAutoHyphens w:val="0"/>
              <w:spacing w:after="60" w:line="240" w:lineRule="auto"/>
            </w:pPr>
          </w:p>
        </w:tc>
        <w:tc>
          <w:tcPr>
            <w:tcW w:w="5219" w:type="dxa"/>
            <w:shd w:val="clear" w:color="auto" w:fill="FFFFFF" w:themeFill="background1"/>
          </w:tcPr>
          <w:p w14:paraId="36A13DE2" w14:textId="6C068018" w:rsidR="003B174B" w:rsidRDefault="003B174B" w:rsidP="003B174B">
            <w:pPr>
              <w:pStyle w:val="BodyTextIndent"/>
              <w:spacing w:after="60"/>
              <w:ind w:left="0"/>
            </w:pPr>
            <w:r>
              <w:t>Press the “Download” button just to the right of the “HDA Interface” table.</w:t>
            </w:r>
          </w:p>
        </w:tc>
        <w:tc>
          <w:tcPr>
            <w:tcW w:w="6480" w:type="dxa"/>
            <w:shd w:val="clear" w:color="auto" w:fill="auto"/>
          </w:tcPr>
          <w:p w14:paraId="62CFC943" w14:textId="0354834E" w:rsidR="003B174B" w:rsidRDefault="003B174B" w:rsidP="003B174B">
            <w:pPr>
              <w:pStyle w:val="BodyTextIndent"/>
              <w:spacing w:after="60"/>
              <w:ind w:left="-18"/>
            </w:pPr>
            <w:r>
              <w:t>The table is populated with “PHD-HDA”</w:t>
            </w:r>
          </w:p>
        </w:tc>
        <w:tc>
          <w:tcPr>
            <w:tcW w:w="1530" w:type="dxa"/>
            <w:shd w:val="clear" w:color="auto" w:fill="auto"/>
          </w:tcPr>
          <w:p w14:paraId="5868F817" w14:textId="488F022A" w:rsidR="003B174B" w:rsidRDefault="003B174B" w:rsidP="003B174B">
            <w:pPr>
              <w:pStyle w:val="BodyTextIndent"/>
              <w:spacing w:after="60"/>
              <w:ind w:left="0"/>
            </w:pPr>
            <w:r>
              <w:t>Pass</w:t>
            </w:r>
          </w:p>
        </w:tc>
      </w:tr>
      <w:tr w:rsidR="00B409EB" w14:paraId="0ED576FA" w14:textId="77777777" w:rsidTr="005877C5">
        <w:trPr>
          <w:cantSplit/>
        </w:trPr>
        <w:tc>
          <w:tcPr>
            <w:tcW w:w="919" w:type="dxa"/>
          </w:tcPr>
          <w:p w14:paraId="1C16592A" w14:textId="77777777" w:rsidR="00B409EB" w:rsidRDefault="00B409EB" w:rsidP="003B174B">
            <w:pPr>
              <w:pStyle w:val="BodyTextIndent"/>
              <w:numPr>
                <w:ilvl w:val="1"/>
                <w:numId w:val="30"/>
              </w:numPr>
              <w:suppressAutoHyphens w:val="0"/>
              <w:spacing w:after="60" w:line="240" w:lineRule="auto"/>
            </w:pPr>
          </w:p>
        </w:tc>
        <w:tc>
          <w:tcPr>
            <w:tcW w:w="5219" w:type="dxa"/>
            <w:shd w:val="clear" w:color="auto" w:fill="FFFFFF" w:themeFill="background1"/>
          </w:tcPr>
          <w:p w14:paraId="2067510A" w14:textId="4E161AE8" w:rsidR="00B409EB" w:rsidRDefault="00B409EB" w:rsidP="003B174B">
            <w:pPr>
              <w:pStyle w:val="BodyTextIndent"/>
              <w:spacing w:after="60"/>
              <w:ind w:left="0"/>
            </w:pPr>
            <w:r>
              <w:t>Press the red “X” button</w:t>
            </w:r>
          </w:p>
        </w:tc>
        <w:tc>
          <w:tcPr>
            <w:tcW w:w="6480" w:type="dxa"/>
            <w:shd w:val="clear" w:color="auto" w:fill="auto"/>
          </w:tcPr>
          <w:p w14:paraId="369CA9A0" w14:textId="12A64F37" w:rsidR="00B409EB" w:rsidRDefault="00B409EB" w:rsidP="003B174B">
            <w:pPr>
              <w:pStyle w:val="BodyTextIndent"/>
              <w:spacing w:after="60"/>
              <w:ind w:left="-18"/>
            </w:pPr>
            <w:r>
              <w:t>Window is closed</w:t>
            </w:r>
          </w:p>
        </w:tc>
        <w:tc>
          <w:tcPr>
            <w:tcW w:w="1530" w:type="dxa"/>
            <w:shd w:val="clear" w:color="auto" w:fill="auto"/>
          </w:tcPr>
          <w:p w14:paraId="3324336C" w14:textId="6A9DB73A" w:rsidR="00B409EB" w:rsidRDefault="00B409EB" w:rsidP="003B174B">
            <w:pPr>
              <w:pStyle w:val="BodyTextIndent"/>
              <w:spacing w:after="60"/>
              <w:ind w:left="0"/>
            </w:pPr>
            <w:r>
              <w:t>Pass</w:t>
            </w:r>
          </w:p>
        </w:tc>
      </w:tr>
      <w:tr w:rsidR="00767C4B" w14:paraId="2BD2A4B0" w14:textId="77777777" w:rsidTr="00A10436">
        <w:trPr>
          <w:cantSplit/>
        </w:trPr>
        <w:tc>
          <w:tcPr>
            <w:tcW w:w="919" w:type="dxa"/>
          </w:tcPr>
          <w:p w14:paraId="7BC32B3C" w14:textId="77777777" w:rsidR="00767C4B" w:rsidRDefault="00767C4B" w:rsidP="00057561">
            <w:pPr>
              <w:pStyle w:val="BodyTextIndent"/>
              <w:numPr>
                <w:ilvl w:val="0"/>
                <w:numId w:val="30"/>
              </w:numPr>
              <w:suppressAutoHyphens w:val="0"/>
              <w:spacing w:after="60" w:line="240" w:lineRule="auto"/>
            </w:pPr>
          </w:p>
        </w:tc>
        <w:tc>
          <w:tcPr>
            <w:tcW w:w="5219" w:type="dxa"/>
            <w:shd w:val="clear" w:color="auto" w:fill="FFFFFF" w:themeFill="background1"/>
          </w:tcPr>
          <w:p w14:paraId="095EA23F" w14:textId="28E721C1" w:rsidR="00767C4B" w:rsidRDefault="00767C4B" w:rsidP="00767C4B">
            <w:pPr>
              <w:pStyle w:val="BodyTextIndent"/>
              <w:spacing w:after="60"/>
              <w:ind w:left="0"/>
            </w:pPr>
            <w:r>
              <w:t xml:space="preserve">Configure Lab Data </w:t>
            </w:r>
            <w:r w:rsidR="00A10436">
              <w:t xml:space="preserve">Window </w:t>
            </w:r>
            <w:r>
              <w:t>Initial State</w:t>
            </w:r>
          </w:p>
        </w:tc>
        <w:tc>
          <w:tcPr>
            <w:tcW w:w="6480" w:type="dxa"/>
            <w:shd w:val="clear" w:color="auto" w:fill="BFBFBF" w:themeFill="background1" w:themeFillShade="BF"/>
          </w:tcPr>
          <w:p w14:paraId="0E8311B3" w14:textId="77777777" w:rsidR="00767C4B" w:rsidRDefault="00767C4B" w:rsidP="008C5A33">
            <w:pPr>
              <w:pStyle w:val="BodyTextIndent"/>
              <w:spacing w:after="60"/>
              <w:ind w:left="-18"/>
            </w:pPr>
          </w:p>
        </w:tc>
        <w:tc>
          <w:tcPr>
            <w:tcW w:w="1530" w:type="dxa"/>
            <w:shd w:val="clear" w:color="auto" w:fill="BFBFBF" w:themeFill="background1" w:themeFillShade="BF"/>
          </w:tcPr>
          <w:p w14:paraId="554AA617" w14:textId="77777777" w:rsidR="00767C4B" w:rsidRDefault="00767C4B" w:rsidP="009117C6">
            <w:pPr>
              <w:pStyle w:val="BodyTextIndent"/>
              <w:spacing w:after="60"/>
              <w:ind w:left="0"/>
            </w:pPr>
          </w:p>
        </w:tc>
      </w:tr>
      <w:tr w:rsidR="00057561" w14:paraId="3957E9AB" w14:textId="77777777" w:rsidTr="009117C6">
        <w:trPr>
          <w:cantSplit/>
        </w:trPr>
        <w:tc>
          <w:tcPr>
            <w:tcW w:w="919" w:type="dxa"/>
          </w:tcPr>
          <w:p w14:paraId="0019AC03" w14:textId="77777777" w:rsidR="00057561" w:rsidRDefault="00057561" w:rsidP="00A10436">
            <w:pPr>
              <w:pStyle w:val="BodyTextIndent"/>
              <w:numPr>
                <w:ilvl w:val="1"/>
                <w:numId w:val="30"/>
              </w:numPr>
              <w:suppressAutoHyphens w:val="0"/>
              <w:spacing w:after="60" w:line="240" w:lineRule="auto"/>
            </w:pPr>
          </w:p>
        </w:tc>
        <w:tc>
          <w:tcPr>
            <w:tcW w:w="5219" w:type="dxa"/>
            <w:shd w:val="clear" w:color="auto" w:fill="FFFFFF" w:themeFill="background1"/>
          </w:tcPr>
          <w:p w14:paraId="73E8A8DB" w14:textId="784554EC" w:rsidR="00057561" w:rsidRDefault="00767C4B" w:rsidP="00767C4B">
            <w:pPr>
              <w:pStyle w:val="BodyTextIndent"/>
              <w:spacing w:after="60"/>
              <w:ind w:left="0"/>
              <w:rPr>
                <w:b/>
              </w:rPr>
            </w:pPr>
            <w:r>
              <w:t xml:space="preserve">From the client: </w:t>
            </w:r>
            <w:r w:rsidR="00057561">
              <w:t xml:space="preserve">Select </w:t>
            </w:r>
            <w:r w:rsidR="00057561" w:rsidRPr="00144A71">
              <w:t>“</w:t>
            </w:r>
            <w:r w:rsidR="00057561">
              <w:t xml:space="preserve">Admin -&gt; </w:t>
            </w:r>
            <w:r w:rsidR="00057561" w:rsidRPr="00144A71">
              <w:t>Lab Data</w:t>
            </w:r>
            <w:r w:rsidR="00057561">
              <w:t xml:space="preserve"> -&gt; C</w:t>
            </w:r>
            <w:r>
              <w:t>onfigure Lab Data”</w:t>
            </w:r>
          </w:p>
        </w:tc>
        <w:tc>
          <w:tcPr>
            <w:tcW w:w="6480" w:type="dxa"/>
            <w:shd w:val="clear" w:color="auto" w:fill="FFFFFF" w:themeFill="background1"/>
          </w:tcPr>
          <w:p w14:paraId="3FA2DB7C" w14:textId="77777777" w:rsidR="00057561" w:rsidRDefault="008C5A33" w:rsidP="008C5A33">
            <w:pPr>
              <w:pStyle w:val="BodyTextIndent"/>
              <w:spacing w:after="60"/>
              <w:ind w:left="-18"/>
              <w:rPr>
                <w:b/>
              </w:rPr>
            </w:pPr>
            <w:r>
              <w:t>“Lab Data Configuration” w</w:t>
            </w:r>
            <w:r w:rsidR="00057561">
              <w:t>indow is displayed.</w:t>
            </w:r>
          </w:p>
        </w:tc>
        <w:tc>
          <w:tcPr>
            <w:tcW w:w="1530" w:type="dxa"/>
            <w:shd w:val="clear" w:color="auto" w:fill="FFFFFF" w:themeFill="background1"/>
          </w:tcPr>
          <w:p w14:paraId="65CB0A52" w14:textId="77777777" w:rsidR="00057561" w:rsidRDefault="00DC5C2B" w:rsidP="009117C6">
            <w:pPr>
              <w:pStyle w:val="BodyTextIndent"/>
              <w:spacing w:after="60"/>
              <w:ind w:left="0"/>
              <w:rPr>
                <w:b/>
              </w:rPr>
            </w:pPr>
            <w:r>
              <w:t>Pass</w:t>
            </w:r>
          </w:p>
        </w:tc>
      </w:tr>
      <w:tr w:rsidR="00057561" w14:paraId="01E190B6" w14:textId="77777777" w:rsidTr="009117C6">
        <w:trPr>
          <w:cantSplit/>
        </w:trPr>
        <w:tc>
          <w:tcPr>
            <w:tcW w:w="919" w:type="dxa"/>
          </w:tcPr>
          <w:p w14:paraId="7CAC24F3" w14:textId="77777777" w:rsidR="00057561" w:rsidRDefault="00057561" w:rsidP="00A10436">
            <w:pPr>
              <w:pStyle w:val="BodyTextIndent"/>
              <w:numPr>
                <w:ilvl w:val="1"/>
                <w:numId w:val="30"/>
              </w:numPr>
              <w:suppressAutoHyphens w:val="0"/>
              <w:spacing w:after="60" w:line="240" w:lineRule="auto"/>
            </w:pPr>
          </w:p>
        </w:tc>
        <w:tc>
          <w:tcPr>
            <w:tcW w:w="5219" w:type="dxa"/>
            <w:tcBorders>
              <w:bottom w:val="single" w:sz="6" w:space="0" w:color="000000"/>
            </w:tcBorders>
            <w:shd w:val="clear" w:color="auto" w:fill="FFFFFF" w:themeFill="background1"/>
          </w:tcPr>
          <w:p w14:paraId="73128AB1" w14:textId="77777777" w:rsidR="00057561" w:rsidRDefault="009117C6" w:rsidP="009117C6">
            <w:pPr>
              <w:pStyle w:val="BodyTextIndent"/>
              <w:spacing w:after="60"/>
              <w:ind w:left="0"/>
              <w:rPr>
                <w:b/>
              </w:rPr>
            </w:pPr>
            <w:r>
              <w:t>Select Unit “Test</w:t>
            </w:r>
            <w:r w:rsidR="00057561">
              <w:t>”</w:t>
            </w:r>
          </w:p>
        </w:tc>
        <w:tc>
          <w:tcPr>
            <w:tcW w:w="6480" w:type="dxa"/>
            <w:tcBorders>
              <w:bottom w:val="single" w:sz="6" w:space="0" w:color="000000"/>
            </w:tcBorders>
            <w:shd w:val="clear" w:color="auto" w:fill="FFFFFF" w:themeFill="background1"/>
          </w:tcPr>
          <w:p w14:paraId="295F916D" w14:textId="77777777" w:rsidR="00057561" w:rsidRDefault="009117C6" w:rsidP="009117C6">
            <w:pPr>
              <w:pStyle w:val="BodyTextIndent"/>
              <w:spacing w:after="60"/>
              <w:ind w:left="-18"/>
              <w:rPr>
                <w:b/>
              </w:rPr>
            </w:pPr>
            <w:r>
              <w:t>Test</w:t>
            </w:r>
            <w:r w:rsidR="00057561">
              <w:t xml:space="preserve"> is selected</w:t>
            </w:r>
          </w:p>
        </w:tc>
        <w:tc>
          <w:tcPr>
            <w:tcW w:w="1530" w:type="dxa"/>
            <w:tcBorders>
              <w:bottom w:val="single" w:sz="6" w:space="0" w:color="000000"/>
            </w:tcBorders>
            <w:shd w:val="clear" w:color="auto" w:fill="FFFFFF" w:themeFill="background1"/>
          </w:tcPr>
          <w:p w14:paraId="525AD671" w14:textId="77777777" w:rsidR="00057561" w:rsidRDefault="00DC5C2B" w:rsidP="009117C6">
            <w:pPr>
              <w:pStyle w:val="BodyTextIndent"/>
              <w:spacing w:after="60"/>
              <w:ind w:left="0"/>
              <w:rPr>
                <w:b/>
              </w:rPr>
            </w:pPr>
            <w:r>
              <w:t>Pass</w:t>
            </w:r>
          </w:p>
        </w:tc>
      </w:tr>
      <w:tr w:rsidR="00057561" w14:paraId="17F27F43" w14:textId="77777777" w:rsidTr="009117C6">
        <w:trPr>
          <w:cantSplit/>
        </w:trPr>
        <w:tc>
          <w:tcPr>
            <w:tcW w:w="919" w:type="dxa"/>
          </w:tcPr>
          <w:p w14:paraId="4579398F" w14:textId="77777777" w:rsidR="00057561" w:rsidRDefault="00057561" w:rsidP="00A10436">
            <w:pPr>
              <w:pStyle w:val="BodyTextIndent"/>
              <w:numPr>
                <w:ilvl w:val="1"/>
                <w:numId w:val="30"/>
              </w:numPr>
              <w:suppressAutoHyphens w:val="0"/>
              <w:spacing w:after="60" w:line="240" w:lineRule="auto"/>
            </w:pPr>
          </w:p>
        </w:tc>
        <w:tc>
          <w:tcPr>
            <w:tcW w:w="5219" w:type="dxa"/>
            <w:tcBorders>
              <w:bottom w:val="single" w:sz="6" w:space="0" w:color="000000"/>
            </w:tcBorders>
            <w:shd w:val="clear" w:color="auto" w:fill="FFFFFF" w:themeFill="background1"/>
          </w:tcPr>
          <w:p w14:paraId="56A1F991" w14:textId="77777777" w:rsidR="00057561" w:rsidRDefault="00057561" w:rsidP="009117C6">
            <w:pPr>
              <w:pStyle w:val="BodyTextIndent"/>
              <w:spacing w:after="60"/>
              <w:ind w:left="0"/>
              <w:rPr>
                <w:b/>
              </w:rPr>
            </w:pPr>
            <w:r>
              <w:t>Click each of the 3 tabs: PHD, DCS, Local.</w:t>
            </w:r>
          </w:p>
        </w:tc>
        <w:tc>
          <w:tcPr>
            <w:tcW w:w="6480" w:type="dxa"/>
            <w:tcBorders>
              <w:bottom w:val="single" w:sz="6" w:space="0" w:color="000000"/>
            </w:tcBorders>
            <w:shd w:val="clear" w:color="auto" w:fill="FFFFFF" w:themeFill="background1"/>
          </w:tcPr>
          <w:p w14:paraId="1EF01F9F" w14:textId="77777777" w:rsidR="00057561" w:rsidRDefault="00057561" w:rsidP="009117C6">
            <w:pPr>
              <w:pStyle w:val="BodyTextIndent"/>
              <w:spacing w:after="60"/>
              <w:ind w:left="-18"/>
              <w:rPr>
                <w:b/>
              </w:rPr>
            </w:pPr>
            <w:r>
              <w:t>Each table is empty</w:t>
            </w:r>
          </w:p>
        </w:tc>
        <w:tc>
          <w:tcPr>
            <w:tcW w:w="1530" w:type="dxa"/>
            <w:tcBorders>
              <w:bottom w:val="single" w:sz="6" w:space="0" w:color="000000"/>
            </w:tcBorders>
            <w:shd w:val="clear" w:color="auto" w:fill="FFFFFF" w:themeFill="background1"/>
          </w:tcPr>
          <w:p w14:paraId="7CF9D878" w14:textId="77777777" w:rsidR="00057561" w:rsidRDefault="00DC5C2B" w:rsidP="009117C6">
            <w:pPr>
              <w:pStyle w:val="BodyTextIndent"/>
              <w:spacing w:after="60"/>
              <w:ind w:left="0"/>
              <w:rPr>
                <w:b/>
              </w:rPr>
            </w:pPr>
            <w:r>
              <w:t>Pass</w:t>
            </w:r>
          </w:p>
        </w:tc>
      </w:tr>
      <w:tr w:rsidR="00057561" w14:paraId="5BA3D56B" w14:textId="77777777" w:rsidTr="009117C6">
        <w:trPr>
          <w:cantSplit/>
        </w:trPr>
        <w:tc>
          <w:tcPr>
            <w:tcW w:w="919" w:type="dxa"/>
          </w:tcPr>
          <w:p w14:paraId="4D08F6FE" w14:textId="77777777" w:rsidR="00057561" w:rsidRDefault="00057561" w:rsidP="00057561">
            <w:pPr>
              <w:pStyle w:val="BodyTextIndent"/>
              <w:numPr>
                <w:ilvl w:val="0"/>
                <w:numId w:val="30"/>
              </w:numPr>
              <w:suppressAutoHyphens w:val="0"/>
              <w:spacing w:after="60" w:line="240" w:lineRule="auto"/>
            </w:pPr>
          </w:p>
        </w:tc>
        <w:tc>
          <w:tcPr>
            <w:tcW w:w="5219" w:type="dxa"/>
            <w:shd w:val="clear" w:color="auto" w:fill="FFFFFF" w:themeFill="background1"/>
          </w:tcPr>
          <w:p w14:paraId="6BF85D51" w14:textId="77777777" w:rsidR="00057561" w:rsidRPr="003B174B" w:rsidRDefault="00057561" w:rsidP="009117C6">
            <w:pPr>
              <w:pStyle w:val="BodyTextIndent"/>
              <w:spacing w:after="60"/>
              <w:ind w:left="0"/>
              <w:rPr>
                <w:b/>
              </w:rPr>
            </w:pPr>
            <w:r w:rsidRPr="003B174B">
              <w:rPr>
                <w:b/>
              </w:rPr>
              <w:t>Create a PHD Lab Data.</w:t>
            </w:r>
          </w:p>
        </w:tc>
        <w:tc>
          <w:tcPr>
            <w:tcW w:w="6480" w:type="dxa"/>
            <w:shd w:val="clear" w:color="auto" w:fill="BFBFBF" w:themeFill="background1" w:themeFillShade="BF"/>
          </w:tcPr>
          <w:p w14:paraId="3220CD9C" w14:textId="77777777" w:rsidR="00057561" w:rsidRDefault="00057561" w:rsidP="009117C6">
            <w:pPr>
              <w:pStyle w:val="BodyTextIndent"/>
              <w:spacing w:after="60"/>
              <w:ind w:left="-18"/>
              <w:rPr>
                <w:b/>
              </w:rPr>
            </w:pPr>
          </w:p>
        </w:tc>
        <w:tc>
          <w:tcPr>
            <w:tcW w:w="1530" w:type="dxa"/>
            <w:shd w:val="clear" w:color="auto" w:fill="BFBFBF" w:themeFill="background1" w:themeFillShade="BF"/>
          </w:tcPr>
          <w:p w14:paraId="2F7CA3C7" w14:textId="77777777" w:rsidR="00057561" w:rsidRDefault="00057561" w:rsidP="009117C6">
            <w:pPr>
              <w:pStyle w:val="BodyTextIndent"/>
              <w:spacing w:after="60"/>
              <w:ind w:left="0"/>
              <w:rPr>
                <w:b/>
              </w:rPr>
            </w:pPr>
          </w:p>
        </w:tc>
      </w:tr>
      <w:tr w:rsidR="00057561" w14:paraId="50E45F9A" w14:textId="77777777" w:rsidTr="009117C6">
        <w:trPr>
          <w:cantSplit/>
        </w:trPr>
        <w:tc>
          <w:tcPr>
            <w:tcW w:w="919" w:type="dxa"/>
          </w:tcPr>
          <w:p w14:paraId="373F58B1" w14:textId="77777777" w:rsidR="00057561" w:rsidRDefault="00057561" w:rsidP="00057561">
            <w:pPr>
              <w:pStyle w:val="BodyTextIndent"/>
              <w:numPr>
                <w:ilvl w:val="1"/>
                <w:numId w:val="30"/>
              </w:numPr>
              <w:suppressAutoHyphens w:val="0"/>
              <w:spacing w:after="60" w:line="240" w:lineRule="auto"/>
            </w:pPr>
          </w:p>
        </w:tc>
        <w:tc>
          <w:tcPr>
            <w:tcW w:w="5219" w:type="dxa"/>
          </w:tcPr>
          <w:p w14:paraId="143A4A95" w14:textId="77777777" w:rsidR="00057561" w:rsidRDefault="00057561" w:rsidP="009117C6">
            <w:pPr>
              <w:pStyle w:val="BodyTextIndent"/>
              <w:spacing w:after="60"/>
              <w:ind w:left="0"/>
              <w:rPr>
                <w:b/>
              </w:rPr>
            </w:pPr>
            <w:r>
              <w:t>Select the PHD Tab and press the green “plus” button.</w:t>
            </w:r>
          </w:p>
        </w:tc>
        <w:tc>
          <w:tcPr>
            <w:tcW w:w="6480" w:type="dxa"/>
          </w:tcPr>
          <w:p w14:paraId="1B4BE629" w14:textId="77777777" w:rsidR="00057561" w:rsidRDefault="00057561" w:rsidP="009117C6">
            <w:pPr>
              <w:pStyle w:val="BodyTextIndent"/>
              <w:spacing w:after="60"/>
              <w:ind w:left="-18"/>
              <w:rPr>
                <w:b/>
              </w:rPr>
            </w:pPr>
            <w:r>
              <w:t>An empty PHD Lab Data window is displayed on top of the Lab Data Configuration window and cannot be covered by the Lab Data Configuration window.</w:t>
            </w:r>
          </w:p>
        </w:tc>
        <w:tc>
          <w:tcPr>
            <w:tcW w:w="1530" w:type="dxa"/>
          </w:tcPr>
          <w:p w14:paraId="49C976EE" w14:textId="77777777" w:rsidR="00057561" w:rsidRDefault="00DC5C2B" w:rsidP="009117C6">
            <w:pPr>
              <w:pStyle w:val="BodyTextIndent"/>
              <w:spacing w:after="60"/>
              <w:ind w:left="0"/>
              <w:rPr>
                <w:b/>
              </w:rPr>
            </w:pPr>
            <w:r>
              <w:t>Pass</w:t>
            </w:r>
          </w:p>
        </w:tc>
      </w:tr>
      <w:tr w:rsidR="00057561" w14:paraId="27F019A9" w14:textId="77777777" w:rsidTr="009117C6">
        <w:trPr>
          <w:cantSplit/>
        </w:trPr>
        <w:tc>
          <w:tcPr>
            <w:tcW w:w="919" w:type="dxa"/>
          </w:tcPr>
          <w:p w14:paraId="64347A4C" w14:textId="77777777" w:rsidR="00057561" w:rsidRDefault="00057561" w:rsidP="00057561">
            <w:pPr>
              <w:pStyle w:val="BodyTextIndent"/>
              <w:numPr>
                <w:ilvl w:val="1"/>
                <w:numId w:val="30"/>
              </w:numPr>
              <w:suppressAutoHyphens w:val="0"/>
              <w:spacing w:after="60" w:line="240" w:lineRule="auto"/>
            </w:pPr>
          </w:p>
        </w:tc>
        <w:tc>
          <w:tcPr>
            <w:tcW w:w="5219" w:type="dxa"/>
          </w:tcPr>
          <w:p w14:paraId="4C44B044" w14:textId="77777777" w:rsidR="00057561" w:rsidRDefault="009117C6" w:rsidP="007A3068">
            <w:pPr>
              <w:pStyle w:val="BodyTextIndent"/>
              <w:spacing w:after="60"/>
              <w:ind w:left="0"/>
              <w:rPr>
                <w:b/>
              </w:rPr>
            </w:pPr>
            <w:r>
              <w:t>Enter “GLUCOSE”, “Glucose lab value</w:t>
            </w:r>
            <w:r w:rsidR="00057561">
              <w:t>”, 4</w:t>
            </w:r>
            <w:r>
              <w:t>, “PHD-HDA”, and “</w:t>
            </w:r>
            <w:r w:rsidR="007A3068">
              <w:t>ils.lab.</w:t>
            </w:r>
            <w:r>
              <w:t>glucose</w:t>
            </w:r>
            <w:r w:rsidR="00057561">
              <w:t>” into the Name, Description, Decimals, OPC HDA Server, and item Id fields and press OK</w:t>
            </w:r>
          </w:p>
        </w:tc>
        <w:tc>
          <w:tcPr>
            <w:tcW w:w="6480" w:type="dxa"/>
          </w:tcPr>
          <w:p w14:paraId="022B07CF" w14:textId="77777777" w:rsidR="00057561" w:rsidRDefault="00057561" w:rsidP="009117C6">
            <w:pPr>
              <w:pStyle w:val="BodyTextIndent"/>
              <w:spacing w:after="60"/>
              <w:ind w:left="-18"/>
              <w:rPr>
                <w:b/>
              </w:rPr>
            </w:pPr>
            <w:r>
              <w:t>Wind</w:t>
            </w:r>
            <w:r w:rsidR="009117C6">
              <w:t>ow is dismissed and GLUCOSE</w:t>
            </w:r>
            <w:r>
              <w:t xml:space="preserve"> is displayed in the table with all of the values entered from the window.</w:t>
            </w:r>
          </w:p>
        </w:tc>
        <w:tc>
          <w:tcPr>
            <w:tcW w:w="1530" w:type="dxa"/>
          </w:tcPr>
          <w:p w14:paraId="47D74147" w14:textId="77777777" w:rsidR="00057561" w:rsidRDefault="00DC5C2B" w:rsidP="009117C6">
            <w:pPr>
              <w:pStyle w:val="BodyTextIndent"/>
              <w:spacing w:after="60"/>
              <w:ind w:left="0"/>
              <w:rPr>
                <w:b/>
              </w:rPr>
            </w:pPr>
            <w:r>
              <w:t>Pass</w:t>
            </w:r>
          </w:p>
        </w:tc>
      </w:tr>
      <w:tr w:rsidR="00057561" w14:paraId="2C00757B" w14:textId="77777777" w:rsidTr="009117C6">
        <w:trPr>
          <w:cantSplit/>
        </w:trPr>
        <w:tc>
          <w:tcPr>
            <w:tcW w:w="919" w:type="dxa"/>
          </w:tcPr>
          <w:p w14:paraId="41154335" w14:textId="77777777" w:rsidR="00057561" w:rsidRDefault="00057561" w:rsidP="00057561">
            <w:pPr>
              <w:pStyle w:val="BodyTextIndent"/>
              <w:numPr>
                <w:ilvl w:val="1"/>
                <w:numId w:val="30"/>
              </w:numPr>
              <w:suppressAutoHyphens w:val="0"/>
              <w:spacing w:after="60" w:line="240" w:lineRule="auto"/>
            </w:pPr>
          </w:p>
        </w:tc>
        <w:tc>
          <w:tcPr>
            <w:tcW w:w="5219" w:type="dxa"/>
          </w:tcPr>
          <w:p w14:paraId="67C027C9" w14:textId="77777777" w:rsidR="00057561" w:rsidRDefault="00057561" w:rsidP="009117C6">
            <w:pPr>
              <w:pStyle w:val="BodyTextIndent"/>
              <w:spacing w:after="60"/>
              <w:ind w:left="0"/>
              <w:rPr>
                <w:b/>
              </w:rPr>
            </w:pPr>
            <w:r>
              <w:t>Lab Data UDT created</w:t>
            </w:r>
          </w:p>
        </w:tc>
        <w:tc>
          <w:tcPr>
            <w:tcW w:w="6480" w:type="dxa"/>
          </w:tcPr>
          <w:p w14:paraId="51C33A90" w14:textId="77777777" w:rsidR="00057561" w:rsidRDefault="00057561" w:rsidP="009117C6">
            <w:pPr>
              <w:pStyle w:val="BodyTextIndent"/>
              <w:spacing w:after="60"/>
              <w:ind w:left="-18"/>
              <w:rPr>
                <w:b/>
              </w:rPr>
            </w:pPr>
            <w:r>
              <w:t xml:space="preserve">Using Designer, observe new Lab Value UDT named </w:t>
            </w:r>
            <w:r w:rsidR="009117C6">
              <w:t>GLUCOSE in LabData/Test</w:t>
            </w:r>
          </w:p>
        </w:tc>
        <w:tc>
          <w:tcPr>
            <w:tcW w:w="1530" w:type="dxa"/>
          </w:tcPr>
          <w:p w14:paraId="49AA7968" w14:textId="77777777" w:rsidR="00057561" w:rsidRDefault="00DC5C2B" w:rsidP="009117C6">
            <w:pPr>
              <w:pStyle w:val="BodyTextIndent"/>
              <w:spacing w:after="60"/>
              <w:ind w:left="0"/>
              <w:rPr>
                <w:b/>
              </w:rPr>
            </w:pPr>
            <w:r>
              <w:t>Pass</w:t>
            </w:r>
          </w:p>
        </w:tc>
      </w:tr>
      <w:tr w:rsidR="00057561" w14:paraId="4890AE27" w14:textId="77777777" w:rsidTr="009117C6">
        <w:trPr>
          <w:cantSplit/>
        </w:trPr>
        <w:tc>
          <w:tcPr>
            <w:tcW w:w="919" w:type="dxa"/>
          </w:tcPr>
          <w:p w14:paraId="28A7BC56" w14:textId="77777777" w:rsidR="00057561" w:rsidRDefault="00057561" w:rsidP="00057561">
            <w:pPr>
              <w:pStyle w:val="BodyTextIndent"/>
              <w:numPr>
                <w:ilvl w:val="1"/>
                <w:numId w:val="30"/>
              </w:numPr>
              <w:suppressAutoHyphens w:val="0"/>
              <w:spacing w:after="60" w:line="240" w:lineRule="auto"/>
            </w:pPr>
          </w:p>
        </w:tc>
        <w:tc>
          <w:tcPr>
            <w:tcW w:w="5219" w:type="dxa"/>
          </w:tcPr>
          <w:p w14:paraId="45F1021D" w14:textId="77777777" w:rsidR="00057561" w:rsidRDefault="00057561" w:rsidP="00DE12ED">
            <w:pPr>
              <w:pStyle w:val="BodyTextIndent"/>
              <w:spacing w:after="60"/>
              <w:ind w:left="0"/>
              <w:rPr>
                <w:b/>
              </w:rPr>
            </w:pPr>
            <w:r>
              <w:t xml:space="preserve">Lab Data </w:t>
            </w:r>
            <w:r w:rsidR="00DE12ED">
              <w:t>database record</w:t>
            </w:r>
            <w:r>
              <w:t xml:space="preserve"> </w:t>
            </w:r>
          </w:p>
        </w:tc>
        <w:tc>
          <w:tcPr>
            <w:tcW w:w="6480" w:type="dxa"/>
          </w:tcPr>
          <w:p w14:paraId="49EAE854" w14:textId="77777777" w:rsidR="00057561" w:rsidRDefault="00057561" w:rsidP="009117C6">
            <w:pPr>
              <w:pStyle w:val="BodyTextIndent"/>
              <w:spacing w:after="60"/>
              <w:ind w:left="-18"/>
              <w:rPr>
                <w:b/>
              </w:rPr>
            </w:pPr>
            <w:r>
              <w:t>A record was added to LtValue and LtPHDValue</w:t>
            </w:r>
          </w:p>
        </w:tc>
        <w:tc>
          <w:tcPr>
            <w:tcW w:w="1530" w:type="dxa"/>
          </w:tcPr>
          <w:p w14:paraId="53DFB788" w14:textId="77777777" w:rsidR="00057561" w:rsidRDefault="00DC5C2B" w:rsidP="009117C6">
            <w:pPr>
              <w:pStyle w:val="BodyTextIndent"/>
              <w:spacing w:after="60"/>
              <w:ind w:left="0"/>
              <w:rPr>
                <w:b/>
              </w:rPr>
            </w:pPr>
            <w:r>
              <w:t>Pass</w:t>
            </w:r>
          </w:p>
        </w:tc>
      </w:tr>
      <w:tr w:rsidR="00057561" w14:paraId="121F2154" w14:textId="77777777" w:rsidTr="009117C6">
        <w:trPr>
          <w:cantSplit/>
        </w:trPr>
        <w:tc>
          <w:tcPr>
            <w:tcW w:w="919" w:type="dxa"/>
          </w:tcPr>
          <w:p w14:paraId="7175EE86" w14:textId="77777777" w:rsidR="00057561" w:rsidRDefault="00057561" w:rsidP="00057561">
            <w:pPr>
              <w:pStyle w:val="BodyTextIndent"/>
              <w:numPr>
                <w:ilvl w:val="0"/>
                <w:numId w:val="30"/>
              </w:numPr>
              <w:suppressAutoHyphens w:val="0"/>
              <w:spacing w:after="60" w:line="240" w:lineRule="auto"/>
            </w:pPr>
          </w:p>
        </w:tc>
        <w:tc>
          <w:tcPr>
            <w:tcW w:w="5219" w:type="dxa"/>
          </w:tcPr>
          <w:p w14:paraId="544C7B25" w14:textId="77777777" w:rsidR="00057561" w:rsidRDefault="009117C6" w:rsidP="009117C6">
            <w:pPr>
              <w:pStyle w:val="BodyTextIndent"/>
              <w:spacing w:after="60"/>
              <w:ind w:left="0"/>
              <w:rPr>
                <w:b/>
              </w:rPr>
            </w:pPr>
            <w:r>
              <w:t>Create a SQC</w:t>
            </w:r>
            <w:r w:rsidR="00057561">
              <w:t xml:space="preserve"> limit</w:t>
            </w:r>
          </w:p>
        </w:tc>
        <w:tc>
          <w:tcPr>
            <w:tcW w:w="6480" w:type="dxa"/>
            <w:shd w:val="clear" w:color="auto" w:fill="BFBFBF" w:themeFill="background1" w:themeFillShade="BF"/>
          </w:tcPr>
          <w:p w14:paraId="151D2D02" w14:textId="77777777" w:rsidR="00057561" w:rsidRDefault="00057561" w:rsidP="009117C6">
            <w:pPr>
              <w:pStyle w:val="BodyTextIndent"/>
              <w:spacing w:after="60"/>
              <w:ind w:left="-18"/>
              <w:rPr>
                <w:b/>
              </w:rPr>
            </w:pPr>
          </w:p>
        </w:tc>
        <w:tc>
          <w:tcPr>
            <w:tcW w:w="1530" w:type="dxa"/>
            <w:shd w:val="clear" w:color="auto" w:fill="BFBFBF" w:themeFill="background1" w:themeFillShade="BF"/>
          </w:tcPr>
          <w:p w14:paraId="1B547527" w14:textId="77777777" w:rsidR="00057561" w:rsidRDefault="00057561" w:rsidP="009117C6">
            <w:pPr>
              <w:pStyle w:val="BodyTextIndent"/>
              <w:spacing w:after="60"/>
              <w:ind w:left="0"/>
              <w:rPr>
                <w:b/>
              </w:rPr>
            </w:pPr>
          </w:p>
        </w:tc>
      </w:tr>
      <w:tr w:rsidR="00057561" w14:paraId="7CC9F7EF" w14:textId="77777777" w:rsidTr="009117C6">
        <w:trPr>
          <w:cantSplit/>
        </w:trPr>
        <w:tc>
          <w:tcPr>
            <w:tcW w:w="919" w:type="dxa"/>
          </w:tcPr>
          <w:p w14:paraId="4F4E43EB" w14:textId="77777777" w:rsidR="00057561" w:rsidRDefault="00057561" w:rsidP="00057561">
            <w:pPr>
              <w:pStyle w:val="BodyTextIndent"/>
              <w:numPr>
                <w:ilvl w:val="1"/>
                <w:numId w:val="30"/>
              </w:numPr>
              <w:suppressAutoHyphens w:val="0"/>
              <w:spacing w:after="60" w:line="240" w:lineRule="auto"/>
            </w:pPr>
          </w:p>
        </w:tc>
        <w:tc>
          <w:tcPr>
            <w:tcW w:w="5219" w:type="dxa"/>
          </w:tcPr>
          <w:p w14:paraId="08907540" w14:textId="77777777" w:rsidR="00057561" w:rsidRDefault="009117C6" w:rsidP="009117C6">
            <w:pPr>
              <w:pStyle w:val="BodyTextIndent"/>
              <w:spacing w:after="60"/>
              <w:ind w:left="0"/>
              <w:rPr>
                <w:b/>
              </w:rPr>
            </w:pPr>
            <w:r>
              <w:t>On the</w:t>
            </w:r>
            <w:r w:rsidR="00057561">
              <w:t xml:space="preserve"> “PHD” tab, select “GLUCOSE”</w:t>
            </w:r>
          </w:p>
        </w:tc>
        <w:tc>
          <w:tcPr>
            <w:tcW w:w="6480" w:type="dxa"/>
          </w:tcPr>
          <w:p w14:paraId="28EEDACA" w14:textId="77777777" w:rsidR="00057561" w:rsidRDefault="00057561" w:rsidP="009117C6">
            <w:pPr>
              <w:pStyle w:val="BodyTextIndent"/>
              <w:spacing w:after="60"/>
              <w:ind w:left="-18"/>
              <w:rPr>
                <w:b/>
              </w:rPr>
            </w:pPr>
            <w:r>
              <w:t xml:space="preserve">The green “+” arrow by the Limits table </w:t>
            </w:r>
            <w:r w:rsidR="008C5A33">
              <w:t xml:space="preserve">at the bottom of the window </w:t>
            </w:r>
            <w:r>
              <w:t>becomes enabled.</w:t>
            </w:r>
          </w:p>
        </w:tc>
        <w:tc>
          <w:tcPr>
            <w:tcW w:w="1530" w:type="dxa"/>
          </w:tcPr>
          <w:p w14:paraId="6E4C363F" w14:textId="77777777" w:rsidR="00057561" w:rsidRDefault="00DC5C2B" w:rsidP="009117C6">
            <w:pPr>
              <w:pStyle w:val="BodyTextIndent"/>
              <w:spacing w:after="60"/>
              <w:ind w:left="0"/>
              <w:rPr>
                <w:b/>
              </w:rPr>
            </w:pPr>
            <w:r>
              <w:t>Pass</w:t>
            </w:r>
          </w:p>
        </w:tc>
      </w:tr>
      <w:tr w:rsidR="00057561" w14:paraId="7B887809" w14:textId="77777777" w:rsidTr="009117C6">
        <w:trPr>
          <w:cantSplit/>
        </w:trPr>
        <w:tc>
          <w:tcPr>
            <w:tcW w:w="919" w:type="dxa"/>
          </w:tcPr>
          <w:p w14:paraId="6B397F23" w14:textId="77777777" w:rsidR="00057561" w:rsidRDefault="00057561" w:rsidP="00057561">
            <w:pPr>
              <w:pStyle w:val="BodyTextIndent"/>
              <w:numPr>
                <w:ilvl w:val="1"/>
                <w:numId w:val="30"/>
              </w:numPr>
              <w:suppressAutoHyphens w:val="0"/>
              <w:spacing w:after="60" w:line="240" w:lineRule="auto"/>
            </w:pPr>
          </w:p>
        </w:tc>
        <w:tc>
          <w:tcPr>
            <w:tcW w:w="5219" w:type="dxa"/>
          </w:tcPr>
          <w:p w14:paraId="17CF5089" w14:textId="77777777" w:rsidR="00057561" w:rsidRDefault="00057561" w:rsidP="009117C6">
            <w:pPr>
              <w:pStyle w:val="BodyTextIndent"/>
              <w:spacing w:after="60"/>
              <w:ind w:left="0"/>
              <w:rPr>
                <w:b/>
              </w:rPr>
            </w:pPr>
            <w:r>
              <w:t>Pres</w:t>
            </w:r>
            <w:r w:rsidR="009117C6">
              <w:t>s</w:t>
            </w:r>
            <w:r>
              <w:t xml:space="preserve"> the “+” button by the Limits table</w:t>
            </w:r>
            <w:r w:rsidR="008C5A33">
              <w:t xml:space="preserve"> at the bottom of the window</w:t>
            </w:r>
          </w:p>
        </w:tc>
        <w:tc>
          <w:tcPr>
            <w:tcW w:w="6480" w:type="dxa"/>
          </w:tcPr>
          <w:p w14:paraId="07516420" w14:textId="77777777" w:rsidR="00057561" w:rsidRDefault="00057561" w:rsidP="009117C6">
            <w:pPr>
              <w:pStyle w:val="BodyTextIndent"/>
              <w:spacing w:after="60"/>
              <w:ind w:left="-18"/>
              <w:rPr>
                <w:b/>
              </w:rPr>
            </w:pPr>
            <w:r>
              <w:t>“New Lab Limit Popup” wi</w:t>
            </w:r>
            <w:r w:rsidR="000B35B5">
              <w:t>ndow is displayed.  “GLUCOSE</w:t>
            </w:r>
            <w:r>
              <w:t xml:space="preserve">” is populated in the “Lab Value” field; the combo boxes display “&lt;Select One&gt;”, all of the numeric fields are disabled and contain the value 0. </w:t>
            </w:r>
          </w:p>
        </w:tc>
        <w:tc>
          <w:tcPr>
            <w:tcW w:w="1530" w:type="dxa"/>
          </w:tcPr>
          <w:p w14:paraId="587AD69F" w14:textId="77777777" w:rsidR="00057561" w:rsidRDefault="00DC5C2B" w:rsidP="009117C6">
            <w:pPr>
              <w:pStyle w:val="BodyTextIndent"/>
              <w:spacing w:after="60"/>
              <w:ind w:left="0"/>
              <w:rPr>
                <w:b/>
              </w:rPr>
            </w:pPr>
            <w:r>
              <w:t>Pass</w:t>
            </w:r>
          </w:p>
        </w:tc>
      </w:tr>
      <w:tr w:rsidR="00057561" w14:paraId="18A80D0C" w14:textId="77777777" w:rsidTr="009117C6">
        <w:trPr>
          <w:cantSplit/>
        </w:trPr>
        <w:tc>
          <w:tcPr>
            <w:tcW w:w="919" w:type="dxa"/>
          </w:tcPr>
          <w:p w14:paraId="3D71EF26" w14:textId="77777777" w:rsidR="00057561" w:rsidRDefault="00057561" w:rsidP="00057561">
            <w:pPr>
              <w:pStyle w:val="BodyTextIndent"/>
              <w:numPr>
                <w:ilvl w:val="1"/>
                <w:numId w:val="30"/>
              </w:numPr>
              <w:suppressAutoHyphens w:val="0"/>
              <w:spacing w:after="60" w:line="240" w:lineRule="auto"/>
            </w:pPr>
          </w:p>
        </w:tc>
        <w:tc>
          <w:tcPr>
            <w:tcW w:w="5219" w:type="dxa"/>
          </w:tcPr>
          <w:p w14:paraId="56F064A3" w14:textId="77777777" w:rsidR="00057561" w:rsidRDefault="00057561" w:rsidP="009117C6">
            <w:pPr>
              <w:pStyle w:val="BodyTextIndent"/>
              <w:spacing w:after="60"/>
              <w:ind w:left="0"/>
              <w:rPr>
                <w:b/>
              </w:rPr>
            </w:pPr>
            <w:r>
              <w:t>Select “SQC” in the Type field</w:t>
            </w:r>
          </w:p>
        </w:tc>
        <w:tc>
          <w:tcPr>
            <w:tcW w:w="6480" w:type="dxa"/>
          </w:tcPr>
          <w:p w14:paraId="5F51A744" w14:textId="77777777" w:rsidR="00057561" w:rsidRDefault="00057561" w:rsidP="009117C6">
            <w:pPr>
              <w:pStyle w:val="BodyTextIndent"/>
              <w:spacing w:after="60"/>
              <w:ind w:left="-18"/>
              <w:rPr>
                <w:b/>
              </w:rPr>
            </w:pPr>
            <w:r>
              <w:t>Validity, SQC, Target, and Standard Deviation fields are enabled.</w:t>
            </w:r>
          </w:p>
        </w:tc>
        <w:tc>
          <w:tcPr>
            <w:tcW w:w="1530" w:type="dxa"/>
          </w:tcPr>
          <w:p w14:paraId="5A8AC4AD" w14:textId="77777777" w:rsidR="00057561" w:rsidRDefault="00DC5C2B" w:rsidP="009117C6">
            <w:pPr>
              <w:pStyle w:val="BodyTextIndent"/>
              <w:spacing w:after="60"/>
              <w:ind w:left="0"/>
              <w:rPr>
                <w:b/>
              </w:rPr>
            </w:pPr>
            <w:r>
              <w:t>Pass</w:t>
            </w:r>
          </w:p>
        </w:tc>
      </w:tr>
      <w:tr w:rsidR="00057561" w14:paraId="6DE8CA51" w14:textId="77777777" w:rsidTr="009117C6">
        <w:trPr>
          <w:cantSplit/>
        </w:trPr>
        <w:tc>
          <w:tcPr>
            <w:tcW w:w="919" w:type="dxa"/>
          </w:tcPr>
          <w:p w14:paraId="020943EE" w14:textId="77777777" w:rsidR="00057561" w:rsidRDefault="00057561" w:rsidP="00057561">
            <w:pPr>
              <w:pStyle w:val="BodyTextIndent"/>
              <w:numPr>
                <w:ilvl w:val="1"/>
                <w:numId w:val="30"/>
              </w:numPr>
              <w:suppressAutoHyphens w:val="0"/>
              <w:spacing w:after="60" w:line="240" w:lineRule="auto"/>
            </w:pPr>
          </w:p>
        </w:tc>
        <w:tc>
          <w:tcPr>
            <w:tcW w:w="5219" w:type="dxa"/>
          </w:tcPr>
          <w:p w14:paraId="387FA846" w14:textId="77777777" w:rsidR="00057561" w:rsidRDefault="00057561" w:rsidP="00DE12ED">
            <w:pPr>
              <w:pStyle w:val="BodyTextIndent"/>
              <w:spacing w:after="60"/>
              <w:ind w:left="0"/>
              <w:rPr>
                <w:b/>
              </w:rPr>
            </w:pPr>
            <w:r>
              <w:t>Select “</w:t>
            </w:r>
            <w:r w:rsidR="00DE12ED">
              <w:t>Constant</w:t>
            </w:r>
            <w:r>
              <w:t>” in the Source field</w:t>
            </w:r>
          </w:p>
        </w:tc>
        <w:tc>
          <w:tcPr>
            <w:tcW w:w="6480" w:type="dxa"/>
          </w:tcPr>
          <w:p w14:paraId="146762B9" w14:textId="77777777" w:rsidR="00057561" w:rsidRDefault="00057561" w:rsidP="00DE12ED">
            <w:pPr>
              <w:pStyle w:val="BodyTextIndent"/>
              <w:spacing w:after="60"/>
              <w:ind w:left="-18"/>
              <w:rPr>
                <w:b/>
              </w:rPr>
            </w:pPr>
            <w:r>
              <w:t>“</w:t>
            </w:r>
            <w:r w:rsidR="00DE12ED">
              <w:t>Calculate</w:t>
            </w:r>
            <w:r>
              <w:t xml:space="preserve">” button </w:t>
            </w:r>
            <w:r w:rsidR="00DE12ED">
              <w:t>and text instructions become visible</w:t>
            </w:r>
            <w:r>
              <w:t xml:space="preserve">. </w:t>
            </w:r>
          </w:p>
        </w:tc>
        <w:tc>
          <w:tcPr>
            <w:tcW w:w="1530" w:type="dxa"/>
          </w:tcPr>
          <w:p w14:paraId="5D42FCCA" w14:textId="77777777" w:rsidR="00057561" w:rsidRDefault="00DC5C2B" w:rsidP="009117C6">
            <w:pPr>
              <w:pStyle w:val="BodyTextIndent"/>
              <w:spacing w:after="60"/>
              <w:ind w:left="0"/>
              <w:rPr>
                <w:b/>
              </w:rPr>
            </w:pPr>
            <w:r>
              <w:t>Pass</w:t>
            </w:r>
          </w:p>
        </w:tc>
      </w:tr>
      <w:tr w:rsidR="00057561" w14:paraId="36511B27" w14:textId="77777777" w:rsidTr="009117C6">
        <w:trPr>
          <w:cantSplit/>
        </w:trPr>
        <w:tc>
          <w:tcPr>
            <w:tcW w:w="919" w:type="dxa"/>
          </w:tcPr>
          <w:p w14:paraId="16A665B6" w14:textId="77777777" w:rsidR="00057561" w:rsidRDefault="00057561" w:rsidP="00057561">
            <w:pPr>
              <w:pStyle w:val="BodyTextIndent"/>
              <w:numPr>
                <w:ilvl w:val="1"/>
                <w:numId w:val="30"/>
              </w:numPr>
              <w:suppressAutoHyphens w:val="0"/>
              <w:spacing w:after="60" w:line="240" w:lineRule="auto"/>
            </w:pPr>
          </w:p>
        </w:tc>
        <w:tc>
          <w:tcPr>
            <w:tcW w:w="5219" w:type="dxa"/>
          </w:tcPr>
          <w:p w14:paraId="0898BA55" w14:textId="77777777" w:rsidR="00057561" w:rsidRDefault="00DE12ED" w:rsidP="00DE12ED">
            <w:pPr>
              <w:pStyle w:val="BodyTextIndent"/>
              <w:spacing w:after="60"/>
              <w:ind w:left="0"/>
              <w:rPr>
                <w:b/>
              </w:rPr>
            </w:pPr>
            <w:r>
              <w:t>Enter 15 into the Upper SQC Limit field and 5 into the Lower SQC Limit field; press “Calculate”.</w:t>
            </w:r>
            <w:r w:rsidR="00057561">
              <w:t xml:space="preserve"> </w:t>
            </w:r>
          </w:p>
        </w:tc>
        <w:tc>
          <w:tcPr>
            <w:tcW w:w="6480" w:type="dxa"/>
          </w:tcPr>
          <w:p w14:paraId="6630FFBB" w14:textId="77777777" w:rsidR="00057561" w:rsidRDefault="00DE12ED" w:rsidP="00DE12ED">
            <w:pPr>
              <w:pStyle w:val="BodyTextIndent"/>
              <w:spacing w:after="60"/>
              <w:ind w:left="0"/>
              <w:rPr>
                <w:b/>
              </w:rPr>
            </w:pPr>
            <w:r>
              <w:t>Upper Validity, Target, Standard Deviation, and Lower Validity fields are updated with: 17.5, 10, 1.67, and 2.5</w:t>
            </w:r>
          </w:p>
        </w:tc>
        <w:tc>
          <w:tcPr>
            <w:tcW w:w="1530" w:type="dxa"/>
          </w:tcPr>
          <w:p w14:paraId="00CF9343" w14:textId="77777777" w:rsidR="00057561" w:rsidRDefault="00DC5C2B" w:rsidP="009117C6">
            <w:pPr>
              <w:pStyle w:val="BodyTextIndent"/>
              <w:spacing w:after="60"/>
              <w:ind w:left="0"/>
              <w:rPr>
                <w:b/>
              </w:rPr>
            </w:pPr>
            <w:r>
              <w:t>Pass</w:t>
            </w:r>
          </w:p>
        </w:tc>
      </w:tr>
      <w:tr w:rsidR="00057561" w14:paraId="51A6BE96" w14:textId="77777777" w:rsidTr="009117C6">
        <w:trPr>
          <w:cantSplit/>
        </w:trPr>
        <w:tc>
          <w:tcPr>
            <w:tcW w:w="919" w:type="dxa"/>
          </w:tcPr>
          <w:p w14:paraId="608B6848" w14:textId="77777777" w:rsidR="00057561" w:rsidRDefault="00057561" w:rsidP="00057561">
            <w:pPr>
              <w:pStyle w:val="BodyTextIndent"/>
              <w:numPr>
                <w:ilvl w:val="1"/>
                <w:numId w:val="30"/>
              </w:numPr>
              <w:suppressAutoHyphens w:val="0"/>
              <w:spacing w:after="60" w:line="240" w:lineRule="auto"/>
            </w:pPr>
          </w:p>
        </w:tc>
        <w:tc>
          <w:tcPr>
            <w:tcW w:w="5219" w:type="dxa"/>
          </w:tcPr>
          <w:p w14:paraId="5F2C718A" w14:textId="77777777" w:rsidR="00057561" w:rsidRDefault="00057561" w:rsidP="009117C6">
            <w:pPr>
              <w:pStyle w:val="BodyTextIndent"/>
              <w:spacing w:after="60"/>
              <w:ind w:left="0"/>
              <w:rPr>
                <w:b/>
              </w:rPr>
            </w:pPr>
            <w:r>
              <w:t xml:space="preserve">Press “Create New Limit” </w:t>
            </w:r>
          </w:p>
        </w:tc>
        <w:tc>
          <w:tcPr>
            <w:tcW w:w="6480" w:type="dxa"/>
          </w:tcPr>
          <w:p w14:paraId="470C9DBD" w14:textId="77777777" w:rsidR="00057561" w:rsidRDefault="00DE12ED" w:rsidP="009117C6">
            <w:pPr>
              <w:pStyle w:val="BodyTextIndent"/>
              <w:spacing w:after="60"/>
              <w:ind w:left="-18"/>
              <w:rPr>
                <w:b/>
              </w:rPr>
            </w:pPr>
            <w:r>
              <w:t>New row added to the “Limits” table at the bottom of the “Lab Data Configuration” window.</w:t>
            </w:r>
          </w:p>
        </w:tc>
        <w:tc>
          <w:tcPr>
            <w:tcW w:w="1530" w:type="dxa"/>
          </w:tcPr>
          <w:p w14:paraId="4A0C36FF" w14:textId="77777777" w:rsidR="00057561" w:rsidRDefault="00DC5C2B" w:rsidP="009117C6">
            <w:pPr>
              <w:pStyle w:val="BodyTextIndent"/>
              <w:spacing w:after="60"/>
              <w:ind w:left="0"/>
              <w:rPr>
                <w:b/>
              </w:rPr>
            </w:pPr>
            <w:r>
              <w:t>Pass</w:t>
            </w:r>
          </w:p>
        </w:tc>
      </w:tr>
      <w:tr w:rsidR="00DE12ED" w14:paraId="3B9B44FC" w14:textId="77777777" w:rsidTr="009117C6">
        <w:trPr>
          <w:cantSplit/>
        </w:trPr>
        <w:tc>
          <w:tcPr>
            <w:tcW w:w="919" w:type="dxa"/>
          </w:tcPr>
          <w:p w14:paraId="04EA5431" w14:textId="77777777" w:rsidR="00DE12ED" w:rsidRDefault="00DE12ED" w:rsidP="00057561">
            <w:pPr>
              <w:pStyle w:val="BodyTextIndent"/>
              <w:numPr>
                <w:ilvl w:val="1"/>
                <w:numId w:val="30"/>
              </w:numPr>
              <w:suppressAutoHyphens w:val="0"/>
              <w:spacing w:after="60" w:line="240" w:lineRule="auto"/>
            </w:pPr>
          </w:p>
        </w:tc>
        <w:tc>
          <w:tcPr>
            <w:tcW w:w="5219" w:type="dxa"/>
          </w:tcPr>
          <w:p w14:paraId="2CAC8B28" w14:textId="77777777" w:rsidR="00DE12ED" w:rsidRDefault="00DE12ED" w:rsidP="009117C6">
            <w:pPr>
              <w:pStyle w:val="BodyTextIndent"/>
              <w:spacing w:after="60"/>
              <w:ind w:left="0"/>
            </w:pPr>
          </w:p>
        </w:tc>
        <w:tc>
          <w:tcPr>
            <w:tcW w:w="6480" w:type="dxa"/>
          </w:tcPr>
          <w:p w14:paraId="72634F93" w14:textId="77777777" w:rsidR="00DE12ED" w:rsidRDefault="00DE12ED" w:rsidP="009117C6">
            <w:pPr>
              <w:pStyle w:val="BodyTextIndent"/>
              <w:spacing w:after="60"/>
              <w:ind w:left="-18"/>
            </w:pPr>
            <w:r>
              <w:t>A new UDT named GLUCOSE-SQC is created and initialized with data from the form.</w:t>
            </w:r>
          </w:p>
        </w:tc>
        <w:tc>
          <w:tcPr>
            <w:tcW w:w="1530" w:type="dxa"/>
          </w:tcPr>
          <w:p w14:paraId="66F0B6A2" w14:textId="77777777" w:rsidR="00DE12ED" w:rsidRDefault="00DC5C2B" w:rsidP="009117C6">
            <w:pPr>
              <w:pStyle w:val="BodyTextIndent"/>
              <w:spacing w:after="60"/>
              <w:ind w:left="0"/>
              <w:rPr>
                <w:b/>
              </w:rPr>
            </w:pPr>
            <w:r>
              <w:t>Pass</w:t>
            </w:r>
          </w:p>
        </w:tc>
      </w:tr>
      <w:tr w:rsidR="00DE12ED" w14:paraId="5CFAEF02" w14:textId="77777777" w:rsidTr="009117C6">
        <w:trPr>
          <w:cantSplit/>
        </w:trPr>
        <w:tc>
          <w:tcPr>
            <w:tcW w:w="919" w:type="dxa"/>
          </w:tcPr>
          <w:p w14:paraId="4EB2531C" w14:textId="77777777" w:rsidR="00DE12ED" w:rsidRDefault="00DE12ED" w:rsidP="00057561">
            <w:pPr>
              <w:pStyle w:val="BodyTextIndent"/>
              <w:numPr>
                <w:ilvl w:val="1"/>
                <w:numId w:val="30"/>
              </w:numPr>
              <w:suppressAutoHyphens w:val="0"/>
              <w:spacing w:after="60" w:line="240" w:lineRule="auto"/>
            </w:pPr>
          </w:p>
        </w:tc>
        <w:tc>
          <w:tcPr>
            <w:tcW w:w="5219" w:type="dxa"/>
          </w:tcPr>
          <w:p w14:paraId="2A2B31AA" w14:textId="77777777" w:rsidR="00DE12ED" w:rsidRDefault="00DE12ED" w:rsidP="009117C6">
            <w:pPr>
              <w:pStyle w:val="BodyTextIndent"/>
              <w:spacing w:after="60"/>
              <w:ind w:left="0"/>
            </w:pPr>
          </w:p>
        </w:tc>
        <w:tc>
          <w:tcPr>
            <w:tcW w:w="6480" w:type="dxa"/>
          </w:tcPr>
          <w:p w14:paraId="561D0E17" w14:textId="77777777" w:rsidR="00DE12ED" w:rsidRDefault="00DE12ED" w:rsidP="00DE12ED">
            <w:pPr>
              <w:pStyle w:val="BodyTextIndent"/>
              <w:spacing w:after="60"/>
              <w:ind w:left="-18"/>
            </w:pPr>
            <w:r>
              <w:t>A new record is added to the LtLimit table.</w:t>
            </w:r>
          </w:p>
        </w:tc>
        <w:tc>
          <w:tcPr>
            <w:tcW w:w="1530" w:type="dxa"/>
          </w:tcPr>
          <w:p w14:paraId="33B25F33" w14:textId="77777777" w:rsidR="00DE12ED" w:rsidRDefault="00DC5C2B" w:rsidP="009117C6">
            <w:pPr>
              <w:pStyle w:val="BodyTextIndent"/>
              <w:spacing w:after="60"/>
              <w:ind w:left="0"/>
              <w:rPr>
                <w:b/>
              </w:rPr>
            </w:pPr>
            <w:r>
              <w:t>Pass</w:t>
            </w:r>
          </w:p>
        </w:tc>
      </w:tr>
      <w:tr w:rsidR="003B174B" w14:paraId="58874C33" w14:textId="77777777" w:rsidTr="003B174B">
        <w:trPr>
          <w:cantSplit/>
        </w:trPr>
        <w:tc>
          <w:tcPr>
            <w:tcW w:w="919" w:type="dxa"/>
          </w:tcPr>
          <w:p w14:paraId="23306139" w14:textId="77777777" w:rsidR="003B174B" w:rsidRDefault="003B174B" w:rsidP="003B174B">
            <w:pPr>
              <w:pStyle w:val="BodyTextIndent"/>
              <w:numPr>
                <w:ilvl w:val="0"/>
                <w:numId w:val="30"/>
              </w:numPr>
              <w:suppressAutoHyphens w:val="0"/>
              <w:spacing w:after="60" w:line="240" w:lineRule="auto"/>
            </w:pPr>
          </w:p>
        </w:tc>
        <w:tc>
          <w:tcPr>
            <w:tcW w:w="5219" w:type="dxa"/>
          </w:tcPr>
          <w:p w14:paraId="120E9317" w14:textId="0D528C5D" w:rsidR="003B174B" w:rsidRPr="003B174B" w:rsidRDefault="003B174B" w:rsidP="009117C6">
            <w:pPr>
              <w:pStyle w:val="BodyTextIndent"/>
              <w:spacing w:after="60"/>
              <w:ind w:left="0"/>
              <w:rPr>
                <w:b/>
              </w:rPr>
            </w:pPr>
            <w:r w:rsidRPr="003B174B">
              <w:rPr>
                <w:b/>
              </w:rPr>
              <w:t>Configure a DCS Lab Value</w:t>
            </w:r>
          </w:p>
        </w:tc>
        <w:tc>
          <w:tcPr>
            <w:tcW w:w="6480" w:type="dxa"/>
            <w:shd w:val="clear" w:color="auto" w:fill="BFBFBF" w:themeFill="background1" w:themeFillShade="BF"/>
          </w:tcPr>
          <w:p w14:paraId="542D827D" w14:textId="77777777" w:rsidR="003B174B" w:rsidRDefault="003B174B" w:rsidP="00DE12ED">
            <w:pPr>
              <w:pStyle w:val="BodyTextIndent"/>
              <w:spacing w:after="60"/>
              <w:ind w:left="-18"/>
            </w:pPr>
          </w:p>
        </w:tc>
        <w:tc>
          <w:tcPr>
            <w:tcW w:w="1530" w:type="dxa"/>
            <w:shd w:val="clear" w:color="auto" w:fill="BFBFBF" w:themeFill="background1" w:themeFillShade="BF"/>
          </w:tcPr>
          <w:p w14:paraId="70F3EAE5" w14:textId="77777777" w:rsidR="003B174B" w:rsidRDefault="003B174B" w:rsidP="009117C6">
            <w:pPr>
              <w:pStyle w:val="BodyTextIndent"/>
              <w:spacing w:after="60"/>
              <w:ind w:left="0"/>
            </w:pPr>
          </w:p>
        </w:tc>
      </w:tr>
      <w:tr w:rsidR="00502475" w14:paraId="09098D5B" w14:textId="77777777" w:rsidTr="009117C6">
        <w:trPr>
          <w:cantSplit/>
        </w:trPr>
        <w:tc>
          <w:tcPr>
            <w:tcW w:w="919" w:type="dxa"/>
          </w:tcPr>
          <w:p w14:paraId="67D015DB" w14:textId="77777777" w:rsidR="00502475" w:rsidRDefault="00502475" w:rsidP="00502475">
            <w:pPr>
              <w:pStyle w:val="BodyTextIndent"/>
              <w:numPr>
                <w:ilvl w:val="1"/>
                <w:numId w:val="30"/>
              </w:numPr>
              <w:suppressAutoHyphens w:val="0"/>
              <w:spacing w:after="60" w:line="240" w:lineRule="auto"/>
            </w:pPr>
          </w:p>
        </w:tc>
        <w:tc>
          <w:tcPr>
            <w:tcW w:w="5219" w:type="dxa"/>
          </w:tcPr>
          <w:p w14:paraId="34E37143" w14:textId="705FC14A" w:rsidR="00502475" w:rsidRDefault="00502475" w:rsidP="00502475">
            <w:pPr>
              <w:pStyle w:val="BodyTextIndent"/>
              <w:spacing w:after="60"/>
              <w:ind w:left="0"/>
            </w:pPr>
            <w:r>
              <w:t>Select the DCS Tab and press the green “plus” button.</w:t>
            </w:r>
          </w:p>
        </w:tc>
        <w:tc>
          <w:tcPr>
            <w:tcW w:w="6480" w:type="dxa"/>
          </w:tcPr>
          <w:p w14:paraId="147CF71A" w14:textId="74B2964E" w:rsidR="00502475" w:rsidRDefault="00502475" w:rsidP="00502475">
            <w:pPr>
              <w:pStyle w:val="BodyTextIndent"/>
              <w:spacing w:after="60"/>
              <w:ind w:left="-18"/>
            </w:pPr>
            <w:r>
              <w:t>An empty DCS Lab Data window is displayed on top of the Lab Data Configuration window and cannot be covered by the Lab Data Configuration window.</w:t>
            </w:r>
          </w:p>
        </w:tc>
        <w:tc>
          <w:tcPr>
            <w:tcW w:w="1530" w:type="dxa"/>
          </w:tcPr>
          <w:p w14:paraId="1920592B" w14:textId="1D7369D1" w:rsidR="00502475" w:rsidRDefault="00502475" w:rsidP="00502475">
            <w:pPr>
              <w:pStyle w:val="BodyTextIndent"/>
              <w:spacing w:after="60"/>
              <w:ind w:left="0"/>
            </w:pPr>
            <w:r>
              <w:t>Pass</w:t>
            </w:r>
          </w:p>
        </w:tc>
      </w:tr>
      <w:tr w:rsidR="00502475" w14:paraId="19547D5E" w14:textId="77777777" w:rsidTr="009117C6">
        <w:trPr>
          <w:cantSplit/>
        </w:trPr>
        <w:tc>
          <w:tcPr>
            <w:tcW w:w="919" w:type="dxa"/>
          </w:tcPr>
          <w:p w14:paraId="33376A69" w14:textId="77777777" w:rsidR="00502475" w:rsidRDefault="00502475" w:rsidP="00502475">
            <w:pPr>
              <w:pStyle w:val="BodyTextIndent"/>
              <w:numPr>
                <w:ilvl w:val="1"/>
                <w:numId w:val="30"/>
              </w:numPr>
              <w:suppressAutoHyphens w:val="0"/>
              <w:spacing w:after="60" w:line="240" w:lineRule="auto"/>
            </w:pPr>
          </w:p>
        </w:tc>
        <w:tc>
          <w:tcPr>
            <w:tcW w:w="5219" w:type="dxa"/>
          </w:tcPr>
          <w:p w14:paraId="6FFA0FE4" w14:textId="5252A6DE" w:rsidR="00502475" w:rsidRDefault="00502475" w:rsidP="00A8368E">
            <w:pPr>
              <w:pStyle w:val="BodyTextIndent"/>
              <w:spacing w:after="60"/>
              <w:ind w:left="0"/>
            </w:pPr>
            <w:r>
              <w:t>Enter “GLUCOSE-DCS”, “</w:t>
            </w:r>
            <w:r w:rsidR="00A8368E">
              <w:t>Glucose</w:t>
            </w:r>
            <w:r>
              <w:t xml:space="preserve"> online </w:t>
            </w:r>
            <w:r w:rsidR="00A8368E">
              <w:t>value</w:t>
            </w:r>
            <w:r>
              <w:t>”, 3, “PKS-ASYNC”, “ils.lab.glucose”, 300, and 10 into the Name, Description, Decimals, OPC Server, item Id, Minimum time between samples, and Sample Time Offset fields and press OK</w:t>
            </w:r>
          </w:p>
        </w:tc>
        <w:tc>
          <w:tcPr>
            <w:tcW w:w="6480" w:type="dxa"/>
          </w:tcPr>
          <w:p w14:paraId="67407E2F" w14:textId="624077A4" w:rsidR="00502475" w:rsidRDefault="00502475" w:rsidP="00502475">
            <w:pPr>
              <w:pStyle w:val="BodyTextIndent"/>
              <w:spacing w:after="60"/>
              <w:ind w:left="-18"/>
            </w:pPr>
            <w:r>
              <w:t>Window is dismissed and GLUCOSE-DCS is displayed in the table with all of the values entered from the window.</w:t>
            </w:r>
          </w:p>
        </w:tc>
        <w:tc>
          <w:tcPr>
            <w:tcW w:w="1530" w:type="dxa"/>
          </w:tcPr>
          <w:p w14:paraId="3035C1B1" w14:textId="2DCCC212" w:rsidR="00502475" w:rsidRDefault="00502475" w:rsidP="00502475">
            <w:pPr>
              <w:pStyle w:val="BodyTextIndent"/>
              <w:spacing w:after="60"/>
              <w:ind w:left="0"/>
            </w:pPr>
            <w:r>
              <w:t>Pass</w:t>
            </w:r>
          </w:p>
        </w:tc>
      </w:tr>
      <w:tr w:rsidR="00502475" w14:paraId="30CB17FE" w14:textId="77777777" w:rsidTr="009117C6">
        <w:trPr>
          <w:cantSplit/>
        </w:trPr>
        <w:tc>
          <w:tcPr>
            <w:tcW w:w="919" w:type="dxa"/>
          </w:tcPr>
          <w:p w14:paraId="6827E7EC" w14:textId="77777777" w:rsidR="00502475" w:rsidRDefault="00502475" w:rsidP="00502475">
            <w:pPr>
              <w:pStyle w:val="BodyTextIndent"/>
              <w:numPr>
                <w:ilvl w:val="1"/>
                <w:numId w:val="30"/>
              </w:numPr>
              <w:suppressAutoHyphens w:val="0"/>
              <w:spacing w:after="60" w:line="240" w:lineRule="auto"/>
            </w:pPr>
          </w:p>
        </w:tc>
        <w:tc>
          <w:tcPr>
            <w:tcW w:w="5219" w:type="dxa"/>
          </w:tcPr>
          <w:p w14:paraId="5DF92B43" w14:textId="257BE007" w:rsidR="00502475" w:rsidRDefault="00502475" w:rsidP="00502475">
            <w:pPr>
              <w:pStyle w:val="BodyTextIndent"/>
              <w:spacing w:after="60"/>
              <w:ind w:left="0"/>
            </w:pPr>
            <w:r>
              <w:t>Lab Data UDTs are created</w:t>
            </w:r>
          </w:p>
        </w:tc>
        <w:tc>
          <w:tcPr>
            <w:tcW w:w="6480" w:type="dxa"/>
          </w:tcPr>
          <w:p w14:paraId="3AFDA413" w14:textId="5B064B68" w:rsidR="00502475" w:rsidRDefault="00502475" w:rsidP="00502475">
            <w:pPr>
              <w:pStyle w:val="BodyTextIndent"/>
              <w:spacing w:after="60"/>
              <w:ind w:left="-18"/>
            </w:pPr>
            <w:r>
              <w:t>Using Designer, observe new Lab Value UDT named GLUCOSE-DCS in LabData/Test and a plain OPC tag named GLUCOSE-DCS in a new folder LabData/Test/DCS-Lab-Values</w:t>
            </w:r>
          </w:p>
        </w:tc>
        <w:tc>
          <w:tcPr>
            <w:tcW w:w="1530" w:type="dxa"/>
          </w:tcPr>
          <w:p w14:paraId="2F8C349C" w14:textId="43FD04FD" w:rsidR="00502475" w:rsidRDefault="00502475" w:rsidP="00502475">
            <w:pPr>
              <w:pStyle w:val="BodyTextIndent"/>
              <w:spacing w:after="60"/>
              <w:ind w:left="0"/>
            </w:pPr>
            <w:r>
              <w:t>Pass</w:t>
            </w:r>
          </w:p>
        </w:tc>
      </w:tr>
      <w:tr w:rsidR="00502475" w14:paraId="756EB262" w14:textId="77777777" w:rsidTr="009117C6">
        <w:trPr>
          <w:cantSplit/>
        </w:trPr>
        <w:tc>
          <w:tcPr>
            <w:tcW w:w="919" w:type="dxa"/>
          </w:tcPr>
          <w:p w14:paraId="75A85F12" w14:textId="77777777" w:rsidR="00502475" w:rsidRDefault="00502475" w:rsidP="00502475">
            <w:pPr>
              <w:pStyle w:val="BodyTextIndent"/>
              <w:numPr>
                <w:ilvl w:val="1"/>
                <w:numId w:val="30"/>
              </w:numPr>
              <w:suppressAutoHyphens w:val="0"/>
              <w:spacing w:after="60" w:line="240" w:lineRule="auto"/>
            </w:pPr>
          </w:p>
        </w:tc>
        <w:tc>
          <w:tcPr>
            <w:tcW w:w="5219" w:type="dxa"/>
          </w:tcPr>
          <w:p w14:paraId="57542FE5" w14:textId="2771BA39" w:rsidR="00502475" w:rsidRDefault="00502475" w:rsidP="00502475">
            <w:pPr>
              <w:pStyle w:val="BodyTextIndent"/>
              <w:spacing w:after="60"/>
              <w:ind w:left="0"/>
            </w:pPr>
            <w:r>
              <w:t xml:space="preserve">Lab Data database record </w:t>
            </w:r>
          </w:p>
        </w:tc>
        <w:tc>
          <w:tcPr>
            <w:tcW w:w="6480" w:type="dxa"/>
          </w:tcPr>
          <w:p w14:paraId="53BE55DB" w14:textId="069C2456" w:rsidR="00502475" w:rsidRDefault="00502475" w:rsidP="00502475">
            <w:pPr>
              <w:pStyle w:val="BodyTextIndent"/>
              <w:spacing w:after="60"/>
              <w:ind w:left="-18"/>
            </w:pPr>
            <w:r>
              <w:t>A record was added to LtValue and LtDCSValue</w:t>
            </w:r>
          </w:p>
        </w:tc>
        <w:tc>
          <w:tcPr>
            <w:tcW w:w="1530" w:type="dxa"/>
          </w:tcPr>
          <w:p w14:paraId="47F0A174" w14:textId="77777777" w:rsidR="00502475" w:rsidRDefault="00502475" w:rsidP="00502475">
            <w:pPr>
              <w:pStyle w:val="BodyTextIndent"/>
              <w:spacing w:after="60"/>
              <w:ind w:left="0"/>
            </w:pPr>
          </w:p>
        </w:tc>
      </w:tr>
      <w:tr w:rsidR="00732249" w14:paraId="48C618D2" w14:textId="77777777" w:rsidTr="00732249">
        <w:trPr>
          <w:cantSplit/>
        </w:trPr>
        <w:tc>
          <w:tcPr>
            <w:tcW w:w="919" w:type="dxa"/>
          </w:tcPr>
          <w:p w14:paraId="21B00482" w14:textId="77777777" w:rsidR="00732249" w:rsidRDefault="00732249" w:rsidP="00732249">
            <w:pPr>
              <w:pStyle w:val="BodyTextIndent"/>
              <w:numPr>
                <w:ilvl w:val="0"/>
                <w:numId w:val="30"/>
              </w:numPr>
              <w:suppressAutoHyphens w:val="0"/>
              <w:spacing w:after="60" w:line="240" w:lineRule="auto"/>
            </w:pPr>
          </w:p>
        </w:tc>
        <w:tc>
          <w:tcPr>
            <w:tcW w:w="5219" w:type="dxa"/>
          </w:tcPr>
          <w:p w14:paraId="78A9AE77" w14:textId="77777777" w:rsidR="00732249" w:rsidRPr="003B174B" w:rsidRDefault="00732249" w:rsidP="009117C6">
            <w:pPr>
              <w:pStyle w:val="BodyTextIndent"/>
              <w:spacing w:after="60"/>
              <w:ind w:left="0"/>
              <w:rPr>
                <w:b/>
              </w:rPr>
            </w:pPr>
            <w:r w:rsidRPr="003B174B">
              <w:rPr>
                <w:b/>
              </w:rPr>
              <w:t>Configure a Display Table</w:t>
            </w:r>
          </w:p>
        </w:tc>
        <w:tc>
          <w:tcPr>
            <w:tcW w:w="6480" w:type="dxa"/>
            <w:shd w:val="clear" w:color="auto" w:fill="BFBFBF" w:themeFill="background1" w:themeFillShade="BF"/>
          </w:tcPr>
          <w:p w14:paraId="2096F0C3" w14:textId="77777777" w:rsidR="00732249" w:rsidRDefault="00732249" w:rsidP="00DE12ED">
            <w:pPr>
              <w:pStyle w:val="BodyTextIndent"/>
              <w:spacing w:after="60"/>
              <w:ind w:left="-18"/>
            </w:pPr>
          </w:p>
        </w:tc>
        <w:tc>
          <w:tcPr>
            <w:tcW w:w="1530" w:type="dxa"/>
            <w:shd w:val="clear" w:color="auto" w:fill="BFBFBF" w:themeFill="background1" w:themeFillShade="BF"/>
          </w:tcPr>
          <w:p w14:paraId="599F211C" w14:textId="77777777" w:rsidR="00732249" w:rsidRDefault="00732249" w:rsidP="009117C6">
            <w:pPr>
              <w:pStyle w:val="BodyTextIndent"/>
              <w:spacing w:after="60"/>
              <w:ind w:left="0"/>
              <w:rPr>
                <w:b/>
              </w:rPr>
            </w:pPr>
          </w:p>
        </w:tc>
      </w:tr>
      <w:tr w:rsidR="00732249" w14:paraId="3AA3A60B" w14:textId="77777777" w:rsidTr="009117C6">
        <w:trPr>
          <w:cantSplit/>
        </w:trPr>
        <w:tc>
          <w:tcPr>
            <w:tcW w:w="919" w:type="dxa"/>
          </w:tcPr>
          <w:p w14:paraId="72B30E79" w14:textId="77777777" w:rsidR="00732249" w:rsidRDefault="00732249" w:rsidP="00732249">
            <w:pPr>
              <w:pStyle w:val="BodyTextIndent"/>
              <w:numPr>
                <w:ilvl w:val="1"/>
                <w:numId w:val="30"/>
              </w:numPr>
              <w:suppressAutoHyphens w:val="0"/>
              <w:spacing w:after="60" w:line="240" w:lineRule="auto"/>
            </w:pPr>
          </w:p>
        </w:tc>
        <w:tc>
          <w:tcPr>
            <w:tcW w:w="5219" w:type="dxa"/>
          </w:tcPr>
          <w:p w14:paraId="5A3F1E28" w14:textId="77777777" w:rsidR="00732249" w:rsidRDefault="00732249" w:rsidP="00732249">
            <w:pPr>
              <w:pStyle w:val="BodyTextIndent"/>
              <w:spacing w:after="60"/>
              <w:ind w:left="0"/>
              <w:rPr>
                <w:b/>
              </w:rPr>
            </w:pPr>
            <w:r>
              <w:t xml:space="preserve">Select </w:t>
            </w:r>
            <w:r w:rsidRPr="00144A71">
              <w:t>“</w:t>
            </w:r>
            <w:r>
              <w:t xml:space="preserve">Admin -&gt; </w:t>
            </w:r>
            <w:r w:rsidRPr="00144A71">
              <w:t>Lab Data</w:t>
            </w:r>
            <w:r>
              <w:t xml:space="preserve"> -&gt; Configure Display Tables” from a client.</w:t>
            </w:r>
          </w:p>
        </w:tc>
        <w:tc>
          <w:tcPr>
            <w:tcW w:w="6480" w:type="dxa"/>
          </w:tcPr>
          <w:p w14:paraId="4274DB71" w14:textId="77777777" w:rsidR="00732249" w:rsidRDefault="00732249" w:rsidP="00732249">
            <w:pPr>
              <w:pStyle w:val="BodyTextIndent"/>
              <w:spacing w:after="60"/>
              <w:ind w:left="-18"/>
            </w:pPr>
            <w:r>
              <w:t>“</w:t>
            </w:r>
            <w:r w:rsidR="008C5A33">
              <w:t>Lab Data Display Table Configuration</w:t>
            </w:r>
            <w:r>
              <w:t>”</w:t>
            </w:r>
            <w:r w:rsidR="008C5A33">
              <w:t xml:space="preserve"> window</w:t>
            </w:r>
            <w:r>
              <w:t xml:space="preserve"> is opened and is empty</w:t>
            </w:r>
            <w:r w:rsidR="008C5A33">
              <w:t>.</w:t>
            </w:r>
          </w:p>
        </w:tc>
        <w:tc>
          <w:tcPr>
            <w:tcW w:w="1530" w:type="dxa"/>
          </w:tcPr>
          <w:p w14:paraId="18136202" w14:textId="77777777" w:rsidR="00732249" w:rsidRDefault="00DC5C2B" w:rsidP="00732249">
            <w:pPr>
              <w:pStyle w:val="BodyTextIndent"/>
              <w:spacing w:after="60"/>
              <w:ind w:left="0"/>
              <w:rPr>
                <w:b/>
              </w:rPr>
            </w:pPr>
            <w:r>
              <w:t>Pass</w:t>
            </w:r>
          </w:p>
        </w:tc>
      </w:tr>
      <w:tr w:rsidR="00732249" w14:paraId="7E85325C" w14:textId="77777777" w:rsidTr="009117C6">
        <w:trPr>
          <w:cantSplit/>
        </w:trPr>
        <w:tc>
          <w:tcPr>
            <w:tcW w:w="919" w:type="dxa"/>
          </w:tcPr>
          <w:p w14:paraId="3325BA21" w14:textId="77777777" w:rsidR="00732249" w:rsidRDefault="00732249" w:rsidP="00732249">
            <w:pPr>
              <w:pStyle w:val="BodyTextIndent"/>
              <w:numPr>
                <w:ilvl w:val="1"/>
                <w:numId w:val="30"/>
              </w:numPr>
              <w:suppressAutoHyphens w:val="0"/>
              <w:spacing w:after="60" w:line="240" w:lineRule="auto"/>
            </w:pPr>
          </w:p>
        </w:tc>
        <w:tc>
          <w:tcPr>
            <w:tcW w:w="5219" w:type="dxa"/>
          </w:tcPr>
          <w:p w14:paraId="49625E6D" w14:textId="77777777" w:rsidR="00732249" w:rsidRDefault="00732249" w:rsidP="00732249">
            <w:pPr>
              <w:pStyle w:val="BodyTextIndent"/>
              <w:spacing w:after="60"/>
              <w:ind w:left="0"/>
              <w:rPr>
                <w:b/>
              </w:rPr>
            </w:pPr>
            <w:r>
              <w:t>Select Post “Test” from the post combo box.</w:t>
            </w:r>
          </w:p>
        </w:tc>
        <w:tc>
          <w:tcPr>
            <w:tcW w:w="6480" w:type="dxa"/>
          </w:tcPr>
          <w:p w14:paraId="5DCD5EA7" w14:textId="77777777" w:rsidR="00732249" w:rsidRDefault="00732249" w:rsidP="00732249">
            <w:pPr>
              <w:pStyle w:val="BodyTextIndent"/>
              <w:spacing w:after="60"/>
              <w:ind w:left="-18"/>
              <w:rPr>
                <w:b/>
              </w:rPr>
            </w:pPr>
            <w:r>
              <w:t>Test is selected, the rest of the window is still empty.</w:t>
            </w:r>
          </w:p>
        </w:tc>
        <w:tc>
          <w:tcPr>
            <w:tcW w:w="1530" w:type="dxa"/>
          </w:tcPr>
          <w:p w14:paraId="2AB50B74" w14:textId="77777777" w:rsidR="00732249" w:rsidRDefault="00DC5C2B" w:rsidP="00732249">
            <w:pPr>
              <w:pStyle w:val="BodyTextIndent"/>
              <w:spacing w:after="60"/>
              <w:ind w:left="0"/>
              <w:rPr>
                <w:b/>
              </w:rPr>
            </w:pPr>
            <w:r>
              <w:t>Pass</w:t>
            </w:r>
          </w:p>
        </w:tc>
      </w:tr>
      <w:tr w:rsidR="00732249" w14:paraId="24FA2557" w14:textId="77777777" w:rsidTr="009117C6">
        <w:trPr>
          <w:cantSplit/>
        </w:trPr>
        <w:tc>
          <w:tcPr>
            <w:tcW w:w="919" w:type="dxa"/>
          </w:tcPr>
          <w:p w14:paraId="56E9EFBA" w14:textId="77777777" w:rsidR="00732249" w:rsidRDefault="00732249" w:rsidP="00732249">
            <w:pPr>
              <w:pStyle w:val="BodyTextIndent"/>
              <w:numPr>
                <w:ilvl w:val="1"/>
                <w:numId w:val="30"/>
              </w:numPr>
              <w:suppressAutoHyphens w:val="0"/>
              <w:spacing w:after="60" w:line="240" w:lineRule="auto"/>
            </w:pPr>
          </w:p>
        </w:tc>
        <w:tc>
          <w:tcPr>
            <w:tcW w:w="5219" w:type="dxa"/>
          </w:tcPr>
          <w:p w14:paraId="679E9998" w14:textId="77777777" w:rsidR="00732249" w:rsidRDefault="00732249" w:rsidP="00732249">
            <w:pPr>
              <w:pStyle w:val="BodyTextIndent"/>
              <w:spacing w:after="60"/>
              <w:ind w:left="0"/>
              <w:rPr>
                <w:b/>
              </w:rPr>
            </w:pPr>
            <w:r>
              <w:t>Press the green “plus” button adjacent to the top table.</w:t>
            </w:r>
          </w:p>
        </w:tc>
        <w:tc>
          <w:tcPr>
            <w:tcW w:w="6480" w:type="dxa"/>
          </w:tcPr>
          <w:p w14:paraId="4A77530E" w14:textId="77777777" w:rsidR="00732249" w:rsidRDefault="00732249" w:rsidP="00732249">
            <w:pPr>
              <w:pStyle w:val="BodyTextIndent"/>
              <w:spacing w:after="60"/>
              <w:ind w:left="-18"/>
              <w:rPr>
                <w:b/>
              </w:rPr>
            </w:pPr>
            <w:r>
              <w:t>A modal input message box is displayed with the prompt ”Insert New Table Name:”</w:t>
            </w:r>
          </w:p>
        </w:tc>
        <w:tc>
          <w:tcPr>
            <w:tcW w:w="1530" w:type="dxa"/>
          </w:tcPr>
          <w:p w14:paraId="5EBA1D12" w14:textId="77777777" w:rsidR="00732249" w:rsidRDefault="00DC5C2B" w:rsidP="00732249">
            <w:pPr>
              <w:pStyle w:val="BodyTextIndent"/>
              <w:spacing w:after="60"/>
              <w:ind w:left="0"/>
              <w:rPr>
                <w:b/>
              </w:rPr>
            </w:pPr>
            <w:r>
              <w:t>Pass</w:t>
            </w:r>
          </w:p>
        </w:tc>
      </w:tr>
      <w:tr w:rsidR="00732249" w14:paraId="2698A6E1" w14:textId="77777777" w:rsidTr="009117C6">
        <w:trPr>
          <w:cantSplit/>
        </w:trPr>
        <w:tc>
          <w:tcPr>
            <w:tcW w:w="919" w:type="dxa"/>
          </w:tcPr>
          <w:p w14:paraId="2B77405E" w14:textId="77777777" w:rsidR="00732249" w:rsidRDefault="00732249" w:rsidP="00732249">
            <w:pPr>
              <w:pStyle w:val="BodyTextIndent"/>
              <w:numPr>
                <w:ilvl w:val="1"/>
                <w:numId w:val="30"/>
              </w:numPr>
              <w:suppressAutoHyphens w:val="0"/>
              <w:spacing w:after="60" w:line="240" w:lineRule="auto"/>
            </w:pPr>
          </w:p>
        </w:tc>
        <w:tc>
          <w:tcPr>
            <w:tcW w:w="5219" w:type="dxa"/>
          </w:tcPr>
          <w:p w14:paraId="18ED0DBF" w14:textId="77777777" w:rsidR="00732249" w:rsidRDefault="00732249" w:rsidP="00732249">
            <w:pPr>
              <w:pStyle w:val="BodyTextIndent"/>
              <w:spacing w:after="60"/>
              <w:ind w:left="0"/>
              <w:rPr>
                <w:b/>
              </w:rPr>
            </w:pPr>
            <w:r>
              <w:t>Enter “Nutrients” and press OK</w:t>
            </w:r>
          </w:p>
        </w:tc>
        <w:tc>
          <w:tcPr>
            <w:tcW w:w="6480" w:type="dxa"/>
          </w:tcPr>
          <w:p w14:paraId="593529AF" w14:textId="77777777" w:rsidR="00732249" w:rsidRDefault="00732249" w:rsidP="00732249">
            <w:pPr>
              <w:pStyle w:val="BodyTextIndent"/>
              <w:spacing w:after="60"/>
              <w:ind w:left="-18"/>
              <w:rPr>
                <w:b/>
              </w:rPr>
            </w:pPr>
            <w:r>
              <w:t>A new row is added to the upper table with values: Nutrients, 1, False and a row is added to database table LtDisplayTable</w:t>
            </w:r>
          </w:p>
        </w:tc>
        <w:tc>
          <w:tcPr>
            <w:tcW w:w="1530" w:type="dxa"/>
          </w:tcPr>
          <w:p w14:paraId="678CFB7C" w14:textId="77777777" w:rsidR="00732249" w:rsidRDefault="00DC5C2B" w:rsidP="00732249">
            <w:pPr>
              <w:pStyle w:val="BodyTextIndent"/>
              <w:spacing w:after="60"/>
              <w:ind w:left="0"/>
              <w:rPr>
                <w:b/>
              </w:rPr>
            </w:pPr>
            <w:r>
              <w:t>Pass</w:t>
            </w:r>
          </w:p>
        </w:tc>
      </w:tr>
      <w:tr w:rsidR="00732249" w14:paraId="0FD230EF" w14:textId="77777777" w:rsidTr="009117C6">
        <w:trPr>
          <w:cantSplit/>
        </w:trPr>
        <w:tc>
          <w:tcPr>
            <w:tcW w:w="919" w:type="dxa"/>
          </w:tcPr>
          <w:p w14:paraId="4946CF9E" w14:textId="77777777" w:rsidR="00732249" w:rsidRDefault="00732249" w:rsidP="00732249">
            <w:pPr>
              <w:pStyle w:val="BodyTextIndent"/>
              <w:numPr>
                <w:ilvl w:val="1"/>
                <w:numId w:val="30"/>
              </w:numPr>
              <w:suppressAutoHyphens w:val="0"/>
              <w:spacing w:after="60" w:line="240" w:lineRule="auto"/>
            </w:pPr>
          </w:p>
        </w:tc>
        <w:tc>
          <w:tcPr>
            <w:tcW w:w="5219" w:type="dxa"/>
          </w:tcPr>
          <w:p w14:paraId="3C97BDFC" w14:textId="77777777" w:rsidR="00732249" w:rsidRDefault="00732249" w:rsidP="00732249">
            <w:pPr>
              <w:pStyle w:val="BodyTextIndent"/>
              <w:spacing w:after="60"/>
              <w:ind w:left="0"/>
            </w:pPr>
            <w:r>
              <w:t>Check the “Display” check box</w:t>
            </w:r>
          </w:p>
        </w:tc>
        <w:tc>
          <w:tcPr>
            <w:tcW w:w="6480" w:type="dxa"/>
          </w:tcPr>
          <w:p w14:paraId="2460415E" w14:textId="77777777" w:rsidR="00732249" w:rsidRDefault="00732249" w:rsidP="00732249">
            <w:pPr>
              <w:pStyle w:val="BodyTextIndent"/>
              <w:spacing w:after="60"/>
              <w:ind w:left="-18"/>
            </w:pPr>
            <w:r>
              <w:t>Check box is checked, database row is updated.</w:t>
            </w:r>
          </w:p>
        </w:tc>
        <w:tc>
          <w:tcPr>
            <w:tcW w:w="1530" w:type="dxa"/>
          </w:tcPr>
          <w:p w14:paraId="1BB87E4E" w14:textId="77777777" w:rsidR="00732249" w:rsidRDefault="00DC5C2B" w:rsidP="00732249">
            <w:pPr>
              <w:pStyle w:val="BodyTextIndent"/>
              <w:spacing w:after="60"/>
              <w:ind w:left="0"/>
              <w:rPr>
                <w:b/>
              </w:rPr>
            </w:pPr>
            <w:r>
              <w:t>Pass</w:t>
            </w:r>
          </w:p>
        </w:tc>
      </w:tr>
      <w:tr w:rsidR="00732249" w14:paraId="72F43EAD" w14:textId="77777777" w:rsidTr="009117C6">
        <w:trPr>
          <w:cantSplit/>
        </w:trPr>
        <w:tc>
          <w:tcPr>
            <w:tcW w:w="919" w:type="dxa"/>
          </w:tcPr>
          <w:p w14:paraId="0DABF5F4" w14:textId="77777777" w:rsidR="00732249" w:rsidRDefault="00732249" w:rsidP="00732249">
            <w:pPr>
              <w:pStyle w:val="BodyTextIndent"/>
              <w:numPr>
                <w:ilvl w:val="1"/>
                <w:numId w:val="30"/>
              </w:numPr>
              <w:suppressAutoHyphens w:val="0"/>
              <w:spacing w:after="60" w:line="240" w:lineRule="auto"/>
            </w:pPr>
          </w:p>
        </w:tc>
        <w:tc>
          <w:tcPr>
            <w:tcW w:w="5219" w:type="dxa"/>
          </w:tcPr>
          <w:p w14:paraId="19073CCD" w14:textId="77777777" w:rsidR="00732249" w:rsidRDefault="00732249" w:rsidP="00732249">
            <w:pPr>
              <w:pStyle w:val="BodyTextIndent"/>
              <w:spacing w:after="60"/>
              <w:ind w:left="0"/>
              <w:rPr>
                <w:b/>
              </w:rPr>
            </w:pPr>
            <w:r>
              <w:t xml:space="preserve">Select the “Nutrients” Row </w:t>
            </w:r>
          </w:p>
        </w:tc>
        <w:tc>
          <w:tcPr>
            <w:tcW w:w="6480" w:type="dxa"/>
          </w:tcPr>
          <w:p w14:paraId="45B44FED" w14:textId="77777777" w:rsidR="00732249" w:rsidRDefault="00732249" w:rsidP="00732249">
            <w:pPr>
              <w:pStyle w:val="BodyTextIndent"/>
              <w:spacing w:after="60"/>
              <w:ind w:left="-18"/>
              <w:rPr>
                <w:b/>
              </w:rPr>
            </w:pPr>
            <w:r>
              <w:t>The green “+” arrow by the bottom table becomes enabled.</w:t>
            </w:r>
          </w:p>
        </w:tc>
        <w:tc>
          <w:tcPr>
            <w:tcW w:w="1530" w:type="dxa"/>
          </w:tcPr>
          <w:p w14:paraId="316B0D91" w14:textId="77777777" w:rsidR="00732249" w:rsidRDefault="00DC5C2B" w:rsidP="00732249">
            <w:pPr>
              <w:pStyle w:val="BodyTextIndent"/>
              <w:spacing w:after="60"/>
              <w:ind w:left="0"/>
              <w:rPr>
                <w:b/>
              </w:rPr>
            </w:pPr>
            <w:r>
              <w:t>Pass</w:t>
            </w:r>
          </w:p>
        </w:tc>
      </w:tr>
      <w:tr w:rsidR="00732249" w14:paraId="6714E8CE" w14:textId="77777777" w:rsidTr="009117C6">
        <w:trPr>
          <w:cantSplit/>
        </w:trPr>
        <w:tc>
          <w:tcPr>
            <w:tcW w:w="919" w:type="dxa"/>
          </w:tcPr>
          <w:p w14:paraId="1F156C3C" w14:textId="77777777" w:rsidR="00732249" w:rsidRDefault="00732249" w:rsidP="00732249">
            <w:pPr>
              <w:pStyle w:val="BodyTextIndent"/>
              <w:numPr>
                <w:ilvl w:val="1"/>
                <w:numId w:val="30"/>
              </w:numPr>
              <w:suppressAutoHyphens w:val="0"/>
              <w:spacing w:after="60" w:line="240" w:lineRule="auto"/>
            </w:pPr>
          </w:p>
        </w:tc>
        <w:tc>
          <w:tcPr>
            <w:tcW w:w="5219" w:type="dxa"/>
          </w:tcPr>
          <w:p w14:paraId="13E5F72B" w14:textId="77777777" w:rsidR="00732249" w:rsidRDefault="00732249" w:rsidP="00732249">
            <w:pPr>
              <w:pStyle w:val="BodyTextIndent"/>
              <w:spacing w:after="60"/>
              <w:ind w:left="0"/>
            </w:pPr>
            <w:r>
              <w:t>Press the bottom green “+” button.</w:t>
            </w:r>
          </w:p>
        </w:tc>
        <w:tc>
          <w:tcPr>
            <w:tcW w:w="6480" w:type="dxa"/>
          </w:tcPr>
          <w:p w14:paraId="7847D707" w14:textId="77777777" w:rsidR="00732249" w:rsidRDefault="00086085" w:rsidP="00086085">
            <w:pPr>
              <w:pStyle w:val="BodyTextIndent"/>
              <w:spacing w:after="60"/>
              <w:ind w:left="-18"/>
            </w:pPr>
            <w:r>
              <w:t>A Popup window is displayed with a combo box of defined lab values.</w:t>
            </w:r>
          </w:p>
        </w:tc>
        <w:tc>
          <w:tcPr>
            <w:tcW w:w="1530" w:type="dxa"/>
          </w:tcPr>
          <w:p w14:paraId="77112066" w14:textId="77777777" w:rsidR="00732249" w:rsidRDefault="00DC5C2B" w:rsidP="00732249">
            <w:pPr>
              <w:pStyle w:val="BodyTextIndent"/>
              <w:spacing w:after="60"/>
              <w:ind w:left="0"/>
              <w:rPr>
                <w:b/>
              </w:rPr>
            </w:pPr>
            <w:r>
              <w:t>Pass</w:t>
            </w:r>
          </w:p>
        </w:tc>
      </w:tr>
      <w:tr w:rsidR="00732249" w14:paraId="481E84E8" w14:textId="77777777" w:rsidTr="009117C6">
        <w:trPr>
          <w:cantSplit/>
        </w:trPr>
        <w:tc>
          <w:tcPr>
            <w:tcW w:w="919" w:type="dxa"/>
          </w:tcPr>
          <w:p w14:paraId="28341B80" w14:textId="77777777" w:rsidR="00732249" w:rsidRDefault="00732249" w:rsidP="00732249">
            <w:pPr>
              <w:pStyle w:val="BodyTextIndent"/>
              <w:numPr>
                <w:ilvl w:val="1"/>
                <w:numId w:val="30"/>
              </w:numPr>
              <w:suppressAutoHyphens w:val="0"/>
              <w:spacing w:after="60" w:line="240" w:lineRule="auto"/>
            </w:pPr>
          </w:p>
        </w:tc>
        <w:tc>
          <w:tcPr>
            <w:tcW w:w="5219" w:type="dxa"/>
          </w:tcPr>
          <w:p w14:paraId="720FD038" w14:textId="77777777" w:rsidR="00732249" w:rsidRDefault="00086085" w:rsidP="00732249">
            <w:pPr>
              <w:pStyle w:val="BodyTextIndent"/>
              <w:spacing w:after="60"/>
              <w:ind w:left="0"/>
            </w:pPr>
            <w:r>
              <w:t>Select “GLUCOSE” and press OK</w:t>
            </w:r>
          </w:p>
        </w:tc>
        <w:tc>
          <w:tcPr>
            <w:tcW w:w="6480" w:type="dxa"/>
          </w:tcPr>
          <w:p w14:paraId="63B3E290" w14:textId="77777777" w:rsidR="00732249" w:rsidRDefault="00086085" w:rsidP="00732249">
            <w:pPr>
              <w:pStyle w:val="BodyTextIndent"/>
              <w:spacing w:after="60"/>
              <w:ind w:left="-18"/>
            </w:pPr>
            <w:r>
              <w:t>“GLUCOSE” is added to the bottom table.</w:t>
            </w:r>
          </w:p>
        </w:tc>
        <w:tc>
          <w:tcPr>
            <w:tcW w:w="1530" w:type="dxa"/>
          </w:tcPr>
          <w:p w14:paraId="07078FA6" w14:textId="77777777" w:rsidR="00732249" w:rsidRDefault="00DC5C2B" w:rsidP="00732249">
            <w:pPr>
              <w:pStyle w:val="BodyTextIndent"/>
              <w:spacing w:after="60"/>
              <w:ind w:left="0"/>
              <w:rPr>
                <w:b/>
              </w:rPr>
            </w:pPr>
            <w:r>
              <w:t>Pass</w:t>
            </w:r>
          </w:p>
        </w:tc>
      </w:tr>
      <w:tr w:rsidR="00502475" w14:paraId="48894DA3" w14:textId="77777777" w:rsidTr="009117C6">
        <w:trPr>
          <w:cantSplit/>
        </w:trPr>
        <w:tc>
          <w:tcPr>
            <w:tcW w:w="919" w:type="dxa"/>
          </w:tcPr>
          <w:p w14:paraId="3A674CBC" w14:textId="77777777" w:rsidR="00502475" w:rsidRDefault="00502475" w:rsidP="00502475">
            <w:pPr>
              <w:pStyle w:val="BodyTextIndent"/>
              <w:numPr>
                <w:ilvl w:val="1"/>
                <w:numId w:val="30"/>
              </w:numPr>
              <w:suppressAutoHyphens w:val="0"/>
              <w:spacing w:after="60" w:line="240" w:lineRule="auto"/>
            </w:pPr>
          </w:p>
        </w:tc>
        <w:tc>
          <w:tcPr>
            <w:tcW w:w="5219" w:type="dxa"/>
          </w:tcPr>
          <w:p w14:paraId="27F79613" w14:textId="08768949" w:rsidR="00502475" w:rsidRDefault="00502475" w:rsidP="00502475">
            <w:pPr>
              <w:pStyle w:val="BodyTextIndent"/>
              <w:spacing w:after="60"/>
              <w:ind w:left="0"/>
            </w:pPr>
            <w:r>
              <w:t>Press the bottom green “+” button again.</w:t>
            </w:r>
          </w:p>
        </w:tc>
        <w:tc>
          <w:tcPr>
            <w:tcW w:w="6480" w:type="dxa"/>
          </w:tcPr>
          <w:p w14:paraId="60451F35" w14:textId="7B70647F" w:rsidR="00502475" w:rsidRDefault="00502475" w:rsidP="00502475">
            <w:pPr>
              <w:pStyle w:val="BodyTextIndent"/>
              <w:spacing w:after="60"/>
              <w:ind w:left="-18"/>
            </w:pPr>
            <w:r>
              <w:t>A Popup window is displayed with a combo box of defined lab values.</w:t>
            </w:r>
          </w:p>
        </w:tc>
        <w:tc>
          <w:tcPr>
            <w:tcW w:w="1530" w:type="dxa"/>
          </w:tcPr>
          <w:p w14:paraId="56CB18F5" w14:textId="21CC6149" w:rsidR="00502475" w:rsidRDefault="00502475" w:rsidP="00502475">
            <w:pPr>
              <w:pStyle w:val="BodyTextIndent"/>
              <w:spacing w:after="60"/>
              <w:ind w:left="0"/>
            </w:pPr>
            <w:r>
              <w:t>Pass</w:t>
            </w:r>
          </w:p>
        </w:tc>
      </w:tr>
      <w:tr w:rsidR="00502475" w14:paraId="75431BF0" w14:textId="77777777" w:rsidTr="009117C6">
        <w:trPr>
          <w:cantSplit/>
        </w:trPr>
        <w:tc>
          <w:tcPr>
            <w:tcW w:w="919" w:type="dxa"/>
          </w:tcPr>
          <w:p w14:paraId="4A53BF0F" w14:textId="77777777" w:rsidR="00502475" w:rsidRDefault="00502475" w:rsidP="00502475">
            <w:pPr>
              <w:pStyle w:val="BodyTextIndent"/>
              <w:numPr>
                <w:ilvl w:val="1"/>
                <w:numId w:val="30"/>
              </w:numPr>
              <w:suppressAutoHyphens w:val="0"/>
              <w:spacing w:after="60" w:line="240" w:lineRule="auto"/>
            </w:pPr>
          </w:p>
        </w:tc>
        <w:tc>
          <w:tcPr>
            <w:tcW w:w="5219" w:type="dxa"/>
          </w:tcPr>
          <w:p w14:paraId="09D58F19" w14:textId="54C189D7" w:rsidR="00502475" w:rsidRDefault="00502475" w:rsidP="00502475">
            <w:pPr>
              <w:pStyle w:val="BodyTextIndent"/>
              <w:spacing w:after="60"/>
              <w:ind w:left="0"/>
            </w:pPr>
            <w:r>
              <w:t>Select “GLUCOSE-DCS” and press OK</w:t>
            </w:r>
          </w:p>
        </w:tc>
        <w:tc>
          <w:tcPr>
            <w:tcW w:w="6480" w:type="dxa"/>
          </w:tcPr>
          <w:p w14:paraId="60DF7418" w14:textId="53BC2AB8" w:rsidR="00502475" w:rsidRDefault="00502475" w:rsidP="00502475">
            <w:pPr>
              <w:pStyle w:val="BodyTextIndent"/>
              <w:spacing w:after="60"/>
              <w:ind w:left="-18"/>
            </w:pPr>
            <w:r>
              <w:t>“GLUCOSE-DCS” is added to the bottom table.</w:t>
            </w:r>
          </w:p>
        </w:tc>
        <w:tc>
          <w:tcPr>
            <w:tcW w:w="1530" w:type="dxa"/>
          </w:tcPr>
          <w:p w14:paraId="77759787" w14:textId="1EF71893" w:rsidR="00502475" w:rsidRDefault="00502475" w:rsidP="00502475">
            <w:pPr>
              <w:pStyle w:val="BodyTextIndent"/>
              <w:spacing w:after="60"/>
              <w:ind w:left="0"/>
            </w:pPr>
            <w:r>
              <w:t>Pass</w:t>
            </w:r>
          </w:p>
        </w:tc>
      </w:tr>
      <w:tr w:rsidR="00086085" w14:paraId="5E8D1380" w14:textId="77777777" w:rsidTr="00EB7C34">
        <w:trPr>
          <w:cantSplit/>
        </w:trPr>
        <w:tc>
          <w:tcPr>
            <w:tcW w:w="919" w:type="dxa"/>
          </w:tcPr>
          <w:p w14:paraId="55DD9B8F" w14:textId="77777777" w:rsidR="00086085" w:rsidRDefault="00086085" w:rsidP="00732249">
            <w:pPr>
              <w:pStyle w:val="BodyTextIndent"/>
              <w:numPr>
                <w:ilvl w:val="1"/>
                <w:numId w:val="30"/>
              </w:numPr>
              <w:suppressAutoHyphens w:val="0"/>
              <w:spacing w:after="60" w:line="240" w:lineRule="auto"/>
            </w:pPr>
          </w:p>
        </w:tc>
        <w:tc>
          <w:tcPr>
            <w:tcW w:w="5219" w:type="dxa"/>
          </w:tcPr>
          <w:p w14:paraId="31A5B0A4" w14:textId="77777777" w:rsidR="00086085" w:rsidRDefault="00086085" w:rsidP="00732249">
            <w:pPr>
              <w:pStyle w:val="BodyTextIndent"/>
              <w:spacing w:after="60"/>
              <w:ind w:left="0"/>
            </w:pPr>
            <w:r>
              <w:t>Dismiss the “Configure Display Table” menu</w:t>
            </w:r>
          </w:p>
        </w:tc>
        <w:tc>
          <w:tcPr>
            <w:tcW w:w="6480" w:type="dxa"/>
            <w:shd w:val="clear" w:color="auto" w:fill="BFBFBF" w:themeFill="background1" w:themeFillShade="BF"/>
          </w:tcPr>
          <w:p w14:paraId="3C764870" w14:textId="77777777" w:rsidR="00086085" w:rsidRDefault="00086085" w:rsidP="00732249">
            <w:pPr>
              <w:pStyle w:val="BodyTextIndent"/>
              <w:spacing w:after="60"/>
              <w:ind w:left="-18"/>
            </w:pPr>
          </w:p>
        </w:tc>
        <w:tc>
          <w:tcPr>
            <w:tcW w:w="1530" w:type="dxa"/>
            <w:shd w:val="clear" w:color="auto" w:fill="BFBFBF" w:themeFill="background1" w:themeFillShade="BF"/>
          </w:tcPr>
          <w:p w14:paraId="20C5C7C2" w14:textId="7133EE75" w:rsidR="00086085" w:rsidRDefault="00086085" w:rsidP="00732249">
            <w:pPr>
              <w:pStyle w:val="BodyTextIndent"/>
              <w:spacing w:after="60"/>
              <w:ind w:left="0"/>
              <w:rPr>
                <w:b/>
              </w:rPr>
            </w:pPr>
          </w:p>
        </w:tc>
      </w:tr>
      <w:tr w:rsidR="00086085" w14:paraId="15D4B9B8" w14:textId="77777777" w:rsidTr="00B26CA5">
        <w:trPr>
          <w:cantSplit/>
        </w:trPr>
        <w:tc>
          <w:tcPr>
            <w:tcW w:w="919" w:type="dxa"/>
          </w:tcPr>
          <w:p w14:paraId="6531EDEA" w14:textId="77777777" w:rsidR="00086085" w:rsidRDefault="00086085" w:rsidP="00086085">
            <w:pPr>
              <w:pStyle w:val="BodyTextIndent"/>
              <w:numPr>
                <w:ilvl w:val="0"/>
                <w:numId w:val="30"/>
              </w:numPr>
              <w:suppressAutoHyphens w:val="0"/>
              <w:spacing w:after="60" w:line="240" w:lineRule="auto"/>
            </w:pPr>
          </w:p>
        </w:tc>
        <w:tc>
          <w:tcPr>
            <w:tcW w:w="5219" w:type="dxa"/>
          </w:tcPr>
          <w:p w14:paraId="478110BC" w14:textId="77777777" w:rsidR="00086085" w:rsidRDefault="00086085" w:rsidP="00732249">
            <w:pPr>
              <w:pStyle w:val="BodyTextIndent"/>
              <w:spacing w:after="60"/>
              <w:ind w:left="0"/>
            </w:pPr>
            <w:r>
              <w:t>Test Display Table</w:t>
            </w:r>
          </w:p>
        </w:tc>
        <w:tc>
          <w:tcPr>
            <w:tcW w:w="6480" w:type="dxa"/>
            <w:shd w:val="clear" w:color="auto" w:fill="BFBFBF" w:themeFill="background1" w:themeFillShade="BF"/>
          </w:tcPr>
          <w:p w14:paraId="3D6BD743" w14:textId="77777777" w:rsidR="00086085" w:rsidRDefault="00086085" w:rsidP="00732249">
            <w:pPr>
              <w:pStyle w:val="BodyTextIndent"/>
              <w:spacing w:after="60"/>
              <w:ind w:left="-18"/>
            </w:pPr>
          </w:p>
        </w:tc>
        <w:tc>
          <w:tcPr>
            <w:tcW w:w="1530" w:type="dxa"/>
            <w:shd w:val="clear" w:color="auto" w:fill="BFBFBF" w:themeFill="background1" w:themeFillShade="BF"/>
          </w:tcPr>
          <w:p w14:paraId="6D2DEC72" w14:textId="77777777" w:rsidR="00086085" w:rsidRDefault="00086085" w:rsidP="00732249">
            <w:pPr>
              <w:pStyle w:val="BodyTextIndent"/>
              <w:spacing w:after="60"/>
              <w:ind w:left="0"/>
              <w:rPr>
                <w:b/>
              </w:rPr>
            </w:pPr>
          </w:p>
        </w:tc>
      </w:tr>
      <w:tr w:rsidR="00086085" w14:paraId="3D48AD20" w14:textId="77777777" w:rsidTr="009117C6">
        <w:trPr>
          <w:cantSplit/>
        </w:trPr>
        <w:tc>
          <w:tcPr>
            <w:tcW w:w="919" w:type="dxa"/>
          </w:tcPr>
          <w:p w14:paraId="1CE57554" w14:textId="77777777" w:rsidR="00086085" w:rsidRDefault="00086085" w:rsidP="00732249">
            <w:pPr>
              <w:pStyle w:val="BodyTextIndent"/>
              <w:numPr>
                <w:ilvl w:val="1"/>
                <w:numId w:val="30"/>
              </w:numPr>
              <w:suppressAutoHyphens w:val="0"/>
              <w:spacing w:after="60" w:line="240" w:lineRule="auto"/>
            </w:pPr>
          </w:p>
        </w:tc>
        <w:tc>
          <w:tcPr>
            <w:tcW w:w="5219" w:type="dxa"/>
          </w:tcPr>
          <w:p w14:paraId="29D2D4CF" w14:textId="3B151E01" w:rsidR="00086085" w:rsidRDefault="00C62209" w:rsidP="00732249">
            <w:pPr>
              <w:pStyle w:val="BodyTextIndent"/>
              <w:spacing w:after="60"/>
              <w:ind w:left="0"/>
            </w:pPr>
            <w:r>
              <w:t>Select</w:t>
            </w:r>
            <w:r w:rsidR="00086085">
              <w:t xml:space="preserve"> </w:t>
            </w:r>
            <w:r>
              <w:t>“</w:t>
            </w:r>
            <w:r w:rsidR="00086085">
              <w:t>Test Console</w:t>
            </w:r>
            <w:r>
              <w:t>”</w:t>
            </w:r>
            <w:r w:rsidR="00086085">
              <w:t xml:space="preserve"> from the View -&gt; Consoles Menu</w:t>
            </w:r>
          </w:p>
        </w:tc>
        <w:tc>
          <w:tcPr>
            <w:tcW w:w="6480" w:type="dxa"/>
          </w:tcPr>
          <w:p w14:paraId="183AD302" w14:textId="77777777" w:rsidR="00086085" w:rsidRDefault="00086085" w:rsidP="00732249">
            <w:pPr>
              <w:pStyle w:val="BodyTextIndent"/>
              <w:spacing w:after="60"/>
              <w:ind w:left="-18"/>
            </w:pPr>
            <w:r>
              <w:t>Console is displayed</w:t>
            </w:r>
          </w:p>
        </w:tc>
        <w:tc>
          <w:tcPr>
            <w:tcW w:w="1530" w:type="dxa"/>
          </w:tcPr>
          <w:p w14:paraId="23BDA3FC" w14:textId="77777777" w:rsidR="00086085" w:rsidRDefault="00DC5C2B" w:rsidP="00732249">
            <w:pPr>
              <w:pStyle w:val="BodyTextIndent"/>
              <w:spacing w:after="60"/>
              <w:ind w:left="0"/>
              <w:rPr>
                <w:b/>
              </w:rPr>
            </w:pPr>
            <w:r>
              <w:t>Pass</w:t>
            </w:r>
          </w:p>
        </w:tc>
      </w:tr>
      <w:tr w:rsidR="00086085" w14:paraId="62BA55AE" w14:textId="77777777" w:rsidTr="009117C6">
        <w:trPr>
          <w:cantSplit/>
        </w:trPr>
        <w:tc>
          <w:tcPr>
            <w:tcW w:w="919" w:type="dxa"/>
          </w:tcPr>
          <w:p w14:paraId="28266F68" w14:textId="77777777" w:rsidR="00086085" w:rsidRDefault="00086085" w:rsidP="00732249">
            <w:pPr>
              <w:pStyle w:val="BodyTextIndent"/>
              <w:numPr>
                <w:ilvl w:val="1"/>
                <w:numId w:val="30"/>
              </w:numPr>
              <w:suppressAutoHyphens w:val="0"/>
              <w:spacing w:after="60" w:line="240" w:lineRule="auto"/>
            </w:pPr>
          </w:p>
        </w:tc>
        <w:tc>
          <w:tcPr>
            <w:tcW w:w="5219" w:type="dxa"/>
          </w:tcPr>
          <w:p w14:paraId="658CA6E5" w14:textId="77777777" w:rsidR="00086085" w:rsidRDefault="00086085" w:rsidP="00732249">
            <w:pPr>
              <w:pStyle w:val="BodyTextIndent"/>
              <w:spacing w:after="60"/>
              <w:ind w:left="0"/>
            </w:pPr>
            <w:r>
              <w:t>Press the “Lab” button in the lower left corner of the Common Console.</w:t>
            </w:r>
          </w:p>
        </w:tc>
        <w:tc>
          <w:tcPr>
            <w:tcW w:w="6480" w:type="dxa"/>
          </w:tcPr>
          <w:p w14:paraId="5FEB8F48" w14:textId="77777777" w:rsidR="00086085" w:rsidRDefault="00086085" w:rsidP="00732249">
            <w:pPr>
              <w:pStyle w:val="BodyTextIndent"/>
              <w:spacing w:after="60"/>
              <w:ind w:left="-18"/>
            </w:pPr>
            <w:r>
              <w:t>“Lab Data Table Chooser” window is opened.</w:t>
            </w:r>
          </w:p>
        </w:tc>
        <w:tc>
          <w:tcPr>
            <w:tcW w:w="1530" w:type="dxa"/>
          </w:tcPr>
          <w:p w14:paraId="6AE4B32A" w14:textId="77777777" w:rsidR="00086085" w:rsidRDefault="00DC5C2B" w:rsidP="00732249">
            <w:pPr>
              <w:pStyle w:val="BodyTextIndent"/>
              <w:spacing w:after="60"/>
              <w:ind w:left="0"/>
              <w:rPr>
                <w:b/>
              </w:rPr>
            </w:pPr>
            <w:r>
              <w:t>Pass</w:t>
            </w:r>
          </w:p>
        </w:tc>
      </w:tr>
      <w:tr w:rsidR="00086085" w14:paraId="510BDFF6" w14:textId="77777777" w:rsidTr="009117C6">
        <w:trPr>
          <w:cantSplit/>
        </w:trPr>
        <w:tc>
          <w:tcPr>
            <w:tcW w:w="919" w:type="dxa"/>
          </w:tcPr>
          <w:p w14:paraId="2175E521" w14:textId="77777777" w:rsidR="00086085" w:rsidRDefault="00086085" w:rsidP="00732249">
            <w:pPr>
              <w:pStyle w:val="BodyTextIndent"/>
              <w:numPr>
                <w:ilvl w:val="1"/>
                <w:numId w:val="30"/>
              </w:numPr>
              <w:suppressAutoHyphens w:val="0"/>
              <w:spacing w:after="60" w:line="240" w:lineRule="auto"/>
            </w:pPr>
          </w:p>
        </w:tc>
        <w:tc>
          <w:tcPr>
            <w:tcW w:w="5219" w:type="dxa"/>
          </w:tcPr>
          <w:p w14:paraId="42E3F290" w14:textId="77777777" w:rsidR="00086085" w:rsidRDefault="00086085" w:rsidP="00732249">
            <w:pPr>
              <w:pStyle w:val="BodyTextIndent"/>
              <w:spacing w:after="60"/>
              <w:ind w:left="0"/>
            </w:pPr>
            <w:r>
              <w:t>Select the “Test” Post from the combo box</w:t>
            </w:r>
          </w:p>
        </w:tc>
        <w:tc>
          <w:tcPr>
            <w:tcW w:w="6480" w:type="dxa"/>
          </w:tcPr>
          <w:p w14:paraId="3DDD5468" w14:textId="77777777" w:rsidR="00086085" w:rsidRDefault="00086085" w:rsidP="00732249">
            <w:pPr>
              <w:pStyle w:val="BodyTextIndent"/>
              <w:spacing w:after="60"/>
              <w:ind w:left="-18"/>
            </w:pPr>
            <w:r>
              <w:t xml:space="preserve">“Test” is selected and “Nutrients” is displayed in the </w:t>
            </w:r>
            <w:r w:rsidR="00B26CA5">
              <w:t>body of the window.</w:t>
            </w:r>
          </w:p>
        </w:tc>
        <w:tc>
          <w:tcPr>
            <w:tcW w:w="1530" w:type="dxa"/>
          </w:tcPr>
          <w:p w14:paraId="6EFBE84E" w14:textId="77777777" w:rsidR="00086085" w:rsidRDefault="00DC5C2B" w:rsidP="00732249">
            <w:pPr>
              <w:pStyle w:val="BodyTextIndent"/>
              <w:spacing w:after="60"/>
              <w:ind w:left="0"/>
              <w:rPr>
                <w:b/>
              </w:rPr>
            </w:pPr>
            <w:r>
              <w:t>Pass</w:t>
            </w:r>
          </w:p>
        </w:tc>
      </w:tr>
      <w:tr w:rsidR="00086085" w14:paraId="6B5D82D1" w14:textId="77777777" w:rsidTr="009117C6">
        <w:trPr>
          <w:cantSplit/>
        </w:trPr>
        <w:tc>
          <w:tcPr>
            <w:tcW w:w="919" w:type="dxa"/>
          </w:tcPr>
          <w:p w14:paraId="4F9BC24C" w14:textId="77777777" w:rsidR="00086085" w:rsidRDefault="00086085" w:rsidP="00732249">
            <w:pPr>
              <w:pStyle w:val="BodyTextIndent"/>
              <w:numPr>
                <w:ilvl w:val="1"/>
                <w:numId w:val="30"/>
              </w:numPr>
              <w:suppressAutoHyphens w:val="0"/>
              <w:spacing w:after="60" w:line="240" w:lineRule="auto"/>
            </w:pPr>
          </w:p>
        </w:tc>
        <w:tc>
          <w:tcPr>
            <w:tcW w:w="5219" w:type="dxa"/>
          </w:tcPr>
          <w:p w14:paraId="2579C6F6" w14:textId="77777777" w:rsidR="00086085" w:rsidRDefault="00B26CA5" w:rsidP="00732249">
            <w:pPr>
              <w:pStyle w:val="BodyTextIndent"/>
              <w:spacing w:after="60"/>
              <w:ind w:left="0"/>
            </w:pPr>
            <w:r>
              <w:t>Press the “Nutrients” button</w:t>
            </w:r>
          </w:p>
        </w:tc>
        <w:tc>
          <w:tcPr>
            <w:tcW w:w="6480" w:type="dxa"/>
          </w:tcPr>
          <w:p w14:paraId="4BD28DAE" w14:textId="2CF10053" w:rsidR="00086085" w:rsidRDefault="00B26CA5" w:rsidP="00A8368E">
            <w:pPr>
              <w:pStyle w:val="BodyTextIndent"/>
              <w:spacing w:after="60"/>
              <w:ind w:left="-18"/>
            </w:pPr>
            <w:r>
              <w:t xml:space="preserve">A lab data table window is displayed with </w:t>
            </w:r>
            <w:r w:rsidR="00A8368E">
              <w:t>two</w:t>
            </w:r>
            <w:r>
              <w:t xml:space="preserve"> table</w:t>
            </w:r>
            <w:r w:rsidR="00A8368E">
              <w:t>s titled: Glucose lab value” and “Glucose online value”.</w:t>
            </w:r>
            <w:r>
              <w:t xml:space="preserve">  </w:t>
            </w:r>
            <w:r w:rsidR="00A8368E">
              <w:t>Both</w:t>
            </w:r>
            <w:r>
              <w:t xml:space="preserve"> table</w:t>
            </w:r>
            <w:r w:rsidR="00A8368E">
              <w:t>s</w:t>
            </w:r>
            <w:r>
              <w:t xml:space="preserve"> </w:t>
            </w:r>
            <w:r w:rsidR="00A8368E">
              <w:t>are</w:t>
            </w:r>
            <w:r>
              <w:t xml:space="preserve"> empty.</w:t>
            </w:r>
          </w:p>
        </w:tc>
        <w:tc>
          <w:tcPr>
            <w:tcW w:w="1530" w:type="dxa"/>
          </w:tcPr>
          <w:p w14:paraId="67921C88" w14:textId="77777777" w:rsidR="00086085" w:rsidRDefault="00DC5C2B" w:rsidP="00732249">
            <w:pPr>
              <w:pStyle w:val="BodyTextIndent"/>
              <w:spacing w:after="60"/>
              <w:ind w:left="0"/>
              <w:rPr>
                <w:b/>
              </w:rPr>
            </w:pPr>
            <w:r>
              <w:t>Pass</w:t>
            </w:r>
          </w:p>
        </w:tc>
      </w:tr>
    </w:tbl>
    <w:p w14:paraId="7D707DF7" w14:textId="77777777" w:rsidR="00057561" w:rsidRDefault="00057561" w:rsidP="00057561">
      <w:pPr>
        <w:pStyle w:val="TextBody"/>
      </w:pPr>
    </w:p>
    <w:p w14:paraId="5F9D5840" w14:textId="77777777" w:rsidR="00B26CA5" w:rsidRDefault="00B26CA5" w:rsidP="00B26CA5">
      <w:pPr>
        <w:pStyle w:val="Heading3"/>
        <w:numPr>
          <w:ilvl w:val="2"/>
          <w:numId w:val="32"/>
        </w:numPr>
      </w:pPr>
      <w:bookmarkStart w:id="13" w:name="_Toc113563485"/>
      <w:r>
        <w:t>Testing Lab Data Processing</w:t>
      </w:r>
      <w:bookmarkEnd w:id="13"/>
    </w:p>
    <w:p w14:paraId="324F8244" w14:textId="77777777" w:rsidR="00B26CA5" w:rsidRDefault="00B26CA5" w:rsidP="00584B94">
      <w:pPr>
        <w:pStyle w:val="TextBody"/>
      </w:pPr>
      <w:r>
        <w:t xml:space="preserve">This tests Lab Data processing using the PHD simulation </w:t>
      </w:r>
      <w:r w:rsidR="009C0DF7">
        <w:t>capabilities described earlier</w:t>
      </w:r>
      <w:r>
        <w:t>.</w:t>
      </w:r>
    </w:p>
    <w:tbl>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19"/>
        <w:gridCol w:w="5219"/>
        <w:gridCol w:w="6480"/>
        <w:gridCol w:w="1530"/>
      </w:tblGrid>
      <w:tr w:rsidR="00B26CA5" w14:paraId="0CE6F3DD" w14:textId="77777777" w:rsidTr="00674141">
        <w:trPr>
          <w:cantSplit/>
          <w:tblHeader/>
        </w:trPr>
        <w:tc>
          <w:tcPr>
            <w:tcW w:w="919" w:type="dxa"/>
            <w:shd w:val="solid" w:color="000000" w:fill="FFFFFF"/>
          </w:tcPr>
          <w:p w14:paraId="2F453D93" w14:textId="77777777" w:rsidR="00B26CA5" w:rsidRDefault="00B26CA5" w:rsidP="00674141">
            <w:pPr>
              <w:pStyle w:val="BodyTextIndent"/>
              <w:spacing w:after="60"/>
              <w:ind w:left="0"/>
            </w:pPr>
            <w:bookmarkStart w:id="14" w:name="_Toc223504104"/>
            <w:r>
              <w:t>Item</w:t>
            </w:r>
          </w:p>
        </w:tc>
        <w:tc>
          <w:tcPr>
            <w:tcW w:w="5219" w:type="dxa"/>
            <w:tcBorders>
              <w:bottom w:val="single" w:sz="6" w:space="0" w:color="000000"/>
            </w:tcBorders>
            <w:shd w:val="solid" w:color="000000" w:fill="FFFFFF"/>
          </w:tcPr>
          <w:p w14:paraId="0E580633" w14:textId="77777777" w:rsidR="00B26CA5" w:rsidRDefault="00B26CA5" w:rsidP="00674141">
            <w:pPr>
              <w:pStyle w:val="BodyTextIndent"/>
              <w:spacing w:after="60"/>
              <w:ind w:left="-19"/>
            </w:pPr>
            <w:r>
              <w:t>Test</w:t>
            </w:r>
          </w:p>
        </w:tc>
        <w:tc>
          <w:tcPr>
            <w:tcW w:w="6480" w:type="dxa"/>
            <w:tcBorders>
              <w:bottom w:val="single" w:sz="6" w:space="0" w:color="000000"/>
            </w:tcBorders>
            <w:shd w:val="solid" w:color="000000" w:fill="FFFFFF"/>
          </w:tcPr>
          <w:p w14:paraId="61F2852D" w14:textId="77777777" w:rsidR="00B26CA5" w:rsidRDefault="00B26CA5" w:rsidP="00674141">
            <w:pPr>
              <w:pStyle w:val="BodyTextIndent"/>
              <w:spacing w:after="60"/>
              <w:ind w:left="0"/>
            </w:pPr>
            <w:r>
              <w:t>Expected Results</w:t>
            </w:r>
          </w:p>
        </w:tc>
        <w:tc>
          <w:tcPr>
            <w:tcW w:w="1530" w:type="dxa"/>
            <w:tcBorders>
              <w:bottom w:val="single" w:sz="6" w:space="0" w:color="000000"/>
            </w:tcBorders>
            <w:shd w:val="solid" w:color="000000" w:fill="FFFFFF"/>
          </w:tcPr>
          <w:p w14:paraId="2FEC0776" w14:textId="77777777" w:rsidR="00B26CA5" w:rsidRDefault="00B26CA5" w:rsidP="00674141">
            <w:pPr>
              <w:pStyle w:val="BodyTextIndent"/>
              <w:spacing w:after="60"/>
              <w:ind w:left="0"/>
            </w:pPr>
            <w:r>
              <w:t>Compliance</w:t>
            </w:r>
          </w:p>
        </w:tc>
      </w:tr>
      <w:tr w:rsidR="00674141" w14:paraId="2A030C56" w14:textId="77777777" w:rsidTr="00674141">
        <w:trPr>
          <w:cantSplit/>
        </w:trPr>
        <w:tc>
          <w:tcPr>
            <w:tcW w:w="919" w:type="dxa"/>
          </w:tcPr>
          <w:p w14:paraId="13262F64" w14:textId="77777777" w:rsidR="00674141" w:rsidRDefault="00674141" w:rsidP="00B26CA5">
            <w:pPr>
              <w:pStyle w:val="BodyTextIndent"/>
              <w:numPr>
                <w:ilvl w:val="0"/>
                <w:numId w:val="33"/>
              </w:numPr>
              <w:suppressAutoHyphens w:val="0"/>
              <w:spacing w:after="60" w:line="240" w:lineRule="auto"/>
            </w:pPr>
          </w:p>
        </w:tc>
        <w:tc>
          <w:tcPr>
            <w:tcW w:w="5219" w:type="dxa"/>
            <w:tcBorders>
              <w:bottom w:val="single" w:sz="6" w:space="0" w:color="000000"/>
            </w:tcBorders>
            <w:shd w:val="clear" w:color="auto" w:fill="FFFFFF" w:themeFill="background1"/>
          </w:tcPr>
          <w:p w14:paraId="3AF4DB75" w14:textId="77777777" w:rsidR="00674141" w:rsidRPr="003D7773" w:rsidRDefault="004E0AB2" w:rsidP="00674141">
            <w:pPr>
              <w:pStyle w:val="BodyTextIndent"/>
              <w:spacing w:after="60"/>
              <w:ind w:left="-19"/>
              <w:rPr>
                <w:b/>
              </w:rPr>
            </w:pPr>
            <w:r w:rsidRPr="003D7773">
              <w:rPr>
                <w:b/>
              </w:rPr>
              <w:t>In Designer, set up the test environment</w:t>
            </w:r>
          </w:p>
        </w:tc>
        <w:tc>
          <w:tcPr>
            <w:tcW w:w="6480" w:type="dxa"/>
            <w:tcBorders>
              <w:bottom w:val="single" w:sz="6" w:space="0" w:color="000000"/>
            </w:tcBorders>
            <w:shd w:val="clear" w:color="auto" w:fill="BFBFBF" w:themeFill="background1" w:themeFillShade="BF"/>
          </w:tcPr>
          <w:p w14:paraId="5E93DFF5" w14:textId="77777777" w:rsidR="00674141" w:rsidRDefault="00674141" w:rsidP="00674141">
            <w:pPr>
              <w:pStyle w:val="BodyTextIndent"/>
              <w:spacing w:after="60"/>
              <w:ind w:left="0"/>
            </w:pPr>
          </w:p>
        </w:tc>
        <w:tc>
          <w:tcPr>
            <w:tcW w:w="1530" w:type="dxa"/>
            <w:tcBorders>
              <w:bottom w:val="single" w:sz="6" w:space="0" w:color="000000"/>
            </w:tcBorders>
            <w:shd w:val="clear" w:color="auto" w:fill="BFBFBF" w:themeFill="background1" w:themeFillShade="BF"/>
          </w:tcPr>
          <w:p w14:paraId="6A03ACA4" w14:textId="77777777" w:rsidR="00674141" w:rsidRDefault="00674141" w:rsidP="00674141">
            <w:pPr>
              <w:pStyle w:val="BodyTextIndent"/>
              <w:spacing w:after="60"/>
              <w:ind w:left="0"/>
              <w:rPr>
                <w:b/>
              </w:rPr>
            </w:pPr>
          </w:p>
        </w:tc>
      </w:tr>
      <w:tr w:rsidR="00B26CA5" w14:paraId="015E2B36" w14:textId="77777777" w:rsidTr="00905938">
        <w:trPr>
          <w:cantSplit/>
        </w:trPr>
        <w:tc>
          <w:tcPr>
            <w:tcW w:w="919" w:type="dxa"/>
          </w:tcPr>
          <w:p w14:paraId="51FD0347" w14:textId="77777777" w:rsidR="00B26CA5" w:rsidRDefault="00B26CA5" w:rsidP="00674141">
            <w:pPr>
              <w:pStyle w:val="BodyTextIndent"/>
              <w:numPr>
                <w:ilvl w:val="1"/>
                <w:numId w:val="33"/>
              </w:numPr>
              <w:suppressAutoHyphens w:val="0"/>
              <w:spacing w:after="60" w:line="240" w:lineRule="auto"/>
            </w:pPr>
          </w:p>
        </w:tc>
        <w:tc>
          <w:tcPr>
            <w:tcW w:w="5219" w:type="dxa"/>
            <w:tcBorders>
              <w:bottom w:val="single" w:sz="6" w:space="0" w:color="000000"/>
            </w:tcBorders>
            <w:shd w:val="clear" w:color="auto" w:fill="FFFFFF" w:themeFill="background1"/>
          </w:tcPr>
          <w:p w14:paraId="727391EF" w14:textId="77777777" w:rsidR="00B26CA5" w:rsidRDefault="00E97A75" w:rsidP="00E97A75">
            <w:pPr>
              <w:pStyle w:val="BodyTextIndent"/>
              <w:spacing w:after="60"/>
              <w:ind w:left="-19"/>
              <w:rPr>
                <w:b/>
              </w:rPr>
            </w:pPr>
            <w:r>
              <w:t xml:space="preserve">Ensure that tag </w:t>
            </w:r>
            <w:r w:rsidRPr="00E97A75">
              <w:t>Configuration/LabData/pollingEnabled</w:t>
            </w:r>
            <w:r>
              <w:t xml:space="preserve"> is True</w:t>
            </w:r>
            <w:r w:rsidR="00B26CA5">
              <w:t>.</w:t>
            </w:r>
          </w:p>
        </w:tc>
        <w:tc>
          <w:tcPr>
            <w:tcW w:w="6480" w:type="dxa"/>
            <w:tcBorders>
              <w:bottom w:val="single" w:sz="6" w:space="0" w:color="000000"/>
            </w:tcBorders>
            <w:shd w:val="clear" w:color="auto" w:fill="BFBFBF" w:themeFill="background1" w:themeFillShade="BF"/>
          </w:tcPr>
          <w:p w14:paraId="56B2612E" w14:textId="77777777" w:rsidR="00B26CA5" w:rsidRDefault="00B26CA5" w:rsidP="00674141">
            <w:pPr>
              <w:pStyle w:val="BodyTextIndent"/>
              <w:spacing w:after="60"/>
              <w:ind w:left="0"/>
              <w:rPr>
                <w:b/>
              </w:rPr>
            </w:pPr>
          </w:p>
        </w:tc>
        <w:tc>
          <w:tcPr>
            <w:tcW w:w="1530" w:type="dxa"/>
            <w:tcBorders>
              <w:bottom w:val="single" w:sz="6" w:space="0" w:color="000000"/>
            </w:tcBorders>
            <w:shd w:val="clear" w:color="auto" w:fill="BFBFBF" w:themeFill="background1" w:themeFillShade="BF"/>
          </w:tcPr>
          <w:p w14:paraId="1446F628" w14:textId="77777777" w:rsidR="00B26CA5" w:rsidRDefault="00B26CA5" w:rsidP="00674141">
            <w:pPr>
              <w:pStyle w:val="BodyTextIndent"/>
              <w:spacing w:after="60"/>
              <w:ind w:left="0"/>
              <w:rPr>
                <w:b/>
              </w:rPr>
            </w:pPr>
          </w:p>
        </w:tc>
      </w:tr>
      <w:tr w:rsidR="00C87FA2" w14:paraId="60C79C12" w14:textId="77777777" w:rsidTr="00905938">
        <w:trPr>
          <w:cantSplit/>
        </w:trPr>
        <w:tc>
          <w:tcPr>
            <w:tcW w:w="919" w:type="dxa"/>
          </w:tcPr>
          <w:p w14:paraId="14AC5F75" w14:textId="77777777" w:rsidR="00C87FA2" w:rsidRDefault="00C87FA2" w:rsidP="00674141">
            <w:pPr>
              <w:pStyle w:val="BodyTextIndent"/>
              <w:numPr>
                <w:ilvl w:val="1"/>
                <w:numId w:val="33"/>
              </w:numPr>
              <w:suppressAutoHyphens w:val="0"/>
              <w:spacing w:after="60" w:line="240" w:lineRule="auto"/>
            </w:pPr>
          </w:p>
        </w:tc>
        <w:tc>
          <w:tcPr>
            <w:tcW w:w="5219" w:type="dxa"/>
            <w:tcBorders>
              <w:bottom w:val="single" w:sz="6" w:space="0" w:color="000000"/>
            </w:tcBorders>
            <w:shd w:val="clear" w:color="auto" w:fill="FFFFFF" w:themeFill="background1"/>
          </w:tcPr>
          <w:p w14:paraId="33D6BEC2" w14:textId="77777777" w:rsidR="00C87FA2" w:rsidRDefault="00C87FA2" w:rsidP="00E97A75">
            <w:pPr>
              <w:pStyle w:val="BodyTextIndent"/>
              <w:spacing w:after="60"/>
              <w:ind w:left="-19"/>
            </w:pPr>
            <w:r>
              <w:t xml:space="preserve">Ensure that tag </w:t>
            </w:r>
            <w:r w:rsidRPr="00C87FA2">
              <w:t>Configuration/Common/simulateHDA</w:t>
            </w:r>
            <w:r>
              <w:t xml:space="preserve"> is True</w:t>
            </w:r>
          </w:p>
        </w:tc>
        <w:tc>
          <w:tcPr>
            <w:tcW w:w="6480" w:type="dxa"/>
            <w:tcBorders>
              <w:bottom w:val="single" w:sz="6" w:space="0" w:color="000000"/>
            </w:tcBorders>
            <w:shd w:val="clear" w:color="auto" w:fill="BFBFBF" w:themeFill="background1" w:themeFillShade="BF"/>
          </w:tcPr>
          <w:p w14:paraId="5060E0BF" w14:textId="77777777" w:rsidR="00C87FA2" w:rsidRDefault="00C87FA2" w:rsidP="00674141">
            <w:pPr>
              <w:pStyle w:val="BodyTextIndent"/>
              <w:spacing w:after="60"/>
              <w:ind w:left="0"/>
            </w:pPr>
          </w:p>
        </w:tc>
        <w:tc>
          <w:tcPr>
            <w:tcW w:w="1530" w:type="dxa"/>
            <w:tcBorders>
              <w:bottom w:val="single" w:sz="6" w:space="0" w:color="000000"/>
            </w:tcBorders>
            <w:shd w:val="clear" w:color="auto" w:fill="BFBFBF" w:themeFill="background1" w:themeFillShade="BF"/>
          </w:tcPr>
          <w:p w14:paraId="2F9ACD6D" w14:textId="77777777" w:rsidR="00C87FA2" w:rsidRDefault="00C87FA2" w:rsidP="00674141">
            <w:pPr>
              <w:pStyle w:val="BodyTextIndent"/>
              <w:spacing w:after="60"/>
              <w:ind w:left="0"/>
              <w:rPr>
                <w:b/>
              </w:rPr>
            </w:pPr>
          </w:p>
        </w:tc>
      </w:tr>
      <w:tr w:rsidR="008A53D2" w14:paraId="581C1C22" w14:textId="77777777" w:rsidTr="00905938">
        <w:trPr>
          <w:cantSplit/>
        </w:trPr>
        <w:tc>
          <w:tcPr>
            <w:tcW w:w="919" w:type="dxa"/>
          </w:tcPr>
          <w:p w14:paraId="64BB57B2" w14:textId="77777777" w:rsidR="008A53D2" w:rsidRDefault="008A53D2" w:rsidP="00EB7C34">
            <w:pPr>
              <w:pStyle w:val="BodyTextIndent"/>
              <w:numPr>
                <w:ilvl w:val="0"/>
                <w:numId w:val="33"/>
              </w:numPr>
              <w:suppressAutoHyphens w:val="0"/>
              <w:spacing w:after="60" w:line="240" w:lineRule="auto"/>
            </w:pPr>
          </w:p>
        </w:tc>
        <w:tc>
          <w:tcPr>
            <w:tcW w:w="5219" w:type="dxa"/>
            <w:tcBorders>
              <w:bottom w:val="single" w:sz="6" w:space="0" w:color="000000"/>
            </w:tcBorders>
            <w:shd w:val="clear" w:color="auto" w:fill="FFFFFF" w:themeFill="background1"/>
          </w:tcPr>
          <w:p w14:paraId="02203CDB" w14:textId="3BC142A4" w:rsidR="008A53D2" w:rsidRPr="003D7773" w:rsidRDefault="003D7773" w:rsidP="003D7773">
            <w:pPr>
              <w:pStyle w:val="BodyTextIndent"/>
              <w:spacing w:after="60"/>
              <w:ind w:left="-19"/>
              <w:rPr>
                <w:b/>
              </w:rPr>
            </w:pPr>
            <w:r w:rsidRPr="003D7773">
              <w:rPr>
                <w:b/>
              </w:rPr>
              <w:t xml:space="preserve">In </w:t>
            </w:r>
            <w:r w:rsidR="00EB7C34" w:rsidRPr="003D7773">
              <w:rPr>
                <w:b/>
              </w:rPr>
              <w:t>a client logged in as phassler,</w:t>
            </w:r>
            <w:r w:rsidRPr="003D7773">
              <w:rPr>
                <w:b/>
              </w:rPr>
              <w:t xml:space="preserve"> set up the test environment</w:t>
            </w:r>
            <w:r w:rsidR="00EB7C34" w:rsidRPr="003D7773">
              <w:rPr>
                <w:b/>
              </w:rPr>
              <w:t xml:space="preserve"> </w:t>
            </w:r>
          </w:p>
        </w:tc>
        <w:tc>
          <w:tcPr>
            <w:tcW w:w="6480" w:type="dxa"/>
            <w:tcBorders>
              <w:bottom w:val="single" w:sz="6" w:space="0" w:color="000000"/>
            </w:tcBorders>
            <w:shd w:val="clear" w:color="auto" w:fill="BFBFBF" w:themeFill="background1" w:themeFillShade="BF"/>
          </w:tcPr>
          <w:p w14:paraId="29CB5455" w14:textId="77777777" w:rsidR="008A53D2" w:rsidRDefault="008A53D2" w:rsidP="00674141">
            <w:pPr>
              <w:pStyle w:val="BodyTextIndent"/>
              <w:spacing w:after="60"/>
              <w:ind w:left="0"/>
            </w:pPr>
          </w:p>
        </w:tc>
        <w:tc>
          <w:tcPr>
            <w:tcW w:w="1530" w:type="dxa"/>
            <w:tcBorders>
              <w:bottom w:val="single" w:sz="6" w:space="0" w:color="000000"/>
            </w:tcBorders>
            <w:shd w:val="clear" w:color="auto" w:fill="BFBFBF" w:themeFill="background1" w:themeFillShade="BF"/>
          </w:tcPr>
          <w:p w14:paraId="786F1240" w14:textId="77777777" w:rsidR="008A53D2" w:rsidRDefault="008A53D2" w:rsidP="00674141">
            <w:pPr>
              <w:pStyle w:val="BodyTextIndent"/>
              <w:spacing w:after="60"/>
              <w:ind w:left="0"/>
              <w:rPr>
                <w:b/>
              </w:rPr>
            </w:pPr>
          </w:p>
        </w:tc>
      </w:tr>
      <w:tr w:rsidR="00EB7C34" w14:paraId="7F23DFE3" w14:textId="77777777" w:rsidTr="00EB7C34">
        <w:trPr>
          <w:cantSplit/>
        </w:trPr>
        <w:tc>
          <w:tcPr>
            <w:tcW w:w="919" w:type="dxa"/>
          </w:tcPr>
          <w:p w14:paraId="471AFAE6" w14:textId="77777777" w:rsidR="00EB7C34" w:rsidRDefault="00EB7C34" w:rsidP="00674141">
            <w:pPr>
              <w:pStyle w:val="BodyTextIndent"/>
              <w:numPr>
                <w:ilvl w:val="1"/>
                <w:numId w:val="33"/>
              </w:numPr>
              <w:suppressAutoHyphens w:val="0"/>
              <w:spacing w:after="60" w:line="240" w:lineRule="auto"/>
            </w:pPr>
          </w:p>
        </w:tc>
        <w:tc>
          <w:tcPr>
            <w:tcW w:w="5219" w:type="dxa"/>
            <w:tcBorders>
              <w:bottom w:val="single" w:sz="6" w:space="0" w:color="000000"/>
            </w:tcBorders>
            <w:shd w:val="clear" w:color="auto" w:fill="FFFFFF" w:themeFill="background1"/>
          </w:tcPr>
          <w:p w14:paraId="71181BC0" w14:textId="6CBBA042" w:rsidR="00EB7C34" w:rsidRDefault="00EB7C34" w:rsidP="00267AA5">
            <w:pPr>
              <w:pStyle w:val="BodyTextIndent"/>
              <w:spacing w:after="60"/>
              <w:ind w:left="-19"/>
            </w:pPr>
            <w:r>
              <w:t>Open the “Test Console” cons</w:t>
            </w:r>
            <w:r w:rsidR="00267AA5">
              <w:t>ole, open the lab data chooser.</w:t>
            </w:r>
          </w:p>
        </w:tc>
        <w:tc>
          <w:tcPr>
            <w:tcW w:w="6480" w:type="dxa"/>
            <w:tcBorders>
              <w:bottom w:val="single" w:sz="6" w:space="0" w:color="000000"/>
            </w:tcBorders>
            <w:shd w:val="clear" w:color="auto" w:fill="auto"/>
          </w:tcPr>
          <w:p w14:paraId="44ED788E" w14:textId="6ADBE4A6" w:rsidR="00EB7C34" w:rsidRDefault="00EB7C34" w:rsidP="00674141">
            <w:pPr>
              <w:pStyle w:val="BodyTextIndent"/>
              <w:spacing w:after="60"/>
              <w:ind w:left="0"/>
            </w:pPr>
            <w:r>
              <w:t>An empty lab data table is displayed</w:t>
            </w:r>
          </w:p>
        </w:tc>
        <w:tc>
          <w:tcPr>
            <w:tcW w:w="1530" w:type="dxa"/>
            <w:tcBorders>
              <w:bottom w:val="single" w:sz="6" w:space="0" w:color="000000"/>
            </w:tcBorders>
            <w:shd w:val="clear" w:color="auto" w:fill="auto"/>
          </w:tcPr>
          <w:p w14:paraId="6536B753" w14:textId="34DDC521" w:rsidR="00EB7C34" w:rsidRPr="00EB7C34" w:rsidRDefault="00267AA5" w:rsidP="00674141">
            <w:pPr>
              <w:pStyle w:val="BodyTextIndent"/>
              <w:spacing w:after="60"/>
              <w:ind w:left="0"/>
              <w:rPr>
                <w:bCs/>
              </w:rPr>
            </w:pPr>
            <w:r>
              <w:rPr>
                <w:bCs/>
              </w:rPr>
              <w:t>Pas</w:t>
            </w:r>
            <w:r w:rsidR="00EB7C34" w:rsidRPr="00EB7C34">
              <w:rPr>
                <w:bCs/>
              </w:rPr>
              <w:t>s</w:t>
            </w:r>
          </w:p>
        </w:tc>
      </w:tr>
      <w:tr w:rsidR="00267AA5" w14:paraId="6260DE03" w14:textId="77777777" w:rsidTr="00EB7C34">
        <w:trPr>
          <w:cantSplit/>
        </w:trPr>
        <w:tc>
          <w:tcPr>
            <w:tcW w:w="919" w:type="dxa"/>
          </w:tcPr>
          <w:p w14:paraId="6E046C05" w14:textId="77777777" w:rsidR="00267AA5" w:rsidRDefault="00267AA5" w:rsidP="00674141">
            <w:pPr>
              <w:pStyle w:val="BodyTextIndent"/>
              <w:numPr>
                <w:ilvl w:val="1"/>
                <w:numId w:val="33"/>
              </w:numPr>
              <w:suppressAutoHyphens w:val="0"/>
              <w:spacing w:after="60" w:line="240" w:lineRule="auto"/>
            </w:pPr>
          </w:p>
        </w:tc>
        <w:tc>
          <w:tcPr>
            <w:tcW w:w="5219" w:type="dxa"/>
            <w:tcBorders>
              <w:bottom w:val="single" w:sz="6" w:space="0" w:color="000000"/>
            </w:tcBorders>
            <w:shd w:val="clear" w:color="auto" w:fill="FFFFFF" w:themeFill="background1"/>
          </w:tcPr>
          <w:p w14:paraId="3AB0F1D4" w14:textId="7BC92DF5" w:rsidR="00267AA5" w:rsidRDefault="00267AA5" w:rsidP="00267AA5">
            <w:pPr>
              <w:pStyle w:val="BodyTextIndent"/>
              <w:spacing w:after="60"/>
              <w:ind w:left="-19"/>
            </w:pPr>
            <w:r>
              <w:t>Select the “Test” post from the combo box.</w:t>
            </w:r>
          </w:p>
        </w:tc>
        <w:tc>
          <w:tcPr>
            <w:tcW w:w="6480" w:type="dxa"/>
            <w:tcBorders>
              <w:bottom w:val="single" w:sz="6" w:space="0" w:color="000000"/>
            </w:tcBorders>
            <w:shd w:val="clear" w:color="auto" w:fill="auto"/>
          </w:tcPr>
          <w:p w14:paraId="313A2F27" w14:textId="4AEDC387" w:rsidR="00267AA5" w:rsidRDefault="00267AA5" w:rsidP="00674141">
            <w:pPr>
              <w:pStyle w:val="BodyTextIndent"/>
              <w:spacing w:after="60"/>
              <w:ind w:left="0"/>
            </w:pPr>
            <w:r>
              <w:t>List of pages scroll area is updated with a single page: Nutrients</w:t>
            </w:r>
          </w:p>
        </w:tc>
        <w:tc>
          <w:tcPr>
            <w:tcW w:w="1530" w:type="dxa"/>
            <w:tcBorders>
              <w:bottom w:val="single" w:sz="6" w:space="0" w:color="000000"/>
            </w:tcBorders>
            <w:shd w:val="clear" w:color="auto" w:fill="auto"/>
          </w:tcPr>
          <w:p w14:paraId="202FBC8B" w14:textId="4B9B2B18" w:rsidR="00267AA5" w:rsidRPr="00EB7C34" w:rsidRDefault="00267AA5" w:rsidP="00674141">
            <w:pPr>
              <w:pStyle w:val="BodyTextIndent"/>
              <w:spacing w:after="60"/>
              <w:ind w:left="0"/>
              <w:rPr>
                <w:bCs/>
              </w:rPr>
            </w:pPr>
            <w:r>
              <w:rPr>
                <w:bCs/>
              </w:rPr>
              <w:t>Pass</w:t>
            </w:r>
          </w:p>
        </w:tc>
      </w:tr>
      <w:tr w:rsidR="00EB7C34" w14:paraId="5DDA60B3" w14:textId="77777777" w:rsidTr="00EB7C34">
        <w:trPr>
          <w:cantSplit/>
        </w:trPr>
        <w:tc>
          <w:tcPr>
            <w:tcW w:w="919" w:type="dxa"/>
          </w:tcPr>
          <w:p w14:paraId="437BFFC5" w14:textId="77777777" w:rsidR="00EB7C34" w:rsidRDefault="00EB7C34" w:rsidP="00EB7C34">
            <w:pPr>
              <w:pStyle w:val="BodyTextIndent"/>
              <w:numPr>
                <w:ilvl w:val="1"/>
                <w:numId w:val="33"/>
              </w:numPr>
              <w:suppressAutoHyphens w:val="0"/>
              <w:spacing w:after="60" w:line="240" w:lineRule="auto"/>
            </w:pPr>
          </w:p>
        </w:tc>
        <w:tc>
          <w:tcPr>
            <w:tcW w:w="5219" w:type="dxa"/>
            <w:tcBorders>
              <w:bottom w:val="single" w:sz="6" w:space="0" w:color="000000"/>
            </w:tcBorders>
            <w:shd w:val="clear" w:color="auto" w:fill="FFFFFF" w:themeFill="background1"/>
          </w:tcPr>
          <w:p w14:paraId="070FF406" w14:textId="4D273252" w:rsidR="00EB7C34" w:rsidRDefault="00267AA5" w:rsidP="00267AA5">
            <w:pPr>
              <w:pStyle w:val="BodyTextIndent"/>
              <w:spacing w:after="60"/>
              <w:ind w:left="-19"/>
            </w:pPr>
            <w:r>
              <w:t>Press</w:t>
            </w:r>
            <w:r w:rsidR="00EB7C34">
              <w:t xml:space="preserve"> the “Nutrients” </w:t>
            </w:r>
            <w:r>
              <w:t>button</w:t>
            </w:r>
          </w:p>
        </w:tc>
        <w:tc>
          <w:tcPr>
            <w:tcW w:w="6480" w:type="dxa"/>
            <w:tcBorders>
              <w:bottom w:val="single" w:sz="6" w:space="0" w:color="000000"/>
            </w:tcBorders>
            <w:shd w:val="clear" w:color="auto" w:fill="auto"/>
          </w:tcPr>
          <w:p w14:paraId="0A113A4A" w14:textId="51113E58" w:rsidR="00EB7C34" w:rsidRDefault="00267AA5" w:rsidP="00EB7C34">
            <w:pPr>
              <w:pStyle w:val="BodyTextIndent"/>
              <w:spacing w:after="60"/>
              <w:ind w:left="0"/>
            </w:pPr>
            <w:r>
              <w:t xml:space="preserve">Empty </w:t>
            </w:r>
            <w:r w:rsidR="00EB7C34" w:rsidRPr="004E0AB2">
              <w:t xml:space="preserve">Lab Data </w:t>
            </w:r>
            <w:r w:rsidR="00EB7C34">
              <w:t xml:space="preserve">table is </w:t>
            </w:r>
            <w:r>
              <w:t>displayed</w:t>
            </w:r>
            <w:r w:rsidR="00EB7C34">
              <w:t>.</w:t>
            </w:r>
          </w:p>
        </w:tc>
        <w:tc>
          <w:tcPr>
            <w:tcW w:w="1530" w:type="dxa"/>
            <w:tcBorders>
              <w:bottom w:val="single" w:sz="6" w:space="0" w:color="000000"/>
            </w:tcBorders>
            <w:shd w:val="clear" w:color="auto" w:fill="auto"/>
          </w:tcPr>
          <w:p w14:paraId="51F5CD86" w14:textId="03912985" w:rsidR="00EB7C34" w:rsidRDefault="00EB7C34" w:rsidP="00EB7C34">
            <w:pPr>
              <w:pStyle w:val="BodyTextIndent"/>
              <w:spacing w:after="60"/>
              <w:ind w:left="0"/>
              <w:rPr>
                <w:b/>
              </w:rPr>
            </w:pPr>
            <w:r>
              <w:t>Pass</w:t>
            </w:r>
          </w:p>
        </w:tc>
      </w:tr>
      <w:tr w:rsidR="00C87FA2" w14:paraId="34766EE9" w14:textId="77777777" w:rsidTr="00905938">
        <w:trPr>
          <w:cantSplit/>
        </w:trPr>
        <w:tc>
          <w:tcPr>
            <w:tcW w:w="919" w:type="dxa"/>
          </w:tcPr>
          <w:p w14:paraId="497019FF" w14:textId="77777777" w:rsidR="00C87FA2" w:rsidRDefault="00C87FA2" w:rsidP="00C87FA2">
            <w:pPr>
              <w:pStyle w:val="BodyTextIndent"/>
              <w:numPr>
                <w:ilvl w:val="0"/>
                <w:numId w:val="33"/>
              </w:numPr>
              <w:suppressAutoHyphens w:val="0"/>
              <w:spacing w:after="60" w:line="240" w:lineRule="auto"/>
            </w:pPr>
          </w:p>
        </w:tc>
        <w:tc>
          <w:tcPr>
            <w:tcW w:w="5219" w:type="dxa"/>
            <w:tcBorders>
              <w:bottom w:val="single" w:sz="6" w:space="0" w:color="000000"/>
            </w:tcBorders>
            <w:shd w:val="clear" w:color="auto" w:fill="FFFFFF" w:themeFill="background1"/>
          </w:tcPr>
          <w:p w14:paraId="6CA216B6" w14:textId="026E2247" w:rsidR="00C87FA2" w:rsidRPr="003D7773" w:rsidRDefault="004E0AB2" w:rsidP="00E97A75">
            <w:pPr>
              <w:pStyle w:val="BodyTextIndent"/>
              <w:spacing w:after="60"/>
              <w:ind w:left="-19"/>
              <w:rPr>
                <w:b/>
              </w:rPr>
            </w:pPr>
            <w:r w:rsidRPr="003D7773">
              <w:rPr>
                <w:b/>
              </w:rPr>
              <w:t>Simulate</w:t>
            </w:r>
            <w:r w:rsidR="003D7773" w:rsidRPr="003D7773">
              <w:rPr>
                <w:b/>
              </w:rPr>
              <w:t xml:space="preserve"> PHD</w:t>
            </w:r>
            <w:r w:rsidRPr="003D7773">
              <w:rPr>
                <w:b/>
              </w:rPr>
              <w:t xml:space="preserve"> Lab Data:</w:t>
            </w:r>
          </w:p>
        </w:tc>
        <w:tc>
          <w:tcPr>
            <w:tcW w:w="6480" w:type="dxa"/>
            <w:tcBorders>
              <w:bottom w:val="single" w:sz="6" w:space="0" w:color="000000"/>
            </w:tcBorders>
            <w:shd w:val="clear" w:color="auto" w:fill="BFBFBF" w:themeFill="background1" w:themeFillShade="BF"/>
          </w:tcPr>
          <w:p w14:paraId="214E4479" w14:textId="77777777" w:rsidR="00C87FA2" w:rsidRDefault="00C87FA2" w:rsidP="00674141">
            <w:pPr>
              <w:pStyle w:val="BodyTextIndent"/>
              <w:spacing w:after="60"/>
              <w:ind w:left="0"/>
            </w:pPr>
          </w:p>
        </w:tc>
        <w:tc>
          <w:tcPr>
            <w:tcW w:w="1530" w:type="dxa"/>
            <w:tcBorders>
              <w:bottom w:val="single" w:sz="6" w:space="0" w:color="000000"/>
            </w:tcBorders>
            <w:shd w:val="clear" w:color="auto" w:fill="BFBFBF" w:themeFill="background1" w:themeFillShade="BF"/>
          </w:tcPr>
          <w:p w14:paraId="52A58F47" w14:textId="77777777" w:rsidR="00C87FA2" w:rsidRDefault="00C87FA2" w:rsidP="00674141">
            <w:pPr>
              <w:pStyle w:val="BodyTextIndent"/>
              <w:spacing w:after="60"/>
              <w:ind w:left="0"/>
              <w:rPr>
                <w:b/>
              </w:rPr>
            </w:pPr>
          </w:p>
        </w:tc>
      </w:tr>
      <w:tr w:rsidR="004E0AB2" w14:paraId="76B44436" w14:textId="77777777" w:rsidTr="004E0AB2">
        <w:trPr>
          <w:cantSplit/>
        </w:trPr>
        <w:tc>
          <w:tcPr>
            <w:tcW w:w="919" w:type="dxa"/>
          </w:tcPr>
          <w:p w14:paraId="14346484" w14:textId="77777777" w:rsidR="004E0AB2" w:rsidRDefault="004E0AB2" w:rsidP="004E0AB2">
            <w:pPr>
              <w:pStyle w:val="BodyTextIndent"/>
              <w:numPr>
                <w:ilvl w:val="1"/>
                <w:numId w:val="33"/>
              </w:numPr>
              <w:suppressAutoHyphens w:val="0"/>
              <w:spacing w:after="60" w:line="240" w:lineRule="auto"/>
            </w:pPr>
          </w:p>
        </w:tc>
        <w:tc>
          <w:tcPr>
            <w:tcW w:w="5219" w:type="dxa"/>
            <w:shd w:val="clear" w:color="auto" w:fill="FFFFFF" w:themeFill="background1"/>
          </w:tcPr>
          <w:p w14:paraId="3900DF77" w14:textId="186E85D4" w:rsidR="004E0AB2" w:rsidRDefault="004E0AB2" w:rsidP="004E0AB2">
            <w:pPr>
              <w:pStyle w:val="BodyTextIndent"/>
              <w:spacing w:after="60"/>
              <w:ind w:left="-19"/>
              <w:rPr>
                <w:b/>
              </w:rPr>
            </w:pPr>
            <w:r>
              <w:t>In SQL*Server,</w:t>
            </w:r>
            <w:r w:rsidR="00C62209">
              <w:t xml:space="preserve"> in the PHD database,</w:t>
            </w:r>
            <w:r>
              <w:t xml:space="preserve"> simulate a valid lab value by editing the history table so that the </w:t>
            </w:r>
            <w:r w:rsidRPr="00905938">
              <w:rPr>
                <w:i/>
              </w:rPr>
              <w:t>val</w:t>
            </w:r>
            <w:r w:rsidR="004C1313">
              <w:t xml:space="preserve"> = 4.6</w:t>
            </w:r>
            <w:r>
              <w:t xml:space="preserve"> and the </w:t>
            </w:r>
            <w:r w:rsidRPr="00905938">
              <w:rPr>
                <w:i/>
              </w:rPr>
              <w:t>dateTime</w:t>
            </w:r>
            <w:r>
              <w:t xml:space="preserve"> is roughly four hour old where the </w:t>
            </w:r>
            <w:r w:rsidRPr="00905938">
              <w:rPr>
                <w:i/>
              </w:rPr>
              <w:t>itemId</w:t>
            </w:r>
            <w:r>
              <w:t xml:space="preserve"> = “ils.lab.glucose” </w:t>
            </w:r>
          </w:p>
        </w:tc>
        <w:tc>
          <w:tcPr>
            <w:tcW w:w="6480" w:type="dxa"/>
            <w:shd w:val="clear" w:color="auto" w:fill="auto"/>
          </w:tcPr>
          <w:p w14:paraId="7189A4F4" w14:textId="77777777" w:rsidR="004E0AB2" w:rsidRDefault="004E0AB2" w:rsidP="004E0AB2">
            <w:pPr>
              <w:pStyle w:val="BodyTextIndent"/>
              <w:spacing w:after="60"/>
              <w:ind w:left="0"/>
              <w:rPr>
                <w:b/>
              </w:rPr>
            </w:pPr>
            <w:r>
              <w:t>Within one minute the new value will be displayed at the top of the glucose table.  In addition, the “Nutrients” button on the “Lab Data Table Chooser” window will turn red.</w:t>
            </w:r>
          </w:p>
        </w:tc>
        <w:tc>
          <w:tcPr>
            <w:tcW w:w="1530" w:type="dxa"/>
            <w:shd w:val="clear" w:color="auto" w:fill="auto"/>
          </w:tcPr>
          <w:p w14:paraId="488A24D8" w14:textId="77777777" w:rsidR="004E0AB2" w:rsidRDefault="00DC5C2B" w:rsidP="004E0AB2">
            <w:pPr>
              <w:pStyle w:val="BodyTextIndent"/>
              <w:spacing w:after="60"/>
              <w:ind w:left="0"/>
              <w:rPr>
                <w:b/>
              </w:rPr>
            </w:pPr>
            <w:r>
              <w:t>Pass</w:t>
            </w:r>
          </w:p>
        </w:tc>
      </w:tr>
      <w:tr w:rsidR="004E0AB2" w14:paraId="00BD6E8C" w14:textId="77777777" w:rsidTr="00674141">
        <w:trPr>
          <w:cantSplit/>
        </w:trPr>
        <w:tc>
          <w:tcPr>
            <w:tcW w:w="919" w:type="dxa"/>
          </w:tcPr>
          <w:p w14:paraId="7CA9D256" w14:textId="77777777" w:rsidR="004E0AB2" w:rsidRDefault="004E0AB2" w:rsidP="004E0AB2">
            <w:pPr>
              <w:pStyle w:val="BodyTextIndent"/>
              <w:numPr>
                <w:ilvl w:val="1"/>
                <w:numId w:val="33"/>
              </w:numPr>
              <w:suppressAutoHyphens w:val="0"/>
              <w:spacing w:after="60" w:line="240" w:lineRule="auto"/>
            </w:pPr>
          </w:p>
        </w:tc>
        <w:tc>
          <w:tcPr>
            <w:tcW w:w="5219" w:type="dxa"/>
          </w:tcPr>
          <w:p w14:paraId="19F71DDD" w14:textId="77777777" w:rsidR="004E0AB2" w:rsidRDefault="004E0AB2" w:rsidP="004E0AB2">
            <w:pPr>
              <w:pStyle w:val="BodyTextIndent"/>
              <w:spacing w:after="60"/>
              <w:ind w:left="-19"/>
              <w:rPr>
                <w:b/>
              </w:rPr>
            </w:pPr>
            <w:r>
              <w:t xml:space="preserve">Simulate an invalid lab value by editing the history table so that the </w:t>
            </w:r>
            <w:r w:rsidRPr="00905938">
              <w:rPr>
                <w:i/>
              </w:rPr>
              <w:t>val</w:t>
            </w:r>
            <w:r>
              <w:t xml:space="preserve"> = 29.8 and the </w:t>
            </w:r>
            <w:r w:rsidRPr="00905938">
              <w:rPr>
                <w:i/>
              </w:rPr>
              <w:t>dateTime</w:t>
            </w:r>
            <w:r>
              <w:t xml:space="preserve"> is roughly three hour old where the </w:t>
            </w:r>
            <w:r w:rsidRPr="00905938">
              <w:rPr>
                <w:i/>
              </w:rPr>
              <w:t>itemId</w:t>
            </w:r>
            <w:r>
              <w:t xml:space="preserve"> = “ils.lab.glucose” </w:t>
            </w:r>
          </w:p>
        </w:tc>
        <w:tc>
          <w:tcPr>
            <w:tcW w:w="6480" w:type="dxa"/>
          </w:tcPr>
          <w:p w14:paraId="38415B10" w14:textId="77777777" w:rsidR="004E0AB2" w:rsidRDefault="004E0AB2" w:rsidP="004E0AB2">
            <w:pPr>
              <w:pStyle w:val="BodyTextIndent"/>
              <w:spacing w:after="60"/>
              <w:ind w:left="0"/>
              <w:rPr>
                <w:b/>
              </w:rPr>
            </w:pPr>
            <w:r>
              <w:t>Within one minute the new value will be displayed at the top of the glucose table.  In addition, the “Nutrients” button on the “Lab Data Table Cho</w:t>
            </w:r>
            <w:r w:rsidR="008A53D2">
              <w:t>oser” window will turn red.</w:t>
            </w:r>
          </w:p>
        </w:tc>
        <w:tc>
          <w:tcPr>
            <w:tcW w:w="1530" w:type="dxa"/>
          </w:tcPr>
          <w:p w14:paraId="3E4F3BFF" w14:textId="77777777" w:rsidR="004E0AB2" w:rsidRDefault="00DC5C2B" w:rsidP="004E0AB2">
            <w:pPr>
              <w:pStyle w:val="BodyTextIndent"/>
              <w:spacing w:after="60"/>
              <w:ind w:left="0"/>
              <w:rPr>
                <w:b/>
              </w:rPr>
            </w:pPr>
            <w:r>
              <w:t>Pass</w:t>
            </w:r>
          </w:p>
        </w:tc>
      </w:tr>
      <w:tr w:rsidR="004E0AB2" w14:paraId="2FB27D05" w14:textId="77777777" w:rsidTr="00674141">
        <w:trPr>
          <w:cantSplit/>
        </w:trPr>
        <w:tc>
          <w:tcPr>
            <w:tcW w:w="919" w:type="dxa"/>
          </w:tcPr>
          <w:p w14:paraId="7E469A37" w14:textId="77777777" w:rsidR="004E0AB2" w:rsidRDefault="004E0AB2" w:rsidP="004E0AB2">
            <w:pPr>
              <w:pStyle w:val="BodyTextIndent"/>
              <w:numPr>
                <w:ilvl w:val="1"/>
                <w:numId w:val="33"/>
              </w:numPr>
              <w:suppressAutoHyphens w:val="0"/>
              <w:spacing w:after="60" w:line="240" w:lineRule="auto"/>
            </w:pPr>
          </w:p>
        </w:tc>
        <w:tc>
          <w:tcPr>
            <w:tcW w:w="5219" w:type="dxa"/>
          </w:tcPr>
          <w:p w14:paraId="75973A5F" w14:textId="77777777" w:rsidR="004E0AB2" w:rsidRDefault="004E0AB2" w:rsidP="004E0AB2">
            <w:pPr>
              <w:pStyle w:val="BodyTextIndent"/>
              <w:spacing w:after="60"/>
              <w:ind w:left="-19"/>
            </w:pPr>
            <w:r>
              <w:t>Open the Lab Data Queue</w:t>
            </w:r>
          </w:p>
        </w:tc>
        <w:tc>
          <w:tcPr>
            <w:tcW w:w="6480" w:type="dxa"/>
          </w:tcPr>
          <w:p w14:paraId="45A746C6" w14:textId="77777777" w:rsidR="004E0AB2" w:rsidRDefault="004E0AB2" w:rsidP="004E0AB2">
            <w:pPr>
              <w:pStyle w:val="BodyTextIndent"/>
              <w:spacing w:after="60"/>
              <w:ind w:left="0"/>
            </w:pPr>
            <w:r>
              <w:t>Observe that the top message indicates that a value was received that failed validity limit checks but was accepted because th</w:t>
            </w:r>
            <w:r w:rsidR="008A53D2">
              <w:t>e ‘Test’ Console was not found.</w:t>
            </w:r>
          </w:p>
        </w:tc>
        <w:tc>
          <w:tcPr>
            <w:tcW w:w="1530" w:type="dxa"/>
          </w:tcPr>
          <w:p w14:paraId="3D52E1F0" w14:textId="77777777" w:rsidR="004E0AB2" w:rsidRDefault="00DC5C2B" w:rsidP="004E0AB2">
            <w:pPr>
              <w:pStyle w:val="BodyTextIndent"/>
              <w:spacing w:after="60"/>
              <w:ind w:left="0"/>
              <w:rPr>
                <w:b/>
              </w:rPr>
            </w:pPr>
            <w:r>
              <w:t>Pass</w:t>
            </w:r>
          </w:p>
        </w:tc>
      </w:tr>
      <w:tr w:rsidR="004E0AB2" w14:paraId="1F9AF561" w14:textId="77777777" w:rsidTr="00674141">
        <w:trPr>
          <w:cantSplit/>
        </w:trPr>
        <w:tc>
          <w:tcPr>
            <w:tcW w:w="919" w:type="dxa"/>
          </w:tcPr>
          <w:p w14:paraId="6D72F192" w14:textId="77777777" w:rsidR="004E0AB2" w:rsidRDefault="004E0AB2" w:rsidP="004E0AB2">
            <w:pPr>
              <w:pStyle w:val="BodyTextIndent"/>
              <w:numPr>
                <w:ilvl w:val="1"/>
                <w:numId w:val="33"/>
              </w:numPr>
              <w:suppressAutoHyphens w:val="0"/>
              <w:spacing w:after="60" w:line="240" w:lineRule="auto"/>
            </w:pPr>
          </w:p>
        </w:tc>
        <w:tc>
          <w:tcPr>
            <w:tcW w:w="5219" w:type="dxa"/>
          </w:tcPr>
          <w:p w14:paraId="6DAA5630" w14:textId="77777777" w:rsidR="004E0AB2" w:rsidRDefault="008A53D2" w:rsidP="008A53D2">
            <w:pPr>
              <w:pStyle w:val="BodyTextIndent"/>
              <w:spacing w:after="60"/>
              <w:ind w:left="-19"/>
            </w:pPr>
            <w:r>
              <w:t>Open a second</w:t>
            </w:r>
            <w:r w:rsidR="004E0AB2">
              <w:t xml:space="preserve"> </w:t>
            </w:r>
            <w:r>
              <w:t>c</w:t>
            </w:r>
            <w:r w:rsidR="004E0AB2">
              <w:t>lient and log in as TEST</w:t>
            </w:r>
            <w:r w:rsidR="009C0DF7">
              <w:t xml:space="preserve"> / TEST</w:t>
            </w:r>
            <w:r w:rsidR="004E0AB2">
              <w:t>.</w:t>
            </w:r>
          </w:p>
        </w:tc>
        <w:tc>
          <w:tcPr>
            <w:tcW w:w="6480" w:type="dxa"/>
          </w:tcPr>
          <w:p w14:paraId="3AB95BDC" w14:textId="77777777" w:rsidR="004E0AB2" w:rsidRDefault="008A53D2" w:rsidP="004E0AB2">
            <w:pPr>
              <w:pStyle w:val="BodyTextIndent"/>
              <w:spacing w:after="60"/>
              <w:ind w:left="0"/>
            </w:pPr>
            <w:r>
              <w:t>The Test Console will be automatically displayed.</w:t>
            </w:r>
          </w:p>
        </w:tc>
        <w:tc>
          <w:tcPr>
            <w:tcW w:w="1530" w:type="dxa"/>
          </w:tcPr>
          <w:p w14:paraId="7405DA77" w14:textId="77777777" w:rsidR="004E0AB2" w:rsidRDefault="00DC5C2B" w:rsidP="004E0AB2">
            <w:pPr>
              <w:pStyle w:val="BodyTextIndent"/>
              <w:spacing w:after="60"/>
              <w:ind w:left="0"/>
              <w:rPr>
                <w:b/>
              </w:rPr>
            </w:pPr>
            <w:r>
              <w:t>Pass</w:t>
            </w:r>
          </w:p>
        </w:tc>
      </w:tr>
      <w:tr w:rsidR="004E0AB2" w14:paraId="1AC6188E" w14:textId="77777777" w:rsidTr="00674141">
        <w:trPr>
          <w:cantSplit/>
        </w:trPr>
        <w:tc>
          <w:tcPr>
            <w:tcW w:w="919" w:type="dxa"/>
          </w:tcPr>
          <w:p w14:paraId="16C43E51" w14:textId="77777777" w:rsidR="004E0AB2" w:rsidRDefault="004E0AB2" w:rsidP="004E0AB2">
            <w:pPr>
              <w:pStyle w:val="BodyTextIndent"/>
              <w:numPr>
                <w:ilvl w:val="1"/>
                <w:numId w:val="33"/>
              </w:numPr>
              <w:suppressAutoHyphens w:val="0"/>
              <w:spacing w:after="60" w:line="240" w:lineRule="auto"/>
            </w:pPr>
          </w:p>
        </w:tc>
        <w:tc>
          <w:tcPr>
            <w:tcW w:w="5219" w:type="dxa"/>
          </w:tcPr>
          <w:p w14:paraId="0197661F" w14:textId="6B75BA0A" w:rsidR="004E0AB2" w:rsidRDefault="004E0AB2" w:rsidP="004E0AB2">
            <w:pPr>
              <w:pStyle w:val="BodyTextIndent"/>
              <w:spacing w:after="60"/>
              <w:ind w:left="-19"/>
              <w:rPr>
                <w:b/>
              </w:rPr>
            </w:pPr>
            <w:r>
              <w:t>Simulate an</w:t>
            </w:r>
            <w:r w:rsidR="00EB7C34">
              <w:t>other</w:t>
            </w:r>
            <w:r>
              <w:t xml:space="preserve"> invalid lab value by editing the history table so that the </w:t>
            </w:r>
            <w:r w:rsidRPr="00905938">
              <w:rPr>
                <w:i/>
              </w:rPr>
              <w:t>val</w:t>
            </w:r>
            <w:r>
              <w:t xml:space="preserve"> = 30.1 and the </w:t>
            </w:r>
            <w:r w:rsidRPr="00905938">
              <w:rPr>
                <w:i/>
              </w:rPr>
              <w:t>dateTime</w:t>
            </w:r>
            <w:r>
              <w:t xml:space="preserve"> is roughly two hour old where the </w:t>
            </w:r>
            <w:r w:rsidRPr="00905938">
              <w:rPr>
                <w:i/>
              </w:rPr>
              <w:t>itemId</w:t>
            </w:r>
            <w:r>
              <w:t xml:space="preserve"> = “ils.lab.glucose” </w:t>
            </w:r>
          </w:p>
        </w:tc>
        <w:tc>
          <w:tcPr>
            <w:tcW w:w="6480" w:type="dxa"/>
          </w:tcPr>
          <w:p w14:paraId="28356BAF" w14:textId="74D94B8A" w:rsidR="004E0AB2" w:rsidRDefault="004E0AB2" w:rsidP="004E0AB2">
            <w:pPr>
              <w:pStyle w:val="BodyTextIndent"/>
              <w:spacing w:after="60"/>
              <w:ind w:left="0"/>
              <w:rPr>
                <w:b/>
              </w:rPr>
            </w:pPr>
            <w:r>
              <w:t xml:space="preserve">Within one minute the loud workspace will be displayed </w:t>
            </w:r>
            <w:r w:rsidR="008A53D2">
              <w:t xml:space="preserve">only on the client logged in as TEST </w:t>
            </w:r>
            <w:r>
              <w:t>with a message indicating that lab value failed validity testing.  Press new value will be displayed at the top of the glucose table.  In addition, the “Nutrients” button on the “Lab Data Table Chooser” window will turn red.</w:t>
            </w:r>
          </w:p>
        </w:tc>
        <w:tc>
          <w:tcPr>
            <w:tcW w:w="1530" w:type="dxa"/>
          </w:tcPr>
          <w:p w14:paraId="2470E9CD" w14:textId="77777777" w:rsidR="004E0AB2" w:rsidRDefault="00DC5C2B" w:rsidP="004E0AB2">
            <w:pPr>
              <w:pStyle w:val="BodyTextIndent"/>
              <w:spacing w:after="60"/>
              <w:ind w:left="0"/>
              <w:rPr>
                <w:b/>
              </w:rPr>
            </w:pPr>
            <w:r>
              <w:t>Pass</w:t>
            </w:r>
          </w:p>
        </w:tc>
      </w:tr>
      <w:tr w:rsidR="004E0AB2" w14:paraId="3F04D5EB" w14:textId="77777777" w:rsidTr="00674141">
        <w:trPr>
          <w:cantSplit/>
        </w:trPr>
        <w:tc>
          <w:tcPr>
            <w:tcW w:w="919" w:type="dxa"/>
          </w:tcPr>
          <w:p w14:paraId="3CA8CED3" w14:textId="77777777" w:rsidR="004E0AB2" w:rsidRDefault="004E0AB2" w:rsidP="004E0AB2">
            <w:pPr>
              <w:pStyle w:val="BodyTextIndent"/>
              <w:numPr>
                <w:ilvl w:val="1"/>
                <w:numId w:val="33"/>
              </w:numPr>
              <w:suppressAutoHyphens w:val="0"/>
              <w:spacing w:after="60" w:line="240" w:lineRule="auto"/>
            </w:pPr>
          </w:p>
        </w:tc>
        <w:tc>
          <w:tcPr>
            <w:tcW w:w="5219" w:type="dxa"/>
          </w:tcPr>
          <w:p w14:paraId="33133E92" w14:textId="77777777" w:rsidR="004E0AB2" w:rsidRDefault="004E0AB2" w:rsidP="004E0AB2">
            <w:pPr>
              <w:pStyle w:val="BodyTextIndent"/>
              <w:spacing w:after="60"/>
              <w:ind w:left="-19"/>
            </w:pPr>
            <w:r>
              <w:t>Press Acknowledge.</w:t>
            </w:r>
          </w:p>
        </w:tc>
        <w:tc>
          <w:tcPr>
            <w:tcW w:w="6480" w:type="dxa"/>
          </w:tcPr>
          <w:p w14:paraId="045434F8" w14:textId="77777777" w:rsidR="004E0AB2" w:rsidRDefault="004E0AB2" w:rsidP="004E0AB2">
            <w:pPr>
              <w:pStyle w:val="BodyTextIndent"/>
              <w:spacing w:after="60"/>
              <w:ind w:left="0"/>
            </w:pPr>
            <w:r>
              <w:t>A detailed dialog will be displayed with details of the value that failed including the new value and the limits.</w:t>
            </w:r>
          </w:p>
        </w:tc>
        <w:tc>
          <w:tcPr>
            <w:tcW w:w="1530" w:type="dxa"/>
          </w:tcPr>
          <w:p w14:paraId="2D80BDF9" w14:textId="77777777" w:rsidR="004E0AB2" w:rsidRDefault="00DC5C2B" w:rsidP="004E0AB2">
            <w:pPr>
              <w:pStyle w:val="BodyTextIndent"/>
              <w:spacing w:after="60"/>
              <w:ind w:left="0"/>
              <w:rPr>
                <w:b/>
              </w:rPr>
            </w:pPr>
            <w:r>
              <w:t>Pass</w:t>
            </w:r>
          </w:p>
        </w:tc>
      </w:tr>
      <w:tr w:rsidR="004E0AB2" w14:paraId="0FA28818" w14:textId="77777777" w:rsidTr="00674141">
        <w:trPr>
          <w:cantSplit/>
        </w:trPr>
        <w:tc>
          <w:tcPr>
            <w:tcW w:w="919" w:type="dxa"/>
          </w:tcPr>
          <w:p w14:paraId="378F77C1" w14:textId="77777777" w:rsidR="004E0AB2" w:rsidRDefault="004E0AB2" w:rsidP="004E0AB2">
            <w:pPr>
              <w:pStyle w:val="BodyTextIndent"/>
              <w:numPr>
                <w:ilvl w:val="1"/>
                <w:numId w:val="33"/>
              </w:numPr>
              <w:suppressAutoHyphens w:val="0"/>
              <w:spacing w:after="60" w:line="240" w:lineRule="auto"/>
            </w:pPr>
          </w:p>
        </w:tc>
        <w:tc>
          <w:tcPr>
            <w:tcW w:w="5219" w:type="dxa"/>
          </w:tcPr>
          <w:p w14:paraId="15F209B9" w14:textId="77777777" w:rsidR="004E0AB2" w:rsidRDefault="004E0AB2" w:rsidP="004E0AB2">
            <w:pPr>
              <w:pStyle w:val="BodyTextIndent"/>
              <w:spacing w:after="60"/>
              <w:ind w:left="-19"/>
            </w:pPr>
            <w:r>
              <w:t>Press Accept</w:t>
            </w:r>
          </w:p>
        </w:tc>
        <w:tc>
          <w:tcPr>
            <w:tcW w:w="6480" w:type="dxa"/>
          </w:tcPr>
          <w:p w14:paraId="016BB32F" w14:textId="77777777" w:rsidR="004E0AB2" w:rsidRDefault="004E0AB2" w:rsidP="004E0AB2">
            <w:pPr>
              <w:pStyle w:val="BodyTextIndent"/>
              <w:spacing w:after="60"/>
              <w:ind w:left="0"/>
            </w:pPr>
            <w:r>
              <w:t>Detail dialog is dismissed, Lab data table UI is updated,</w:t>
            </w:r>
          </w:p>
        </w:tc>
        <w:tc>
          <w:tcPr>
            <w:tcW w:w="1530" w:type="dxa"/>
          </w:tcPr>
          <w:p w14:paraId="1BC5D5A9" w14:textId="77777777" w:rsidR="004E0AB2" w:rsidRDefault="00DC5C2B" w:rsidP="004E0AB2">
            <w:pPr>
              <w:pStyle w:val="BodyTextIndent"/>
              <w:spacing w:after="60"/>
              <w:ind w:left="0"/>
              <w:rPr>
                <w:b/>
              </w:rPr>
            </w:pPr>
            <w:r>
              <w:t>Pass</w:t>
            </w:r>
          </w:p>
        </w:tc>
      </w:tr>
      <w:tr w:rsidR="004E0AB2" w14:paraId="1FE89C50" w14:textId="77777777" w:rsidTr="00674141">
        <w:trPr>
          <w:cantSplit/>
        </w:trPr>
        <w:tc>
          <w:tcPr>
            <w:tcW w:w="919" w:type="dxa"/>
          </w:tcPr>
          <w:p w14:paraId="694BBB93" w14:textId="77777777" w:rsidR="004E0AB2" w:rsidRDefault="004E0AB2" w:rsidP="004E0AB2">
            <w:pPr>
              <w:pStyle w:val="BodyTextIndent"/>
              <w:numPr>
                <w:ilvl w:val="1"/>
                <w:numId w:val="33"/>
              </w:numPr>
              <w:suppressAutoHyphens w:val="0"/>
              <w:spacing w:after="60" w:line="240" w:lineRule="auto"/>
            </w:pPr>
          </w:p>
        </w:tc>
        <w:tc>
          <w:tcPr>
            <w:tcW w:w="5219" w:type="dxa"/>
          </w:tcPr>
          <w:p w14:paraId="1967D71A" w14:textId="77777777" w:rsidR="004E0AB2" w:rsidRDefault="004E0AB2" w:rsidP="004E0AB2">
            <w:pPr>
              <w:pStyle w:val="BodyTextIndent"/>
              <w:spacing w:after="60"/>
              <w:ind w:left="-19"/>
            </w:pPr>
            <w:r>
              <w:t>Open the Lab Data Queue</w:t>
            </w:r>
          </w:p>
        </w:tc>
        <w:tc>
          <w:tcPr>
            <w:tcW w:w="6480" w:type="dxa"/>
          </w:tcPr>
          <w:p w14:paraId="3FB3B066" w14:textId="77777777" w:rsidR="004E0AB2" w:rsidRDefault="004E0AB2" w:rsidP="004E0AB2">
            <w:pPr>
              <w:pStyle w:val="BodyTextIndent"/>
              <w:spacing w:after="60"/>
              <w:ind w:left="0"/>
            </w:pPr>
            <w:r>
              <w:t>Observe that the top message indicates that the operator accepted the value.</w:t>
            </w:r>
          </w:p>
        </w:tc>
        <w:tc>
          <w:tcPr>
            <w:tcW w:w="1530" w:type="dxa"/>
          </w:tcPr>
          <w:p w14:paraId="6B831C7B" w14:textId="77777777" w:rsidR="004E0AB2" w:rsidRDefault="00DC5C2B" w:rsidP="004E0AB2">
            <w:pPr>
              <w:pStyle w:val="BodyTextIndent"/>
              <w:spacing w:after="60"/>
              <w:ind w:left="0"/>
              <w:rPr>
                <w:b/>
              </w:rPr>
            </w:pPr>
            <w:r>
              <w:t>Pass</w:t>
            </w:r>
          </w:p>
        </w:tc>
      </w:tr>
      <w:tr w:rsidR="003D7773" w14:paraId="038C4A22" w14:textId="77777777" w:rsidTr="003D7773">
        <w:trPr>
          <w:cantSplit/>
        </w:trPr>
        <w:tc>
          <w:tcPr>
            <w:tcW w:w="919" w:type="dxa"/>
          </w:tcPr>
          <w:p w14:paraId="0A7497D0" w14:textId="77777777" w:rsidR="003D7773" w:rsidRDefault="003D7773" w:rsidP="003D7773">
            <w:pPr>
              <w:pStyle w:val="BodyTextIndent"/>
              <w:numPr>
                <w:ilvl w:val="0"/>
                <w:numId w:val="33"/>
              </w:numPr>
              <w:suppressAutoHyphens w:val="0"/>
              <w:spacing w:after="60" w:line="240" w:lineRule="auto"/>
            </w:pPr>
          </w:p>
        </w:tc>
        <w:tc>
          <w:tcPr>
            <w:tcW w:w="5219" w:type="dxa"/>
          </w:tcPr>
          <w:p w14:paraId="35F0B2C5" w14:textId="35023A41" w:rsidR="003D7773" w:rsidRDefault="003D7773" w:rsidP="003D7773">
            <w:pPr>
              <w:pStyle w:val="BodyTextIndent"/>
              <w:spacing w:after="60"/>
              <w:ind w:left="-19"/>
            </w:pPr>
            <w:r w:rsidRPr="003D7773">
              <w:rPr>
                <w:b/>
              </w:rPr>
              <w:t xml:space="preserve">Simulate </w:t>
            </w:r>
            <w:r>
              <w:rPr>
                <w:b/>
              </w:rPr>
              <w:t>DCS</w:t>
            </w:r>
            <w:r w:rsidRPr="003D7773">
              <w:rPr>
                <w:b/>
              </w:rPr>
              <w:t xml:space="preserve"> Lab Data:</w:t>
            </w:r>
          </w:p>
        </w:tc>
        <w:tc>
          <w:tcPr>
            <w:tcW w:w="6480" w:type="dxa"/>
            <w:shd w:val="clear" w:color="auto" w:fill="BFBFBF" w:themeFill="background1" w:themeFillShade="BF"/>
          </w:tcPr>
          <w:p w14:paraId="6E070FD9" w14:textId="77777777" w:rsidR="003D7773" w:rsidRDefault="003D7773" w:rsidP="003D7773">
            <w:pPr>
              <w:pStyle w:val="BodyTextIndent"/>
              <w:spacing w:after="60"/>
              <w:ind w:left="0"/>
            </w:pPr>
          </w:p>
        </w:tc>
        <w:tc>
          <w:tcPr>
            <w:tcW w:w="1530" w:type="dxa"/>
            <w:shd w:val="clear" w:color="auto" w:fill="BFBFBF" w:themeFill="background1" w:themeFillShade="BF"/>
          </w:tcPr>
          <w:p w14:paraId="1FF7E155" w14:textId="77777777" w:rsidR="003D7773" w:rsidRDefault="003D7773" w:rsidP="003D7773">
            <w:pPr>
              <w:pStyle w:val="BodyTextIndent"/>
              <w:spacing w:after="60"/>
              <w:ind w:left="0"/>
            </w:pPr>
          </w:p>
        </w:tc>
      </w:tr>
      <w:tr w:rsidR="003D7773" w14:paraId="285A38AB" w14:textId="77777777" w:rsidTr="00674141">
        <w:trPr>
          <w:cantSplit/>
        </w:trPr>
        <w:tc>
          <w:tcPr>
            <w:tcW w:w="919" w:type="dxa"/>
          </w:tcPr>
          <w:p w14:paraId="1FAF2254" w14:textId="77777777" w:rsidR="003D7773" w:rsidRDefault="003D7773" w:rsidP="003D7773">
            <w:pPr>
              <w:pStyle w:val="BodyTextIndent"/>
              <w:numPr>
                <w:ilvl w:val="1"/>
                <w:numId w:val="33"/>
              </w:numPr>
              <w:suppressAutoHyphens w:val="0"/>
              <w:spacing w:after="60" w:line="240" w:lineRule="auto"/>
            </w:pPr>
          </w:p>
        </w:tc>
        <w:tc>
          <w:tcPr>
            <w:tcW w:w="5219" w:type="dxa"/>
          </w:tcPr>
          <w:p w14:paraId="1CC4A172" w14:textId="1DD7D619" w:rsidR="003D7773" w:rsidRDefault="004D4640" w:rsidP="004D4640">
            <w:pPr>
              <w:pStyle w:val="BodyTextIndent"/>
              <w:spacing w:after="60"/>
              <w:ind w:left="-19"/>
            </w:pPr>
            <w:r>
              <w:t>Using the Matricon OPC Explorer, select ils.lab.glucose.  S</w:t>
            </w:r>
            <w:r w:rsidR="003D7773">
              <w:t>et its value to 18.6</w:t>
            </w:r>
          </w:p>
        </w:tc>
        <w:tc>
          <w:tcPr>
            <w:tcW w:w="6480" w:type="dxa"/>
          </w:tcPr>
          <w:p w14:paraId="3E725D58" w14:textId="3003A20D" w:rsidR="003D7773" w:rsidRDefault="004D4640" w:rsidP="003D7773">
            <w:pPr>
              <w:pStyle w:val="BodyTextIndent"/>
              <w:spacing w:after="60"/>
              <w:ind w:left="0"/>
            </w:pPr>
            <w:r>
              <w:t>Works as expected.</w:t>
            </w:r>
          </w:p>
        </w:tc>
        <w:tc>
          <w:tcPr>
            <w:tcW w:w="1530" w:type="dxa"/>
          </w:tcPr>
          <w:p w14:paraId="4473C505" w14:textId="413834EC" w:rsidR="003D7773" w:rsidRDefault="003D7773" w:rsidP="003D7773">
            <w:pPr>
              <w:pStyle w:val="BodyTextIndent"/>
              <w:spacing w:after="60"/>
              <w:ind w:left="0"/>
            </w:pPr>
            <w:r>
              <w:t>Pass</w:t>
            </w:r>
          </w:p>
        </w:tc>
      </w:tr>
      <w:tr w:rsidR="003D7773" w14:paraId="17933209" w14:textId="77777777" w:rsidTr="00674141">
        <w:trPr>
          <w:cantSplit/>
        </w:trPr>
        <w:tc>
          <w:tcPr>
            <w:tcW w:w="919" w:type="dxa"/>
          </w:tcPr>
          <w:p w14:paraId="3A15F2B9" w14:textId="77777777" w:rsidR="003D7773" w:rsidRDefault="003D7773" w:rsidP="003D7773">
            <w:pPr>
              <w:pStyle w:val="BodyTextIndent"/>
              <w:numPr>
                <w:ilvl w:val="1"/>
                <w:numId w:val="33"/>
              </w:numPr>
              <w:suppressAutoHyphens w:val="0"/>
              <w:spacing w:after="60" w:line="240" w:lineRule="auto"/>
            </w:pPr>
          </w:p>
        </w:tc>
        <w:tc>
          <w:tcPr>
            <w:tcW w:w="5219" w:type="dxa"/>
          </w:tcPr>
          <w:p w14:paraId="770D6750" w14:textId="04ECEB07" w:rsidR="003D7773" w:rsidRDefault="004D4640" w:rsidP="003D7773">
            <w:pPr>
              <w:pStyle w:val="BodyTextIndent"/>
              <w:spacing w:after="60"/>
              <w:ind w:left="-19"/>
            </w:pPr>
            <w:r>
              <w:t>In Designer, observe the new value in the OPC tag named: LabData/Test/DCS-Lab-Values/Glucose-DCS</w:t>
            </w:r>
          </w:p>
        </w:tc>
        <w:tc>
          <w:tcPr>
            <w:tcW w:w="6480" w:type="dxa"/>
          </w:tcPr>
          <w:p w14:paraId="58416C89" w14:textId="174086C8" w:rsidR="003D7773" w:rsidRDefault="004D4640" w:rsidP="003D7773">
            <w:pPr>
              <w:pStyle w:val="BodyTextIndent"/>
              <w:spacing w:after="60"/>
              <w:ind w:left="0"/>
            </w:pPr>
            <w:r>
              <w:t>Tag value is 18.6</w:t>
            </w:r>
          </w:p>
        </w:tc>
        <w:tc>
          <w:tcPr>
            <w:tcW w:w="1530" w:type="dxa"/>
          </w:tcPr>
          <w:p w14:paraId="60EDA300" w14:textId="3126F431" w:rsidR="003D7773" w:rsidRDefault="004D4640" w:rsidP="003D7773">
            <w:pPr>
              <w:pStyle w:val="BodyTextIndent"/>
              <w:spacing w:after="60"/>
              <w:ind w:left="0"/>
            </w:pPr>
            <w:r>
              <w:t>Pass</w:t>
            </w:r>
          </w:p>
        </w:tc>
      </w:tr>
      <w:tr w:rsidR="004D4640" w14:paraId="40196EDE" w14:textId="77777777" w:rsidTr="00674141">
        <w:trPr>
          <w:cantSplit/>
        </w:trPr>
        <w:tc>
          <w:tcPr>
            <w:tcW w:w="919" w:type="dxa"/>
          </w:tcPr>
          <w:p w14:paraId="02F84E9C" w14:textId="77777777" w:rsidR="004D4640" w:rsidRDefault="004D4640" w:rsidP="004D4640">
            <w:pPr>
              <w:pStyle w:val="BodyTextIndent"/>
              <w:numPr>
                <w:ilvl w:val="1"/>
                <w:numId w:val="33"/>
              </w:numPr>
              <w:suppressAutoHyphens w:val="0"/>
              <w:spacing w:after="60" w:line="240" w:lineRule="auto"/>
            </w:pPr>
          </w:p>
        </w:tc>
        <w:tc>
          <w:tcPr>
            <w:tcW w:w="5219" w:type="dxa"/>
          </w:tcPr>
          <w:p w14:paraId="0AEC59F7" w14:textId="77777777" w:rsidR="004D4640" w:rsidRDefault="004D4640" w:rsidP="004D4640">
            <w:pPr>
              <w:pStyle w:val="BodyTextIndent"/>
              <w:spacing w:after="60"/>
              <w:ind w:left="-19"/>
            </w:pPr>
          </w:p>
        </w:tc>
        <w:tc>
          <w:tcPr>
            <w:tcW w:w="6480" w:type="dxa"/>
          </w:tcPr>
          <w:p w14:paraId="2844216A" w14:textId="27E32D89" w:rsidR="004D4640" w:rsidRDefault="004D4640" w:rsidP="004D4640">
            <w:pPr>
              <w:pStyle w:val="BodyTextIndent"/>
              <w:spacing w:after="60"/>
              <w:ind w:left="0"/>
            </w:pPr>
            <w:r>
              <w:t>Within one minute the new value will be displayed at the top of the “Glucose online value” table.  In addition, the “Nutrients” button on the “Lab Data Table Chooser” window will turn red.</w:t>
            </w:r>
          </w:p>
        </w:tc>
        <w:tc>
          <w:tcPr>
            <w:tcW w:w="1530" w:type="dxa"/>
          </w:tcPr>
          <w:p w14:paraId="58C2B152" w14:textId="472815FC" w:rsidR="004D4640" w:rsidRDefault="004D4640" w:rsidP="004D4640">
            <w:pPr>
              <w:pStyle w:val="BodyTextIndent"/>
              <w:spacing w:after="60"/>
              <w:ind w:left="0"/>
            </w:pPr>
            <w:r>
              <w:t>Pass</w:t>
            </w:r>
          </w:p>
        </w:tc>
      </w:tr>
      <w:bookmarkEnd w:id="14"/>
    </w:tbl>
    <w:p w14:paraId="39C165D4" w14:textId="77777777" w:rsidR="00B26CA5" w:rsidRDefault="00B26CA5" w:rsidP="00B26CA5"/>
    <w:p w14:paraId="4B6C5BC5" w14:textId="77777777" w:rsidR="00754A6F" w:rsidRDefault="00754A6F" w:rsidP="00754A6F">
      <w:pPr>
        <w:pStyle w:val="Heading2"/>
      </w:pPr>
      <w:bookmarkStart w:id="15" w:name="_Toc113563486"/>
      <w:r>
        <w:t>Lab Data Feedback</w:t>
      </w:r>
      <w:bookmarkEnd w:id="15"/>
    </w:p>
    <w:p w14:paraId="170961AC" w14:textId="77777777" w:rsidR="00754A6F" w:rsidRDefault="00754A6F" w:rsidP="00754A6F">
      <w:pPr>
        <w:pStyle w:val="TextBody"/>
      </w:pPr>
      <w:r>
        <w:t>This tests the Lab Data Feedback module.</w:t>
      </w:r>
    </w:p>
    <w:tbl>
      <w:tblPr>
        <w:tblStyle w:val="TableGrid"/>
        <w:tblW w:w="0" w:type="auto"/>
        <w:tblLook w:val="04A0" w:firstRow="1" w:lastRow="0" w:firstColumn="1" w:lastColumn="0" w:noHBand="0" w:noVBand="1"/>
      </w:tblPr>
      <w:tblGrid>
        <w:gridCol w:w="1008"/>
        <w:gridCol w:w="4500"/>
        <w:gridCol w:w="4770"/>
        <w:gridCol w:w="2898"/>
      </w:tblGrid>
      <w:tr w:rsidR="00754A6F" w14:paraId="7CF31D30" w14:textId="77777777" w:rsidTr="00BC71D7">
        <w:trPr>
          <w:cantSplit/>
          <w:tblHeader/>
        </w:trPr>
        <w:tc>
          <w:tcPr>
            <w:tcW w:w="1008" w:type="dxa"/>
            <w:shd w:val="clear" w:color="auto" w:fill="000000" w:themeFill="text1"/>
          </w:tcPr>
          <w:p w14:paraId="5DF4B370" w14:textId="77777777" w:rsidR="00754A6F" w:rsidRDefault="00754A6F" w:rsidP="00BC71D7">
            <w:pPr>
              <w:jc w:val="center"/>
            </w:pPr>
            <w:r>
              <w:t>#</w:t>
            </w:r>
          </w:p>
        </w:tc>
        <w:tc>
          <w:tcPr>
            <w:tcW w:w="4500" w:type="dxa"/>
            <w:shd w:val="clear" w:color="auto" w:fill="000000" w:themeFill="text1"/>
          </w:tcPr>
          <w:p w14:paraId="0F94B31F" w14:textId="77777777" w:rsidR="00754A6F" w:rsidRDefault="00754A6F" w:rsidP="00BC71D7">
            <w:pPr>
              <w:jc w:val="both"/>
            </w:pPr>
            <w:r>
              <w:t>Test</w:t>
            </w:r>
          </w:p>
        </w:tc>
        <w:tc>
          <w:tcPr>
            <w:tcW w:w="4770" w:type="dxa"/>
            <w:shd w:val="clear" w:color="auto" w:fill="000000" w:themeFill="text1"/>
          </w:tcPr>
          <w:p w14:paraId="56A86129" w14:textId="77777777" w:rsidR="00754A6F" w:rsidRDefault="00754A6F" w:rsidP="00BC71D7">
            <w:pPr>
              <w:jc w:val="both"/>
            </w:pPr>
            <w:r>
              <w:t>Desired Observation</w:t>
            </w:r>
          </w:p>
        </w:tc>
        <w:tc>
          <w:tcPr>
            <w:tcW w:w="2898" w:type="dxa"/>
            <w:shd w:val="clear" w:color="auto" w:fill="000000" w:themeFill="text1"/>
          </w:tcPr>
          <w:p w14:paraId="14A444E1" w14:textId="77777777" w:rsidR="00754A6F" w:rsidRDefault="00754A6F" w:rsidP="00BC71D7">
            <w:pPr>
              <w:jc w:val="both"/>
            </w:pPr>
            <w:r>
              <w:t>Result</w:t>
            </w:r>
          </w:p>
        </w:tc>
      </w:tr>
      <w:tr w:rsidR="00754A6F" w14:paraId="244180A7" w14:textId="77777777" w:rsidTr="00BC71D7">
        <w:trPr>
          <w:cantSplit/>
        </w:trPr>
        <w:tc>
          <w:tcPr>
            <w:tcW w:w="1008" w:type="dxa"/>
          </w:tcPr>
          <w:p w14:paraId="15B3B626" w14:textId="77777777" w:rsidR="00754A6F" w:rsidRPr="00C646BA" w:rsidRDefault="00754A6F" w:rsidP="00BC71D7">
            <w:pPr>
              <w:pStyle w:val="ListParagraph"/>
              <w:numPr>
                <w:ilvl w:val="0"/>
                <w:numId w:val="9"/>
              </w:numPr>
              <w:jc w:val="both"/>
            </w:pPr>
          </w:p>
        </w:tc>
        <w:tc>
          <w:tcPr>
            <w:tcW w:w="4500" w:type="dxa"/>
          </w:tcPr>
          <w:p w14:paraId="2A5F7F16" w14:textId="77777777" w:rsidR="00754A6F" w:rsidRDefault="00754A6F" w:rsidP="00BC71D7">
            <w:pPr>
              <w:jc w:val="both"/>
            </w:pPr>
            <w:r w:rsidRPr="00DA3B3E">
              <w:rPr>
                <w:b/>
              </w:rPr>
              <w:t xml:space="preserve">In </w:t>
            </w:r>
            <w:r>
              <w:rPr>
                <w:b/>
              </w:rPr>
              <w:t>Designer</w:t>
            </w:r>
            <w:r w:rsidRPr="00DA3B3E">
              <w:rPr>
                <w:b/>
              </w:rPr>
              <w:t>:</w:t>
            </w:r>
            <w:r w:rsidRPr="00DA3B3E">
              <w:t xml:space="preserve"> </w:t>
            </w:r>
          </w:p>
        </w:tc>
        <w:tc>
          <w:tcPr>
            <w:tcW w:w="4770" w:type="dxa"/>
            <w:shd w:val="clear" w:color="auto" w:fill="DDD9C3" w:themeFill="background2" w:themeFillShade="E6"/>
          </w:tcPr>
          <w:p w14:paraId="2C9B3A12" w14:textId="77777777" w:rsidR="00754A6F" w:rsidRDefault="00754A6F" w:rsidP="00BC71D7">
            <w:pPr>
              <w:jc w:val="both"/>
            </w:pPr>
          </w:p>
        </w:tc>
        <w:tc>
          <w:tcPr>
            <w:tcW w:w="2898" w:type="dxa"/>
            <w:shd w:val="clear" w:color="auto" w:fill="DDD9C3" w:themeFill="background2" w:themeFillShade="E6"/>
          </w:tcPr>
          <w:p w14:paraId="5A0F9E87" w14:textId="77777777" w:rsidR="00754A6F" w:rsidRDefault="00754A6F" w:rsidP="00BC71D7">
            <w:pPr>
              <w:jc w:val="both"/>
            </w:pPr>
          </w:p>
        </w:tc>
      </w:tr>
      <w:tr w:rsidR="00754A6F" w14:paraId="0F23A3D0" w14:textId="77777777" w:rsidTr="00BC71D7">
        <w:trPr>
          <w:cantSplit/>
        </w:trPr>
        <w:tc>
          <w:tcPr>
            <w:tcW w:w="1008" w:type="dxa"/>
          </w:tcPr>
          <w:p w14:paraId="7FF157D0" w14:textId="77777777" w:rsidR="00754A6F" w:rsidRPr="00C646BA" w:rsidRDefault="00754A6F" w:rsidP="00BC71D7">
            <w:pPr>
              <w:pStyle w:val="ListParagraph"/>
              <w:numPr>
                <w:ilvl w:val="0"/>
                <w:numId w:val="9"/>
              </w:numPr>
              <w:jc w:val="both"/>
            </w:pPr>
          </w:p>
        </w:tc>
        <w:tc>
          <w:tcPr>
            <w:tcW w:w="4500" w:type="dxa"/>
          </w:tcPr>
          <w:p w14:paraId="68C2BBE6" w14:textId="77777777" w:rsidR="00754A6F" w:rsidRPr="000B1DE7" w:rsidRDefault="00754A6F" w:rsidP="00BC71D7">
            <w:pPr>
              <w:jc w:val="both"/>
            </w:pPr>
          </w:p>
        </w:tc>
        <w:tc>
          <w:tcPr>
            <w:tcW w:w="4770" w:type="dxa"/>
            <w:shd w:val="clear" w:color="auto" w:fill="auto"/>
          </w:tcPr>
          <w:p w14:paraId="11AF51C8" w14:textId="77777777" w:rsidR="00754A6F" w:rsidRPr="008A552F" w:rsidRDefault="00754A6F" w:rsidP="00BC71D7">
            <w:pPr>
              <w:suppressAutoHyphens w:val="0"/>
              <w:rPr>
                <w:color w:val="000000"/>
              </w:rPr>
            </w:pPr>
          </w:p>
        </w:tc>
        <w:tc>
          <w:tcPr>
            <w:tcW w:w="2898" w:type="dxa"/>
            <w:shd w:val="clear" w:color="auto" w:fill="auto"/>
          </w:tcPr>
          <w:p w14:paraId="0DE1165D" w14:textId="77777777" w:rsidR="00754A6F" w:rsidRDefault="00754A6F" w:rsidP="00BC71D7">
            <w:pPr>
              <w:rPr>
                <w:color w:val="000000"/>
              </w:rPr>
            </w:pPr>
          </w:p>
        </w:tc>
      </w:tr>
      <w:tr w:rsidR="00754A6F" w14:paraId="47E456ED" w14:textId="77777777" w:rsidTr="00BC71D7">
        <w:trPr>
          <w:cantSplit/>
        </w:trPr>
        <w:tc>
          <w:tcPr>
            <w:tcW w:w="1008" w:type="dxa"/>
          </w:tcPr>
          <w:p w14:paraId="6550149D" w14:textId="77777777" w:rsidR="00754A6F" w:rsidRPr="00C646BA" w:rsidRDefault="00754A6F" w:rsidP="00BC71D7">
            <w:pPr>
              <w:pStyle w:val="ListParagraph"/>
              <w:numPr>
                <w:ilvl w:val="0"/>
                <w:numId w:val="9"/>
              </w:numPr>
              <w:jc w:val="both"/>
            </w:pPr>
          </w:p>
        </w:tc>
        <w:tc>
          <w:tcPr>
            <w:tcW w:w="4500" w:type="dxa"/>
          </w:tcPr>
          <w:p w14:paraId="4C33B1C3" w14:textId="77777777" w:rsidR="00754A6F" w:rsidRPr="008A0F59" w:rsidRDefault="00754A6F" w:rsidP="00BC71D7">
            <w:pPr>
              <w:jc w:val="both"/>
              <w:rPr>
                <w:i/>
              </w:rPr>
            </w:pPr>
          </w:p>
        </w:tc>
        <w:tc>
          <w:tcPr>
            <w:tcW w:w="4770" w:type="dxa"/>
            <w:shd w:val="clear" w:color="auto" w:fill="DDD9C3" w:themeFill="background2" w:themeFillShade="E6"/>
          </w:tcPr>
          <w:p w14:paraId="763760CD" w14:textId="77777777" w:rsidR="00754A6F" w:rsidRPr="008A552F" w:rsidRDefault="00754A6F" w:rsidP="00BC71D7">
            <w:pPr>
              <w:suppressAutoHyphens w:val="0"/>
              <w:rPr>
                <w:color w:val="000000"/>
              </w:rPr>
            </w:pPr>
          </w:p>
        </w:tc>
        <w:tc>
          <w:tcPr>
            <w:tcW w:w="2898" w:type="dxa"/>
            <w:shd w:val="clear" w:color="auto" w:fill="DDD9C3" w:themeFill="background2" w:themeFillShade="E6"/>
          </w:tcPr>
          <w:p w14:paraId="458985F1" w14:textId="77777777" w:rsidR="00754A6F" w:rsidRDefault="00754A6F" w:rsidP="00BC71D7">
            <w:pPr>
              <w:rPr>
                <w:color w:val="000000"/>
              </w:rPr>
            </w:pPr>
          </w:p>
        </w:tc>
      </w:tr>
    </w:tbl>
    <w:p w14:paraId="1DE79CEA" w14:textId="77777777" w:rsidR="00754A6F" w:rsidRDefault="00754A6F" w:rsidP="00754A6F">
      <w:pPr>
        <w:pStyle w:val="TextBody"/>
      </w:pPr>
    </w:p>
    <w:p w14:paraId="597B762D" w14:textId="77777777" w:rsidR="00754A6F" w:rsidRDefault="00754A6F" w:rsidP="00057561">
      <w:pPr>
        <w:suppressAutoHyphens w:val="0"/>
        <w:spacing w:before="0" w:after="200"/>
      </w:pPr>
    </w:p>
    <w:p w14:paraId="70718CE3" w14:textId="77777777" w:rsidR="00057561" w:rsidRDefault="00057561" w:rsidP="00057561">
      <w:pPr>
        <w:suppressAutoHyphens w:val="0"/>
        <w:spacing w:before="0" w:after="200"/>
      </w:pPr>
      <w:r>
        <w:br w:type="page"/>
      </w:r>
    </w:p>
    <w:p w14:paraId="4F36D9EC" w14:textId="77777777" w:rsidR="00057561" w:rsidRDefault="00057561" w:rsidP="00057561">
      <w:pPr>
        <w:pStyle w:val="TextBody"/>
      </w:pPr>
    </w:p>
    <w:p w14:paraId="06531D83" w14:textId="77777777" w:rsidR="004A1F25" w:rsidRDefault="004A1F25" w:rsidP="004A1F25">
      <w:pPr>
        <w:pStyle w:val="Heading2"/>
      </w:pPr>
      <w:bookmarkStart w:id="16" w:name="_Toc113563487"/>
      <w:r>
        <w:t>SFCs</w:t>
      </w:r>
      <w:bookmarkEnd w:id="16"/>
    </w:p>
    <w:p w14:paraId="3D9FD7D9" w14:textId="77777777" w:rsidR="004A1F25" w:rsidRDefault="00DA3B3E" w:rsidP="001638F9">
      <w:pPr>
        <w:pStyle w:val="TextBody"/>
      </w:pPr>
      <w:r>
        <w:t>Test the SFC module, database, external Python, and windows.</w:t>
      </w:r>
    </w:p>
    <w:p w14:paraId="38286E95" w14:textId="77777777" w:rsidR="00DA3B3E" w:rsidRDefault="00DA3B3E" w:rsidP="001638F9">
      <w:pPr>
        <w:pStyle w:val="TextBody"/>
      </w:pPr>
      <w:r>
        <w:t>Open a designer and a client.</w:t>
      </w:r>
    </w:p>
    <w:tbl>
      <w:tblPr>
        <w:tblStyle w:val="TableGrid"/>
        <w:tblW w:w="0" w:type="auto"/>
        <w:tblLook w:val="04A0" w:firstRow="1" w:lastRow="0" w:firstColumn="1" w:lastColumn="0" w:noHBand="0" w:noVBand="1"/>
      </w:tblPr>
      <w:tblGrid>
        <w:gridCol w:w="1098"/>
        <w:gridCol w:w="4410"/>
        <w:gridCol w:w="4770"/>
        <w:gridCol w:w="2898"/>
      </w:tblGrid>
      <w:tr w:rsidR="004A1F25" w14:paraId="1B6AB389" w14:textId="77777777" w:rsidTr="00C92E1B">
        <w:trPr>
          <w:cantSplit/>
          <w:tblHeader/>
        </w:trPr>
        <w:tc>
          <w:tcPr>
            <w:tcW w:w="1098" w:type="dxa"/>
            <w:shd w:val="clear" w:color="auto" w:fill="000000" w:themeFill="text1"/>
          </w:tcPr>
          <w:p w14:paraId="0227204D" w14:textId="77777777" w:rsidR="004A1F25" w:rsidRDefault="004A1F25" w:rsidP="004A1F25">
            <w:pPr>
              <w:jc w:val="center"/>
            </w:pPr>
            <w:r>
              <w:t>#</w:t>
            </w:r>
          </w:p>
        </w:tc>
        <w:tc>
          <w:tcPr>
            <w:tcW w:w="4410" w:type="dxa"/>
            <w:shd w:val="clear" w:color="auto" w:fill="000000" w:themeFill="text1"/>
          </w:tcPr>
          <w:p w14:paraId="320ED91B" w14:textId="77777777" w:rsidR="004A1F25" w:rsidRDefault="004A1F25" w:rsidP="004A1F25">
            <w:pPr>
              <w:jc w:val="both"/>
            </w:pPr>
            <w:r>
              <w:t>Test</w:t>
            </w:r>
          </w:p>
        </w:tc>
        <w:tc>
          <w:tcPr>
            <w:tcW w:w="4770" w:type="dxa"/>
            <w:shd w:val="clear" w:color="auto" w:fill="000000" w:themeFill="text1"/>
          </w:tcPr>
          <w:p w14:paraId="7EAB9DF3" w14:textId="77777777" w:rsidR="004A1F25" w:rsidRDefault="004A1F25" w:rsidP="004A1F25">
            <w:pPr>
              <w:jc w:val="both"/>
            </w:pPr>
            <w:r>
              <w:t>Desired Observation</w:t>
            </w:r>
          </w:p>
        </w:tc>
        <w:tc>
          <w:tcPr>
            <w:tcW w:w="2898" w:type="dxa"/>
            <w:shd w:val="clear" w:color="auto" w:fill="000000" w:themeFill="text1"/>
          </w:tcPr>
          <w:p w14:paraId="18D76C84" w14:textId="77777777" w:rsidR="004A1F25" w:rsidRDefault="004A1F25" w:rsidP="004A1F25">
            <w:pPr>
              <w:jc w:val="both"/>
            </w:pPr>
            <w:r>
              <w:t>Result</w:t>
            </w:r>
          </w:p>
        </w:tc>
      </w:tr>
      <w:tr w:rsidR="004A1F25" w14:paraId="03DAF6B6" w14:textId="77777777" w:rsidTr="00C92E1B">
        <w:trPr>
          <w:cantSplit/>
        </w:trPr>
        <w:tc>
          <w:tcPr>
            <w:tcW w:w="1098" w:type="dxa"/>
          </w:tcPr>
          <w:p w14:paraId="67764F5B" w14:textId="77777777" w:rsidR="004A1F25" w:rsidRPr="003A6F6C" w:rsidRDefault="004A1F25" w:rsidP="003A6F6C">
            <w:pPr>
              <w:pStyle w:val="ListParagraph"/>
              <w:numPr>
                <w:ilvl w:val="0"/>
                <w:numId w:val="39"/>
              </w:numPr>
              <w:jc w:val="both"/>
            </w:pPr>
          </w:p>
        </w:tc>
        <w:tc>
          <w:tcPr>
            <w:tcW w:w="4410" w:type="dxa"/>
          </w:tcPr>
          <w:p w14:paraId="40CF45ED" w14:textId="77777777" w:rsidR="004A1F25" w:rsidRDefault="00DA3B3E" w:rsidP="00586A42">
            <w:pPr>
              <w:jc w:val="both"/>
            </w:pPr>
            <w:r w:rsidRPr="00DA3B3E">
              <w:rPr>
                <w:b/>
              </w:rPr>
              <w:t>In the client:</w:t>
            </w:r>
            <w:r w:rsidRPr="00DA3B3E">
              <w:t xml:space="preserve"> </w:t>
            </w:r>
          </w:p>
        </w:tc>
        <w:tc>
          <w:tcPr>
            <w:tcW w:w="4770" w:type="dxa"/>
            <w:shd w:val="clear" w:color="auto" w:fill="DDD9C3" w:themeFill="background2" w:themeFillShade="E6"/>
          </w:tcPr>
          <w:p w14:paraId="6ABA7634" w14:textId="77777777" w:rsidR="004A1F25" w:rsidRDefault="004A1F25" w:rsidP="004A1F25">
            <w:pPr>
              <w:jc w:val="both"/>
            </w:pPr>
          </w:p>
        </w:tc>
        <w:tc>
          <w:tcPr>
            <w:tcW w:w="2898" w:type="dxa"/>
            <w:shd w:val="clear" w:color="auto" w:fill="DDD9C3" w:themeFill="background2" w:themeFillShade="E6"/>
          </w:tcPr>
          <w:p w14:paraId="0E559251" w14:textId="77777777" w:rsidR="004A1F25" w:rsidRDefault="004A1F25" w:rsidP="004A1F25">
            <w:pPr>
              <w:jc w:val="both"/>
            </w:pPr>
          </w:p>
        </w:tc>
      </w:tr>
      <w:tr w:rsidR="00586A42" w14:paraId="7FDA54EE" w14:textId="77777777" w:rsidTr="00C92E1B">
        <w:trPr>
          <w:cantSplit/>
        </w:trPr>
        <w:tc>
          <w:tcPr>
            <w:tcW w:w="1098" w:type="dxa"/>
          </w:tcPr>
          <w:p w14:paraId="023749F6" w14:textId="77777777" w:rsidR="00586A42" w:rsidRPr="00C646BA" w:rsidRDefault="00586A42" w:rsidP="003A6F6C">
            <w:pPr>
              <w:pStyle w:val="ListParagraph"/>
              <w:numPr>
                <w:ilvl w:val="0"/>
                <w:numId w:val="39"/>
              </w:numPr>
              <w:ind w:left="450" w:firstLine="0"/>
              <w:jc w:val="both"/>
            </w:pPr>
          </w:p>
        </w:tc>
        <w:tc>
          <w:tcPr>
            <w:tcW w:w="4410" w:type="dxa"/>
          </w:tcPr>
          <w:p w14:paraId="1E1D0B6E" w14:textId="4A8AF44E" w:rsidR="00586A42" w:rsidRDefault="002B63D6" w:rsidP="00586A42">
            <w:pPr>
              <w:jc w:val="both"/>
            </w:pPr>
            <w:r>
              <w:t xml:space="preserve">Open </w:t>
            </w:r>
            <w:r w:rsidR="00586A42" w:rsidRPr="00DA3B3E">
              <w:t>SFC</w:t>
            </w:r>
            <w:r w:rsidR="00586A42">
              <w:t>s-&gt;Recipe Data Browser</w:t>
            </w:r>
          </w:p>
        </w:tc>
        <w:tc>
          <w:tcPr>
            <w:tcW w:w="4770" w:type="dxa"/>
          </w:tcPr>
          <w:p w14:paraId="5B4C431E" w14:textId="77777777" w:rsidR="00586A42" w:rsidRDefault="00586A42" w:rsidP="00586A42">
            <w:pPr>
              <w:jc w:val="both"/>
            </w:pPr>
            <w:r>
              <w:t>A</w:t>
            </w:r>
            <w:r w:rsidRPr="00DA3B3E">
              <w:t>n empty browser and no errors.  Press all of the buttons and look for errors.</w:t>
            </w:r>
          </w:p>
        </w:tc>
        <w:tc>
          <w:tcPr>
            <w:tcW w:w="2898" w:type="dxa"/>
            <w:shd w:val="clear" w:color="auto" w:fill="auto"/>
          </w:tcPr>
          <w:p w14:paraId="17B7C3AC" w14:textId="77777777" w:rsidR="00EC1459" w:rsidRDefault="00EC1459" w:rsidP="00586A42">
            <w:pPr>
              <w:jc w:val="both"/>
            </w:pPr>
            <w:r>
              <w:t>Pass</w:t>
            </w:r>
          </w:p>
        </w:tc>
      </w:tr>
      <w:tr w:rsidR="004A1F25" w14:paraId="73871223" w14:textId="77777777" w:rsidTr="00C92E1B">
        <w:trPr>
          <w:cantSplit/>
        </w:trPr>
        <w:tc>
          <w:tcPr>
            <w:tcW w:w="1098" w:type="dxa"/>
          </w:tcPr>
          <w:p w14:paraId="153A29EC" w14:textId="77777777" w:rsidR="004A1F25" w:rsidRPr="00C646BA" w:rsidRDefault="004A1F25" w:rsidP="003A6F6C">
            <w:pPr>
              <w:pStyle w:val="ListParagraph"/>
              <w:numPr>
                <w:ilvl w:val="0"/>
                <w:numId w:val="39"/>
              </w:numPr>
              <w:ind w:left="450" w:firstLine="0"/>
              <w:jc w:val="both"/>
            </w:pPr>
          </w:p>
        </w:tc>
        <w:tc>
          <w:tcPr>
            <w:tcW w:w="4410" w:type="dxa"/>
          </w:tcPr>
          <w:p w14:paraId="7366F30F" w14:textId="6E003E97" w:rsidR="004A1F25" w:rsidRDefault="00DA3B3E" w:rsidP="002B63D6">
            <w:pPr>
              <w:jc w:val="both"/>
            </w:pPr>
            <w:r w:rsidRPr="00DA3B3E">
              <w:t>Open SFCs-</w:t>
            </w:r>
            <w:r>
              <w:t>&gt;SFC Recipe Data Array Keys</w:t>
            </w:r>
          </w:p>
        </w:tc>
        <w:tc>
          <w:tcPr>
            <w:tcW w:w="4770" w:type="dxa"/>
          </w:tcPr>
          <w:p w14:paraId="4F878CB8" w14:textId="77777777" w:rsidR="004A1F25" w:rsidRDefault="00DA3B3E" w:rsidP="004A1F25">
            <w:pPr>
              <w:jc w:val="both"/>
            </w:pPr>
            <w:r>
              <w:t>A</w:t>
            </w:r>
            <w:r w:rsidRPr="00DA3B3E">
              <w:t>n empty list and no errors</w:t>
            </w:r>
          </w:p>
        </w:tc>
        <w:tc>
          <w:tcPr>
            <w:tcW w:w="2898" w:type="dxa"/>
            <w:shd w:val="clear" w:color="auto" w:fill="auto"/>
          </w:tcPr>
          <w:p w14:paraId="1E2E5BDE" w14:textId="77777777" w:rsidR="004A1F25" w:rsidRDefault="00EC1459" w:rsidP="004A1F25">
            <w:pPr>
              <w:jc w:val="both"/>
            </w:pPr>
            <w:r>
              <w:t>Pass</w:t>
            </w:r>
          </w:p>
        </w:tc>
      </w:tr>
      <w:tr w:rsidR="004A1F25" w14:paraId="085DC915" w14:textId="77777777" w:rsidTr="00C92E1B">
        <w:trPr>
          <w:cantSplit/>
        </w:trPr>
        <w:tc>
          <w:tcPr>
            <w:tcW w:w="1098" w:type="dxa"/>
          </w:tcPr>
          <w:p w14:paraId="1FCFB54A" w14:textId="77777777" w:rsidR="004A1F25" w:rsidRPr="00C646BA" w:rsidRDefault="004A1F25" w:rsidP="003A6F6C">
            <w:pPr>
              <w:pStyle w:val="ListParagraph"/>
              <w:numPr>
                <w:ilvl w:val="0"/>
                <w:numId w:val="39"/>
              </w:numPr>
              <w:ind w:left="450" w:firstLine="0"/>
              <w:jc w:val="both"/>
            </w:pPr>
          </w:p>
        </w:tc>
        <w:tc>
          <w:tcPr>
            <w:tcW w:w="4410" w:type="dxa"/>
          </w:tcPr>
          <w:p w14:paraId="7E6A92FF" w14:textId="0DDDC840" w:rsidR="004A1F25" w:rsidRDefault="00586A42" w:rsidP="002B63D6">
            <w:pPr>
              <w:jc w:val="both"/>
            </w:pPr>
            <w:r>
              <w:t>Open SFCs-&gt;SFC Run Log</w:t>
            </w:r>
          </w:p>
        </w:tc>
        <w:tc>
          <w:tcPr>
            <w:tcW w:w="4770" w:type="dxa"/>
          </w:tcPr>
          <w:p w14:paraId="59964CE7" w14:textId="77777777" w:rsidR="004A1F25" w:rsidRDefault="00DA3B3E" w:rsidP="004A1F25">
            <w:pPr>
              <w:jc w:val="both"/>
            </w:pPr>
            <w:r>
              <w:t>A</w:t>
            </w:r>
            <w:r w:rsidRPr="00DA3B3E">
              <w:t>n empty table and no errors</w:t>
            </w:r>
          </w:p>
        </w:tc>
        <w:tc>
          <w:tcPr>
            <w:tcW w:w="2898" w:type="dxa"/>
            <w:shd w:val="clear" w:color="auto" w:fill="auto"/>
          </w:tcPr>
          <w:p w14:paraId="761114F4" w14:textId="77777777" w:rsidR="004A1F25" w:rsidRDefault="00EC1459" w:rsidP="004A1F25">
            <w:pPr>
              <w:jc w:val="both"/>
            </w:pPr>
            <w:r>
              <w:t>Pass</w:t>
            </w:r>
          </w:p>
        </w:tc>
      </w:tr>
      <w:tr w:rsidR="00B144B2" w14:paraId="369F45C9" w14:textId="77777777" w:rsidTr="00C92E1B">
        <w:trPr>
          <w:cantSplit/>
        </w:trPr>
        <w:tc>
          <w:tcPr>
            <w:tcW w:w="1098" w:type="dxa"/>
          </w:tcPr>
          <w:p w14:paraId="45FAC021" w14:textId="77777777" w:rsidR="00B144B2" w:rsidRPr="00C646BA" w:rsidRDefault="00B144B2" w:rsidP="003A6F6C">
            <w:pPr>
              <w:pStyle w:val="ListParagraph"/>
              <w:numPr>
                <w:ilvl w:val="0"/>
                <w:numId w:val="39"/>
              </w:numPr>
              <w:ind w:left="450" w:firstLine="0"/>
              <w:jc w:val="both"/>
            </w:pPr>
          </w:p>
        </w:tc>
        <w:tc>
          <w:tcPr>
            <w:tcW w:w="4410" w:type="dxa"/>
          </w:tcPr>
          <w:p w14:paraId="3FA99D36" w14:textId="34266F41" w:rsidR="00B144B2" w:rsidRDefault="00B144B2" w:rsidP="002B63D6">
            <w:pPr>
              <w:jc w:val="both"/>
            </w:pPr>
            <w:r>
              <w:t>Open SFCs-&gt;SFC Viewer</w:t>
            </w:r>
          </w:p>
        </w:tc>
        <w:tc>
          <w:tcPr>
            <w:tcW w:w="4770" w:type="dxa"/>
          </w:tcPr>
          <w:p w14:paraId="6900F7AF" w14:textId="2B6B9001" w:rsidR="00B144B2" w:rsidRDefault="00B144B2" w:rsidP="00B144B2">
            <w:pPr>
              <w:jc w:val="both"/>
            </w:pPr>
            <w:r>
              <w:t>Observe the new SFC viewer with the power table at the top.  The table and viewer is empty.</w:t>
            </w:r>
          </w:p>
        </w:tc>
        <w:tc>
          <w:tcPr>
            <w:tcW w:w="2898" w:type="dxa"/>
            <w:shd w:val="clear" w:color="auto" w:fill="auto"/>
          </w:tcPr>
          <w:p w14:paraId="652AD0F5" w14:textId="7DB7222D" w:rsidR="00B144B2" w:rsidRDefault="00B144B2" w:rsidP="00B144B2">
            <w:pPr>
              <w:jc w:val="both"/>
            </w:pPr>
            <w:r>
              <w:t>Pass</w:t>
            </w:r>
          </w:p>
        </w:tc>
      </w:tr>
      <w:tr w:rsidR="00605543" w14:paraId="1017C58B" w14:textId="77777777" w:rsidTr="00C92E1B">
        <w:trPr>
          <w:cantSplit/>
        </w:trPr>
        <w:tc>
          <w:tcPr>
            <w:tcW w:w="1098" w:type="dxa"/>
          </w:tcPr>
          <w:p w14:paraId="14D2DBED" w14:textId="77777777" w:rsidR="00605543" w:rsidRPr="00C646BA" w:rsidRDefault="00605543" w:rsidP="003A6F6C">
            <w:pPr>
              <w:pStyle w:val="ListParagraph"/>
              <w:numPr>
                <w:ilvl w:val="0"/>
                <w:numId w:val="39"/>
              </w:numPr>
              <w:ind w:left="450" w:firstLine="0"/>
              <w:jc w:val="both"/>
            </w:pPr>
          </w:p>
        </w:tc>
        <w:tc>
          <w:tcPr>
            <w:tcW w:w="4410" w:type="dxa"/>
          </w:tcPr>
          <w:p w14:paraId="784BD8B4" w14:textId="38CBB03C" w:rsidR="00605543" w:rsidRDefault="00605543" w:rsidP="002B63D6">
            <w:pPr>
              <w:jc w:val="both"/>
            </w:pPr>
            <w:r w:rsidRPr="00DA3B3E">
              <w:t xml:space="preserve">Open </w:t>
            </w:r>
            <w:r>
              <w:t>SFCs-&gt;SFC Runner</w:t>
            </w:r>
          </w:p>
        </w:tc>
        <w:tc>
          <w:tcPr>
            <w:tcW w:w="4770" w:type="dxa"/>
          </w:tcPr>
          <w:p w14:paraId="10C567C8" w14:textId="7C097832" w:rsidR="00605543" w:rsidRDefault="00605543" w:rsidP="00B144B2">
            <w:pPr>
              <w:jc w:val="both"/>
            </w:pPr>
            <w:r>
              <w:t>An</w:t>
            </w:r>
            <w:r w:rsidRPr="00DA3B3E">
              <w:t xml:space="preserve"> empty </w:t>
            </w:r>
            <w:r>
              <w:t xml:space="preserve">viewer, empty combo box, </w:t>
            </w:r>
            <w:r w:rsidRPr="00DA3B3E">
              <w:t>and no errors</w:t>
            </w:r>
          </w:p>
        </w:tc>
        <w:tc>
          <w:tcPr>
            <w:tcW w:w="2898" w:type="dxa"/>
            <w:shd w:val="clear" w:color="auto" w:fill="auto"/>
          </w:tcPr>
          <w:p w14:paraId="002B16D6" w14:textId="386364B1" w:rsidR="00605543" w:rsidRDefault="00605543" w:rsidP="00B144B2">
            <w:pPr>
              <w:jc w:val="both"/>
            </w:pPr>
            <w:r>
              <w:t>Pass</w:t>
            </w:r>
          </w:p>
        </w:tc>
      </w:tr>
      <w:tr w:rsidR="004A1F25" w14:paraId="2DE34767" w14:textId="77777777" w:rsidTr="00C92E1B">
        <w:trPr>
          <w:cantSplit/>
        </w:trPr>
        <w:tc>
          <w:tcPr>
            <w:tcW w:w="1098" w:type="dxa"/>
          </w:tcPr>
          <w:p w14:paraId="10F7E899" w14:textId="77777777" w:rsidR="004A1F25" w:rsidRPr="00C646BA" w:rsidRDefault="004A1F25" w:rsidP="003A6F6C">
            <w:pPr>
              <w:pStyle w:val="ListParagraph"/>
              <w:numPr>
                <w:ilvl w:val="0"/>
                <w:numId w:val="39"/>
              </w:numPr>
              <w:ind w:left="450" w:firstLine="0"/>
              <w:jc w:val="both"/>
            </w:pPr>
          </w:p>
        </w:tc>
        <w:tc>
          <w:tcPr>
            <w:tcW w:w="4410" w:type="dxa"/>
          </w:tcPr>
          <w:p w14:paraId="11A2F161" w14:textId="77777777" w:rsidR="004A1F25" w:rsidRDefault="00586A42" w:rsidP="004A1F25">
            <w:pPr>
              <w:jc w:val="both"/>
            </w:pPr>
            <w:r w:rsidRPr="00586A42">
              <w:rPr>
                <w:b/>
              </w:rPr>
              <w:t>In Designer:</w:t>
            </w:r>
            <w:r>
              <w:t xml:space="preserve"> </w:t>
            </w:r>
            <w:r w:rsidRPr="00586A42">
              <w:t>create a SFC using the unit procedure operation framework with custom blocks and recipe data</w:t>
            </w:r>
          </w:p>
        </w:tc>
        <w:tc>
          <w:tcPr>
            <w:tcW w:w="4770" w:type="dxa"/>
            <w:shd w:val="clear" w:color="auto" w:fill="DDD9C3" w:themeFill="background2" w:themeFillShade="E6"/>
          </w:tcPr>
          <w:p w14:paraId="3312C7C4" w14:textId="77777777" w:rsidR="004A1F25" w:rsidRDefault="004A1F25" w:rsidP="004A1F25">
            <w:pPr>
              <w:jc w:val="both"/>
            </w:pPr>
          </w:p>
        </w:tc>
        <w:tc>
          <w:tcPr>
            <w:tcW w:w="2898" w:type="dxa"/>
            <w:shd w:val="clear" w:color="auto" w:fill="DDD9C3" w:themeFill="background2" w:themeFillShade="E6"/>
          </w:tcPr>
          <w:p w14:paraId="72868683" w14:textId="77777777" w:rsidR="004A1F25" w:rsidRDefault="004A1F25" w:rsidP="004A1F25">
            <w:pPr>
              <w:jc w:val="both"/>
            </w:pPr>
          </w:p>
        </w:tc>
      </w:tr>
      <w:tr w:rsidR="004A1F25" w14:paraId="6BB5F215" w14:textId="77777777" w:rsidTr="00C92E1B">
        <w:trPr>
          <w:cantSplit/>
        </w:trPr>
        <w:tc>
          <w:tcPr>
            <w:tcW w:w="1098" w:type="dxa"/>
          </w:tcPr>
          <w:p w14:paraId="0336FEFB" w14:textId="77777777" w:rsidR="004A1F25" w:rsidRPr="00C646BA" w:rsidRDefault="004A1F25" w:rsidP="003A6F6C">
            <w:pPr>
              <w:pStyle w:val="ListParagraph"/>
              <w:numPr>
                <w:ilvl w:val="0"/>
                <w:numId w:val="39"/>
              </w:numPr>
              <w:ind w:left="450" w:firstLine="0"/>
              <w:jc w:val="both"/>
            </w:pPr>
          </w:p>
        </w:tc>
        <w:tc>
          <w:tcPr>
            <w:tcW w:w="4410" w:type="dxa"/>
          </w:tcPr>
          <w:p w14:paraId="6FE09E60" w14:textId="77777777" w:rsidR="004A1F25" w:rsidRDefault="00586A42" w:rsidP="004A1F25">
            <w:pPr>
              <w:jc w:val="both"/>
            </w:pPr>
            <w:r w:rsidRPr="00586A42">
              <w:t>Right-click on “Sequential Function Charts” and select “New Folder”.  Name the folder “Test”.</w:t>
            </w:r>
          </w:p>
        </w:tc>
        <w:tc>
          <w:tcPr>
            <w:tcW w:w="4770" w:type="dxa"/>
          </w:tcPr>
          <w:p w14:paraId="1728B5C0" w14:textId="77777777" w:rsidR="004A1F25" w:rsidRDefault="00EC1459" w:rsidP="004A1F25">
            <w:pPr>
              <w:jc w:val="both"/>
            </w:pPr>
            <w:r>
              <w:t>Works as expected</w:t>
            </w:r>
          </w:p>
        </w:tc>
        <w:tc>
          <w:tcPr>
            <w:tcW w:w="2898" w:type="dxa"/>
            <w:shd w:val="clear" w:color="auto" w:fill="auto"/>
          </w:tcPr>
          <w:p w14:paraId="0FD14E4F" w14:textId="77777777" w:rsidR="004A1F25" w:rsidRDefault="00EC1459" w:rsidP="004A1F25">
            <w:pPr>
              <w:jc w:val="both"/>
            </w:pPr>
            <w:r>
              <w:t>Pass</w:t>
            </w:r>
          </w:p>
        </w:tc>
      </w:tr>
      <w:tr w:rsidR="00EC1459" w14:paraId="0BB85196" w14:textId="77777777" w:rsidTr="00C92E1B">
        <w:trPr>
          <w:cantSplit/>
        </w:trPr>
        <w:tc>
          <w:tcPr>
            <w:tcW w:w="1098" w:type="dxa"/>
          </w:tcPr>
          <w:p w14:paraId="3E14F11C" w14:textId="77777777" w:rsidR="00EC1459" w:rsidRPr="00C646BA" w:rsidRDefault="00EC1459" w:rsidP="003A6F6C">
            <w:pPr>
              <w:pStyle w:val="ListParagraph"/>
              <w:numPr>
                <w:ilvl w:val="0"/>
                <w:numId w:val="39"/>
              </w:numPr>
              <w:ind w:left="450" w:firstLine="0"/>
              <w:jc w:val="both"/>
            </w:pPr>
          </w:p>
        </w:tc>
        <w:tc>
          <w:tcPr>
            <w:tcW w:w="4410" w:type="dxa"/>
          </w:tcPr>
          <w:p w14:paraId="4472A526" w14:textId="77777777" w:rsidR="00EC1459" w:rsidRDefault="00EC1459" w:rsidP="00EC1459">
            <w:pPr>
              <w:jc w:val="both"/>
            </w:pPr>
            <w:r w:rsidRPr="00586A42">
              <w:t>Right-Click on the Test Folder and select “New Sequential Function Chart”, name the chart “TestUP”</w:t>
            </w:r>
          </w:p>
        </w:tc>
        <w:tc>
          <w:tcPr>
            <w:tcW w:w="4770" w:type="dxa"/>
          </w:tcPr>
          <w:p w14:paraId="7D3684CF" w14:textId="77777777" w:rsidR="00EC1459" w:rsidRDefault="00EC1459" w:rsidP="00EC1459">
            <w:pPr>
              <w:jc w:val="both"/>
            </w:pPr>
            <w:r>
              <w:t>Works as expected</w:t>
            </w:r>
          </w:p>
        </w:tc>
        <w:tc>
          <w:tcPr>
            <w:tcW w:w="2898" w:type="dxa"/>
            <w:shd w:val="clear" w:color="auto" w:fill="auto"/>
          </w:tcPr>
          <w:p w14:paraId="2F91E985" w14:textId="77777777" w:rsidR="00EC1459" w:rsidRDefault="00EC1459" w:rsidP="00EC1459">
            <w:pPr>
              <w:jc w:val="both"/>
            </w:pPr>
            <w:r>
              <w:t>Pass</w:t>
            </w:r>
          </w:p>
        </w:tc>
      </w:tr>
      <w:tr w:rsidR="00EC1459" w14:paraId="6D723577" w14:textId="77777777" w:rsidTr="00C92E1B">
        <w:trPr>
          <w:cantSplit/>
        </w:trPr>
        <w:tc>
          <w:tcPr>
            <w:tcW w:w="1098" w:type="dxa"/>
          </w:tcPr>
          <w:p w14:paraId="391E98CC" w14:textId="77777777" w:rsidR="00EC1459" w:rsidRPr="00C646BA" w:rsidRDefault="00EC1459" w:rsidP="003A6F6C">
            <w:pPr>
              <w:pStyle w:val="ListParagraph"/>
              <w:numPr>
                <w:ilvl w:val="0"/>
                <w:numId w:val="39"/>
              </w:numPr>
              <w:ind w:left="450" w:firstLine="0"/>
              <w:jc w:val="both"/>
            </w:pPr>
          </w:p>
        </w:tc>
        <w:tc>
          <w:tcPr>
            <w:tcW w:w="4410" w:type="dxa"/>
          </w:tcPr>
          <w:p w14:paraId="65D89184" w14:textId="77777777" w:rsidR="00EC1459" w:rsidRDefault="00EC1459" w:rsidP="00EC1459">
            <w:pPr>
              <w:jc w:val="both"/>
            </w:pPr>
            <w:r w:rsidRPr="00586A42">
              <w:t>Drag a unit procedure and an end step and connect them.  Name the unit procedure “UP”</w:t>
            </w:r>
          </w:p>
        </w:tc>
        <w:tc>
          <w:tcPr>
            <w:tcW w:w="4770" w:type="dxa"/>
          </w:tcPr>
          <w:p w14:paraId="405352C3" w14:textId="77777777" w:rsidR="00EC1459" w:rsidRDefault="00EC1459" w:rsidP="00EC1459">
            <w:pPr>
              <w:jc w:val="both"/>
            </w:pPr>
            <w:r>
              <w:t>Works as expected</w:t>
            </w:r>
          </w:p>
        </w:tc>
        <w:tc>
          <w:tcPr>
            <w:tcW w:w="2898" w:type="dxa"/>
            <w:shd w:val="clear" w:color="auto" w:fill="auto"/>
          </w:tcPr>
          <w:p w14:paraId="579AEC90" w14:textId="77777777" w:rsidR="00EC1459" w:rsidRDefault="00EC1459" w:rsidP="00EC1459">
            <w:pPr>
              <w:jc w:val="both"/>
            </w:pPr>
            <w:r>
              <w:t>Pass</w:t>
            </w:r>
          </w:p>
        </w:tc>
      </w:tr>
      <w:tr w:rsidR="00EC1459" w14:paraId="4C21662F" w14:textId="77777777" w:rsidTr="00C92E1B">
        <w:trPr>
          <w:cantSplit/>
        </w:trPr>
        <w:tc>
          <w:tcPr>
            <w:tcW w:w="1098" w:type="dxa"/>
          </w:tcPr>
          <w:p w14:paraId="5179F850" w14:textId="77777777" w:rsidR="00EC1459" w:rsidRPr="00C646BA" w:rsidRDefault="00EC1459" w:rsidP="003A6F6C">
            <w:pPr>
              <w:pStyle w:val="ListParagraph"/>
              <w:numPr>
                <w:ilvl w:val="0"/>
                <w:numId w:val="39"/>
              </w:numPr>
              <w:ind w:left="450" w:firstLine="0"/>
              <w:jc w:val="both"/>
            </w:pPr>
          </w:p>
        </w:tc>
        <w:tc>
          <w:tcPr>
            <w:tcW w:w="4410" w:type="dxa"/>
          </w:tcPr>
          <w:p w14:paraId="4F37E60F" w14:textId="77777777" w:rsidR="00EC1459" w:rsidRDefault="00EC1459" w:rsidP="00EC1459">
            <w:pPr>
              <w:jc w:val="both"/>
            </w:pPr>
            <w:r w:rsidRPr="00586A42">
              <w:t>Create another chart named “TestOP” and drag an operation and an end step and connect them.  Name the operation “OP”</w:t>
            </w:r>
          </w:p>
        </w:tc>
        <w:tc>
          <w:tcPr>
            <w:tcW w:w="4770" w:type="dxa"/>
          </w:tcPr>
          <w:p w14:paraId="2E81B4DA" w14:textId="77777777" w:rsidR="00EC1459" w:rsidRDefault="00EC1459" w:rsidP="00EC1459">
            <w:pPr>
              <w:jc w:val="both"/>
            </w:pPr>
            <w:r>
              <w:t>Works as expected</w:t>
            </w:r>
          </w:p>
        </w:tc>
        <w:tc>
          <w:tcPr>
            <w:tcW w:w="2898" w:type="dxa"/>
            <w:shd w:val="clear" w:color="auto" w:fill="auto"/>
          </w:tcPr>
          <w:p w14:paraId="4103DC26" w14:textId="77777777" w:rsidR="00EC1459" w:rsidRDefault="00EC1459" w:rsidP="00EC1459">
            <w:pPr>
              <w:jc w:val="both"/>
            </w:pPr>
            <w:r>
              <w:t>Pass</w:t>
            </w:r>
          </w:p>
        </w:tc>
      </w:tr>
      <w:tr w:rsidR="00EC1459" w14:paraId="3E4ADF6E" w14:textId="77777777" w:rsidTr="00C92E1B">
        <w:trPr>
          <w:cantSplit/>
        </w:trPr>
        <w:tc>
          <w:tcPr>
            <w:tcW w:w="1098" w:type="dxa"/>
          </w:tcPr>
          <w:p w14:paraId="385A04BF" w14:textId="77777777" w:rsidR="00EC1459" w:rsidRPr="00C646BA" w:rsidRDefault="00EC1459" w:rsidP="003A6F6C">
            <w:pPr>
              <w:pStyle w:val="ListParagraph"/>
              <w:numPr>
                <w:ilvl w:val="0"/>
                <w:numId w:val="39"/>
              </w:numPr>
              <w:ind w:left="450" w:firstLine="0"/>
              <w:jc w:val="both"/>
            </w:pPr>
          </w:p>
        </w:tc>
        <w:tc>
          <w:tcPr>
            <w:tcW w:w="4410" w:type="dxa"/>
          </w:tcPr>
          <w:p w14:paraId="7074EDE6" w14:textId="77777777" w:rsidR="00EC1459" w:rsidRDefault="00EC1459" w:rsidP="00EC1459">
            <w:pPr>
              <w:jc w:val="both"/>
            </w:pPr>
            <w:r>
              <w:t>Create another chart and name it “Tasks”</w:t>
            </w:r>
          </w:p>
        </w:tc>
        <w:tc>
          <w:tcPr>
            <w:tcW w:w="4770" w:type="dxa"/>
          </w:tcPr>
          <w:p w14:paraId="50D77A94" w14:textId="77777777" w:rsidR="00EC1459" w:rsidRDefault="00EC1459" w:rsidP="00EC1459">
            <w:pPr>
              <w:jc w:val="both"/>
            </w:pPr>
            <w:r>
              <w:t>Works as expected</w:t>
            </w:r>
          </w:p>
        </w:tc>
        <w:tc>
          <w:tcPr>
            <w:tcW w:w="2898" w:type="dxa"/>
            <w:shd w:val="clear" w:color="auto" w:fill="auto"/>
          </w:tcPr>
          <w:p w14:paraId="75865A80" w14:textId="77777777" w:rsidR="00EC1459" w:rsidRDefault="00EC1459" w:rsidP="00EC1459">
            <w:pPr>
              <w:jc w:val="both"/>
            </w:pPr>
            <w:r>
              <w:t>Pass</w:t>
            </w:r>
          </w:p>
        </w:tc>
      </w:tr>
      <w:tr w:rsidR="00EC1459" w14:paraId="328168FA" w14:textId="77777777" w:rsidTr="00C92E1B">
        <w:trPr>
          <w:cantSplit/>
        </w:trPr>
        <w:tc>
          <w:tcPr>
            <w:tcW w:w="1098" w:type="dxa"/>
          </w:tcPr>
          <w:p w14:paraId="596A4D69" w14:textId="77777777" w:rsidR="00EC1459" w:rsidRPr="00C646BA" w:rsidRDefault="00EC1459" w:rsidP="003A6F6C">
            <w:pPr>
              <w:pStyle w:val="ListParagraph"/>
              <w:numPr>
                <w:ilvl w:val="0"/>
                <w:numId w:val="39"/>
              </w:numPr>
              <w:ind w:left="450" w:firstLine="0"/>
              <w:jc w:val="both"/>
            </w:pPr>
          </w:p>
        </w:tc>
        <w:tc>
          <w:tcPr>
            <w:tcW w:w="4410" w:type="dxa"/>
          </w:tcPr>
          <w:p w14:paraId="5E2895CD" w14:textId="77777777" w:rsidR="00EC1459" w:rsidRDefault="00EC1459" w:rsidP="000711B9">
            <w:pPr>
              <w:jc w:val="both"/>
            </w:pPr>
            <w:r>
              <w:t>Drag a Yes/No step, two transitions, two action steps, and two end steps from the palettes and con</w:t>
            </w:r>
            <w:r w:rsidR="000711B9">
              <w:t xml:space="preserve">nect them as shown in </w:t>
            </w:r>
            <w:r w:rsidR="000711B9">
              <w:fldChar w:fldCharType="begin"/>
            </w:r>
            <w:r w:rsidR="000711B9">
              <w:instrText xml:space="preserve"> REF _Ref77672818 \h </w:instrText>
            </w:r>
            <w:r w:rsidR="000711B9">
              <w:fldChar w:fldCharType="separate"/>
            </w:r>
            <w:r w:rsidR="00EB29A7">
              <w:t xml:space="preserve">Figure </w:t>
            </w:r>
            <w:r w:rsidR="00EB29A7">
              <w:rPr>
                <w:noProof/>
              </w:rPr>
              <w:t>2</w:t>
            </w:r>
            <w:r w:rsidR="000711B9">
              <w:fldChar w:fldCharType="end"/>
            </w:r>
            <w:r w:rsidR="000711B9">
              <w:t>.</w:t>
            </w:r>
          </w:p>
        </w:tc>
        <w:tc>
          <w:tcPr>
            <w:tcW w:w="4770" w:type="dxa"/>
          </w:tcPr>
          <w:p w14:paraId="5607BF73" w14:textId="77777777" w:rsidR="00EC1459" w:rsidRDefault="00EC1459" w:rsidP="00EC1459">
            <w:pPr>
              <w:jc w:val="both"/>
            </w:pPr>
            <w:r>
              <w:t>Works as expected</w:t>
            </w:r>
          </w:p>
        </w:tc>
        <w:tc>
          <w:tcPr>
            <w:tcW w:w="2898" w:type="dxa"/>
            <w:shd w:val="clear" w:color="auto" w:fill="auto"/>
          </w:tcPr>
          <w:p w14:paraId="024880CA" w14:textId="77777777" w:rsidR="00EC1459" w:rsidRDefault="00EC1459" w:rsidP="00EC1459">
            <w:pPr>
              <w:jc w:val="both"/>
            </w:pPr>
            <w:r>
              <w:t>Pass</w:t>
            </w:r>
          </w:p>
        </w:tc>
      </w:tr>
      <w:tr w:rsidR="00EC1459" w14:paraId="35572EC3" w14:textId="77777777" w:rsidTr="00C92E1B">
        <w:trPr>
          <w:cantSplit/>
        </w:trPr>
        <w:tc>
          <w:tcPr>
            <w:tcW w:w="1098" w:type="dxa"/>
          </w:tcPr>
          <w:p w14:paraId="29A4FD04" w14:textId="77777777" w:rsidR="00EC1459" w:rsidRPr="00C646BA" w:rsidRDefault="00EC1459" w:rsidP="003A6F6C">
            <w:pPr>
              <w:pStyle w:val="ListParagraph"/>
              <w:numPr>
                <w:ilvl w:val="0"/>
                <w:numId w:val="39"/>
              </w:numPr>
              <w:ind w:left="450" w:firstLine="0"/>
              <w:jc w:val="both"/>
            </w:pPr>
          </w:p>
        </w:tc>
        <w:tc>
          <w:tcPr>
            <w:tcW w:w="4410" w:type="dxa"/>
          </w:tcPr>
          <w:p w14:paraId="398B43CB" w14:textId="77777777" w:rsidR="00EC1459" w:rsidRDefault="00EC1459" w:rsidP="00EC1459">
            <w:pPr>
              <w:jc w:val="both"/>
            </w:pPr>
            <w:r w:rsidRPr="00586A42">
              <w:t>F</w:t>
            </w:r>
            <w:r>
              <w:t>ile -&gt; Save, select Glob</w:t>
            </w:r>
            <w:r w:rsidRPr="00586A42">
              <w:t xml:space="preserve">al Only, </w:t>
            </w:r>
            <w:r>
              <w:t xml:space="preserve">check the </w:t>
            </w:r>
            <w:r w:rsidRPr="00586A42">
              <w:t>remember</w:t>
            </w:r>
            <w:r>
              <w:t xml:space="preserve"> checkbox.</w:t>
            </w:r>
          </w:p>
        </w:tc>
        <w:tc>
          <w:tcPr>
            <w:tcW w:w="4770" w:type="dxa"/>
          </w:tcPr>
          <w:p w14:paraId="2EB48535" w14:textId="77777777" w:rsidR="00EC1459" w:rsidRDefault="00EC1459" w:rsidP="00EC1459">
            <w:pPr>
              <w:jc w:val="both"/>
            </w:pPr>
            <w:r>
              <w:t>Works as expected</w:t>
            </w:r>
          </w:p>
        </w:tc>
        <w:tc>
          <w:tcPr>
            <w:tcW w:w="2898" w:type="dxa"/>
            <w:shd w:val="clear" w:color="auto" w:fill="auto"/>
          </w:tcPr>
          <w:p w14:paraId="5E672083" w14:textId="77777777" w:rsidR="00EC1459" w:rsidRDefault="00EC1459" w:rsidP="00EC1459">
            <w:pPr>
              <w:jc w:val="both"/>
            </w:pPr>
            <w:r>
              <w:t>Pass</w:t>
            </w:r>
          </w:p>
        </w:tc>
      </w:tr>
      <w:tr w:rsidR="004A1F25" w14:paraId="2F3EF998" w14:textId="77777777" w:rsidTr="00C92E1B">
        <w:trPr>
          <w:cantSplit/>
        </w:trPr>
        <w:tc>
          <w:tcPr>
            <w:tcW w:w="1098" w:type="dxa"/>
          </w:tcPr>
          <w:p w14:paraId="6CA9BB44" w14:textId="77777777" w:rsidR="004A1F25" w:rsidRPr="00C646BA" w:rsidRDefault="004A1F25" w:rsidP="003A6F6C">
            <w:pPr>
              <w:pStyle w:val="ListParagraph"/>
              <w:numPr>
                <w:ilvl w:val="0"/>
                <w:numId w:val="39"/>
              </w:numPr>
              <w:ind w:left="450" w:firstLine="0"/>
              <w:jc w:val="both"/>
            </w:pPr>
          </w:p>
        </w:tc>
        <w:tc>
          <w:tcPr>
            <w:tcW w:w="4410" w:type="dxa"/>
          </w:tcPr>
          <w:p w14:paraId="46820408" w14:textId="77777777" w:rsidR="004A1F25" w:rsidRPr="00586A42" w:rsidRDefault="00586A42" w:rsidP="004A1F25">
            <w:pPr>
              <w:jc w:val="both"/>
              <w:rPr>
                <w:b/>
              </w:rPr>
            </w:pPr>
            <w:r w:rsidRPr="00586A42">
              <w:rPr>
                <w:b/>
              </w:rPr>
              <w:t>In the client:</w:t>
            </w:r>
          </w:p>
        </w:tc>
        <w:tc>
          <w:tcPr>
            <w:tcW w:w="4770" w:type="dxa"/>
            <w:shd w:val="clear" w:color="auto" w:fill="DDD9C3" w:themeFill="background2" w:themeFillShade="E6"/>
          </w:tcPr>
          <w:p w14:paraId="04E18924" w14:textId="77777777" w:rsidR="004A1F25" w:rsidRDefault="004A1F25" w:rsidP="004A1F25">
            <w:pPr>
              <w:jc w:val="both"/>
            </w:pPr>
          </w:p>
        </w:tc>
        <w:tc>
          <w:tcPr>
            <w:tcW w:w="2898" w:type="dxa"/>
            <w:shd w:val="clear" w:color="auto" w:fill="DDD9C3" w:themeFill="background2" w:themeFillShade="E6"/>
          </w:tcPr>
          <w:p w14:paraId="5B56E293" w14:textId="77777777" w:rsidR="004A1F25" w:rsidRDefault="004A1F25" w:rsidP="004A1F25">
            <w:pPr>
              <w:jc w:val="both"/>
            </w:pPr>
          </w:p>
        </w:tc>
      </w:tr>
      <w:tr w:rsidR="004A1F25" w14:paraId="24865577" w14:textId="77777777" w:rsidTr="0001338A">
        <w:trPr>
          <w:cantSplit/>
        </w:trPr>
        <w:tc>
          <w:tcPr>
            <w:tcW w:w="1098" w:type="dxa"/>
          </w:tcPr>
          <w:p w14:paraId="1DFA0E0B" w14:textId="77777777" w:rsidR="004A1F25" w:rsidRPr="00C646BA" w:rsidRDefault="004A1F25" w:rsidP="003A6F6C">
            <w:pPr>
              <w:pStyle w:val="ListParagraph"/>
              <w:numPr>
                <w:ilvl w:val="0"/>
                <w:numId w:val="39"/>
              </w:numPr>
              <w:ind w:left="450" w:firstLine="0"/>
              <w:jc w:val="both"/>
            </w:pPr>
          </w:p>
        </w:tc>
        <w:tc>
          <w:tcPr>
            <w:tcW w:w="4410" w:type="dxa"/>
          </w:tcPr>
          <w:p w14:paraId="1CF97CF6" w14:textId="77777777" w:rsidR="004A1F25" w:rsidRDefault="00586A42" w:rsidP="00586A42">
            <w:pPr>
              <w:jc w:val="both"/>
            </w:pPr>
            <w:r>
              <w:t>Open the recipe data browser.</w:t>
            </w:r>
            <w:r w:rsidRPr="00586A42">
              <w:t xml:space="preserve"> </w:t>
            </w:r>
          </w:p>
        </w:tc>
        <w:tc>
          <w:tcPr>
            <w:tcW w:w="4770" w:type="dxa"/>
          </w:tcPr>
          <w:p w14:paraId="2A3BAF5A" w14:textId="56553511" w:rsidR="004A1F25" w:rsidRDefault="00586A42" w:rsidP="00397F85">
            <w:pPr>
              <w:jc w:val="both"/>
            </w:pPr>
            <w:r>
              <w:t>O</w:t>
            </w:r>
            <w:r w:rsidRPr="00586A42">
              <w:t xml:space="preserve">bserve the 3 charts with steps as </w:t>
            </w:r>
            <w:r w:rsidR="00397F85">
              <w:t xml:space="preserve">shown in </w:t>
            </w:r>
            <w:r w:rsidR="0065717F">
              <w:fldChar w:fldCharType="begin"/>
            </w:r>
            <w:r w:rsidR="0065717F">
              <w:instrText xml:space="preserve"> REF _Ref77673085 \h </w:instrText>
            </w:r>
            <w:r w:rsidR="0001338A">
              <w:instrText xml:space="preserve"> \* MERGEFORMAT </w:instrText>
            </w:r>
            <w:r w:rsidR="0065717F">
              <w:fldChar w:fldCharType="separate"/>
            </w:r>
            <w:r w:rsidR="00EB29A7">
              <w:t xml:space="preserve">Figure </w:t>
            </w:r>
            <w:r w:rsidR="00EB29A7">
              <w:rPr>
                <w:noProof/>
              </w:rPr>
              <w:t>3</w:t>
            </w:r>
            <w:r w:rsidR="0065717F">
              <w:fldChar w:fldCharType="end"/>
            </w:r>
            <w:r w:rsidRPr="00586A42">
              <w:t>.  Note that the browser does NOT indicate a hierarchy because the unit procedure and operation were not fully configured.</w:t>
            </w:r>
          </w:p>
        </w:tc>
        <w:tc>
          <w:tcPr>
            <w:tcW w:w="2898" w:type="dxa"/>
            <w:shd w:val="clear" w:color="auto" w:fill="FF0000"/>
          </w:tcPr>
          <w:p w14:paraId="4EC2DC32" w14:textId="38CF2133" w:rsidR="004A1F25" w:rsidRDefault="0001338A" w:rsidP="004A1F25">
            <w:pPr>
              <w:jc w:val="both"/>
            </w:pPr>
            <w:r>
              <w:t>Fail – The folder “Test” is shown as a chart.</w:t>
            </w:r>
          </w:p>
        </w:tc>
      </w:tr>
      <w:tr w:rsidR="004A1F25" w14:paraId="265A8B22" w14:textId="77777777" w:rsidTr="00C92E1B">
        <w:trPr>
          <w:cantSplit/>
        </w:trPr>
        <w:tc>
          <w:tcPr>
            <w:tcW w:w="1098" w:type="dxa"/>
          </w:tcPr>
          <w:p w14:paraId="50896DE7" w14:textId="77777777" w:rsidR="004A1F25" w:rsidRPr="00C646BA" w:rsidRDefault="004A1F25" w:rsidP="003A6F6C">
            <w:pPr>
              <w:pStyle w:val="ListParagraph"/>
              <w:numPr>
                <w:ilvl w:val="0"/>
                <w:numId w:val="39"/>
              </w:numPr>
              <w:ind w:left="450" w:firstLine="0"/>
              <w:jc w:val="both"/>
            </w:pPr>
          </w:p>
        </w:tc>
        <w:tc>
          <w:tcPr>
            <w:tcW w:w="4410" w:type="dxa"/>
          </w:tcPr>
          <w:p w14:paraId="434A0F2F" w14:textId="77777777" w:rsidR="004A1F25" w:rsidRDefault="00586A42" w:rsidP="004A1F25">
            <w:pPr>
              <w:jc w:val="both"/>
            </w:pPr>
            <w:r w:rsidRPr="00586A42">
              <w:rPr>
                <w:b/>
              </w:rPr>
              <w:t>In Designer:</w:t>
            </w:r>
            <w:r>
              <w:rPr>
                <w:b/>
              </w:rPr>
              <w:t xml:space="preserve"> </w:t>
            </w:r>
            <w:r w:rsidRPr="00586A42">
              <w:t>Configure the hierarchy.</w:t>
            </w:r>
          </w:p>
        </w:tc>
        <w:tc>
          <w:tcPr>
            <w:tcW w:w="4770" w:type="dxa"/>
            <w:shd w:val="clear" w:color="auto" w:fill="DDD9C3" w:themeFill="background2" w:themeFillShade="E6"/>
          </w:tcPr>
          <w:p w14:paraId="0B3556DE" w14:textId="77777777" w:rsidR="004A1F25" w:rsidRDefault="004A1F25" w:rsidP="004A1F25">
            <w:pPr>
              <w:jc w:val="both"/>
            </w:pPr>
          </w:p>
        </w:tc>
        <w:tc>
          <w:tcPr>
            <w:tcW w:w="2898" w:type="dxa"/>
            <w:shd w:val="clear" w:color="auto" w:fill="DDD9C3" w:themeFill="background2" w:themeFillShade="E6"/>
          </w:tcPr>
          <w:p w14:paraId="18523F7E" w14:textId="77777777" w:rsidR="004A1F25" w:rsidRDefault="004A1F25" w:rsidP="004A1F25">
            <w:pPr>
              <w:jc w:val="both"/>
            </w:pPr>
          </w:p>
        </w:tc>
      </w:tr>
      <w:tr w:rsidR="0065717F" w14:paraId="7DDC8E91" w14:textId="77777777" w:rsidTr="0065717F">
        <w:trPr>
          <w:cantSplit/>
        </w:trPr>
        <w:tc>
          <w:tcPr>
            <w:tcW w:w="1098" w:type="dxa"/>
          </w:tcPr>
          <w:p w14:paraId="7A986054" w14:textId="77777777" w:rsidR="0065717F" w:rsidRPr="00C646BA" w:rsidRDefault="0065717F" w:rsidP="003A6F6C">
            <w:pPr>
              <w:pStyle w:val="ListParagraph"/>
              <w:numPr>
                <w:ilvl w:val="0"/>
                <w:numId w:val="39"/>
              </w:numPr>
              <w:ind w:left="450" w:firstLine="0"/>
              <w:jc w:val="both"/>
            </w:pPr>
          </w:p>
        </w:tc>
        <w:tc>
          <w:tcPr>
            <w:tcW w:w="4410" w:type="dxa"/>
          </w:tcPr>
          <w:p w14:paraId="42B47392" w14:textId="77777777" w:rsidR="0065717F" w:rsidRDefault="0065717F" w:rsidP="0065717F">
            <w:pPr>
              <w:jc w:val="both"/>
            </w:pPr>
            <w:r>
              <w:t>Configure the unit procedure to call the TestOP.</w:t>
            </w:r>
          </w:p>
        </w:tc>
        <w:tc>
          <w:tcPr>
            <w:tcW w:w="4770" w:type="dxa"/>
            <w:shd w:val="clear" w:color="auto" w:fill="FFFFFF" w:themeFill="background1"/>
          </w:tcPr>
          <w:p w14:paraId="1FC28806" w14:textId="77777777" w:rsidR="0065717F" w:rsidRDefault="0065717F" w:rsidP="0065717F">
            <w:pPr>
              <w:jc w:val="both"/>
            </w:pPr>
            <w:r>
              <w:t>Works as expected</w:t>
            </w:r>
          </w:p>
        </w:tc>
        <w:tc>
          <w:tcPr>
            <w:tcW w:w="2898" w:type="dxa"/>
            <w:shd w:val="clear" w:color="auto" w:fill="FFFFFF" w:themeFill="background1"/>
          </w:tcPr>
          <w:p w14:paraId="04E91BCF" w14:textId="77777777" w:rsidR="0065717F" w:rsidRDefault="0065717F" w:rsidP="0065717F">
            <w:pPr>
              <w:jc w:val="both"/>
            </w:pPr>
            <w:r>
              <w:t>Pass</w:t>
            </w:r>
          </w:p>
        </w:tc>
      </w:tr>
      <w:tr w:rsidR="0065717F" w14:paraId="061747F7" w14:textId="77777777" w:rsidTr="0065717F">
        <w:trPr>
          <w:cantSplit/>
        </w:trPr>
        <w:tc>
          <w:tcPr>
            <w:tcW w:w="1098" w:type="dxa"/>
          </w:tcPr>
          <w:p w14:paraId="11563DA0" w14:textId="77777777" w:rsidR="0065717F" w:rsidRPr="00C646BA" w:rsidRDefault="0065717F" w:rsidP="003A6F6C">
            <w:pPr>
              <w:pStyle w:val="ListParagraph"/>
              <w:numPr>
                <w:ilvl w:val="0"/>
                <w:numId w:val="39"/>
              </w:numPr>
              <w:ind w:left="450" w:firstLine="0"/>
              <w:jc w:val="both"/>
            </w:pPr>
          </w:p>
        </w:tc>
        <w:tc>
          <w:tcPr>
            <w:tcW w:w="4410" w:type="dxa"/>
          </w:tcPr>
          <w:p w14:paraId="3486DACC" w14:textId="77777777" w:rsidR="0065717F" w:rsidRDefault="0065717F" w:rsidP="0065717F">
            <w:pPr>
              <w:jc w:val="both"/>
            </w:pPr>
            <w:r>
              <w:t>Configure the operation to call Tasks</w:t>
            </w:r>
          </w:p>
        </w:tc>
        <w:tc>
          <w:tcPr>
            <w:tcW w:w="4770" w:type="dxa"/>
            <w:shd w:val="clear" w:color="auto" w:fill="FFFFFF" w:themeFill="background1"/>
          </w:tcPr>
          <w:p w14:paraId="34849C60" w14:textId="77777777" w:rsidR="0065717F" w:rsidRDefault="0065717F" w:rsidP="0065717F">
            <w:pPr>
              <w:jc w:val="both"/>
            </w:pPr>
            <w:r>
              <w:t>Works as expected</w:t>
            </w:r>
          </w:p>
        </w:tc>
        <w:tc>
          <w:tcPr>
            <w:tcW w:w="2898" w:type="dxa"/>
            <w:shd w:val="clear" w:color="auto" w:fill="FFFFFF" w:themeFill="background1"/>
          </w:tcPr>
          <w:p w14:paraId="5E6FE7AA" w14:textId="77777777" w:rsidR="0065717F" w:rsidRDefault="0065717F" w:rsidP="0065717F">
            <w:pPr>
              <w:jc w:val="both"/>
            </w:pPr>
            <w:r>
              <w:t>Pass</w:t>
            </w:r>
          </w:p>
        </w:tc>
      </w:tr>
      <w:tr w:rsidR="0065717F" w14:paraId="51C5EFF4" w14:textId="77777777" w:rsidTr="0065717F">
        <w:trPr>
          <w:cantSplit/>
        </w:trPr>
        <w:tc>
          <w:tcPr>
            <w:tcW w:w="1098" w:type="dxa"/>
          </w:tcPr>
          <w:p w14:paraId="46309517" w14:textId="77777777" w:rsidR="0065717F" w:rsidRPr="00C646BA" w:rsidRDefault="0065717F" w:rsidP="003A6F6C">
            <w:pPr>
              <w:pStyle w:val="ListParagraph"/>
              <w:numPr>
                <w:ilvl w:val="0"/>
                <w:numId w:val="39"/>
              </w:numPr>
              <w:ind w:left="450" w:firstLine="0"/>
              <w:jc w:val="both"/>
            </w:pPr>
          </w:p>
        </w:tc>
        <w:tc>
          <w:tcPr>
            <w:tcW w:w="4410" w:type="dxa"/>
          </w:tcPr>
          <w:p w14:paraId="50D45C56" w14:textId="77777777" w:rsidR="0065717F" w:rsidRDefault="0065717F" w:rsidP="0065717F">
            <w:pPr>
              <w:jc w:val="both"/>
            </w:pPr>
            <w:r>
              <w:t>File -&gt; Save</w:t>
            </w:r>
          </w:p>
        </w:tc>
        <w:tc>
          <w:tcPr>
            <w:tcW w:w="4770" w:type="dxa"/>
            <w:shd w:val="clear" w:color="auto" w:fill="FFFFFF" w:themeFill="background1"/>
          </w:tcPr>
          <w:p w14:paraId="7DE725EE" w14:textId="77777777" w:rsidR="0065717F" w:rsidRDefault="0065717F" w:rsidP="0065717F">
            <w:pPr>
              <w:jc w:val="both"/>
            </w:pPr>
            <w:r>
              <w:t>Works as expected</w:t>
            </w:r>
          </w:p>
        </w:tc>
        <w:tc>
          <w:tcPr>
            <w:tcW w:w="2898" w:type="dxa"/>
            <w:shd w:val="clear" w:color="auto" w:fill="FFFFFF" w:themeFill="background1"/>
          </w:tcPr>
          <w:p w14:paraId="27A721BC" w14:textId="77777777" w:rsidR="0065717F" w:rsidRDefault="0065717F" w:rsidP="0065717F">
            <w:pPr>
              <w:jc w:val="both"/>
            </w:pPr>
            <w:r>
              <w:t>Pass</w:t>
            </w:r>
          </w:p>
        </w:tc>
      </w:tr>
      <w:tr w:rsidR="0065717F" w14:paraId="1A81A85C" w14:textId="77777777" w:rsidTr="0065717F">
        <w:trPr>
          <w:cantSplit/>
        </w:trPr>
        <w:tc>
          <w:tcPr>
            <w:tcW w:w="1098" w:type="dxa"/>
          </w:tcPr>
          <w:p w14:paraId="3193487F" w14:textId="77777777" w:rsidR="0065717F" w:rsidRPr="00C646BA" w:rsidRDefault="0065717F" w:rsidP="003A6F6C">
            <w:pPr>
              <w:pStyle w:val="ListParagraph"/>
              <w:numPr>
                <w:ilvl w:val="0"/>
                <w:numId w:val="39"/>
              </w:numPr>
              <w:ind w:left="450" w:firstLine="0"/>
              <w:jc w:val="both"/>
            </w:pPr>
          </w:p>
        </w:tc>
        <w:tc>
          <w:tcPr>
            <w:tcW w:w="4410" w:type="dxa"/>
          </w:tcPr>
          <w:p w14:paraId="7A50F657" w14:textId="77777777" w:rsidR="0065717F" w:rsidRPr="00586A42" w:rsidRDefault="0065717F" w:rsidP="0065717F">
            <w:pPr>
              <w:jc w:val="both"/>
              <w:rPr>
                <w:b/>
              </w:rPr>
            </w:pPr>
            <w:r w:rsidRPr="00586A42">
              <w:rPr>
                <w:b/>
              </w:rPr>
              <w:t>In the client:</w:t>
            </w:r>
          </w:p>
        </w:tc>
        <w:tc>
          <w:tcPr>
            <w:tcW w:w="4770" w:type="dxa"/>
            <w:shd w:val="clear" w:color="auto" w:fill="DDD9C3" w:themeFill="background2" w:themeFillShade="E6"/>
          </w:tcPr>
          <w:p w14:paraId="0F076F61" w14:textId="77777777" w:rsidR="0065717F" w:rsidRDefault="0065717F" w:rsidP="0065717F">
            <w:pPr>
              <w:jc w:val="both"/>
            </w:pPr>
          </w:p>
        </w:tc>
        <w:tc>
          <w:tcPr>
            <w:tcW w:w="2898" w:type="dxa"/>
            <w:shd w:val="clear" w:color="auto" w:fill="DDD9C3" w:themeFill="background2" w:themeFillShade="E6"/>
          </w:tcPr>
          <w:p w14:paraId="2B4894D0" w14:textId="77777777" w:rsidR="0065717F" w:rsidRDefault="0065717F" w:rsidP="0065717F">
            <w:pPr>
              <w:jc w:val="both"/>
            </w:pPr>
          </w:p>
        </w:tc>
      </w:tr>
      <w:tr w:rsidR="0065717F" w14:paraId="0A43CBA0" w14:textId="77777777" w:rsidTr="0065717F">
        <w:trPr>
          <w:cantSplit/>
        </w:trPr>
        <w:tc>
          <w:tcPr>
            <w:tcW w:w="1098" w:type="dxa"/>
          </w:tcPr>
          <w:p w14:paraId="7B249F1F" w14:textId="77777777" w:rsidR="0065717F" w:rsidRPr="00C646BA" w:rsidRDefault="0065717F" w:rsidP="003A6F6C">
            <w:pPr>
              <w:pStyle w:val="ListParagraph"/>
              <w:numPr>
                <w:ilvl w:val="0"/>
                <w:numId w:val="39"/>
              </w:numPr>
              <w:ind w:left="450" w:firstLine="0"/>
              <w:jc w:val="both"/>
            </w:pPr>
          </w:p>
        </w:tc>
        <w:tc>
          <w:tcPr>
            <w:tcW w:w="4410" w:type="dxa"/>
          </w:tcPr>
          <w:p w14:paraId="46F94FF6" w14:textId="77777777" w:rsidR="0065717F" w:rsidRDefault="0065717F" w:rsidP="0065717F">
            <w:pPr>
              <w:jc w:val="both"/>
            </w:pPr>
            <w:r>
              <w:t>Open the recipe data browser.</w:t>
            </w:r>
            <w:r w:rsidRPr="00586A42">
              <w:t xml:space="preserve"> </w:t>
            </w:r>
          </w:p>
        </w:tc>
        <w:tc>
          <w:tcPr>
            <w:tcW w:w="4770" w:type="dxa"/>
            <w:shd w:val="clear" w:color="auto" w:fill="auto"/>
          </w:tcPr>
          <w:p w14:paraId="657D7931" w14:textId="77777777" w:rsidR="0065717F" w:rsidRDefault="0065717F" w:rsidP="0065717F">
            <w:pPr>
              <w:jc w:val="both"/>
            </w:pPr>
            <w:r>
              <w:t>O</w:t>
            </w:r>
            <w:r w:rsidRPr="00586A42">
              <w:t>bserve the chart</w:t>
            </w:r>
            <w:r>
              <w:t xml:space="preserve"> hierarchy as shown in </w:t>
            </w:r>
            <w:r>
              <w:fldChar w:fldCharType="begin"/>
            </w:r>
            <w:r>
              <w:instrText xml:space="preserve"> REF _Ref77673331 \h </w:instrText>
            </w:r>
            <w:r>
              <w:fldChar w:fldCharType="separate"/>
            </w:r>
            <w:r w:rsidR="00EB29A7">
              <w:t xml:space="preserve">Figure </w:t>
            </w:r>
            <w:r w:rsidR="00EB29A7">
              <w:rPr>
                <w:noProof/>
              </w:rPr>
              <w:t>4</w:t>
            </w:r>
            <w:r>
              <w:fldChar w:fldCharType="end"/>
            </w:r>
          </w:p>
        </w:tc>
        <w:tc>
          <w:tcPr>
            <w:tcW w:w="2898" w:type="dxa"/>
            <w:shd w:val="clear" w:color="auto" w:fill="auto"/>
          </w:tcPr>
          <w:p w14:paraId="199F2B10" w14:textId="77777777" w:rsidR="0065717F" w:rsidRDefault="0065717F" w:rsidP="0065717F">
            <w:pPr>
              <w:jc w:val="both"/>
            </w:pPr>
            <w:r>
              <w:t>Pass</w:t>
            </w:r>
          </w:p>
        </w:tc>
      </w:tr>
      <w:tr w:rsidR="0065717F" w14:paraId="1CC5171E" w14:textId="77777777" w:rsidTr="0065717F">
        <w:trPr>
          <w:cantSplit/>
        </w:trPr>
        <w:tc>
          <w:tcPr>
            <w:tcW w:w="1098" w:type="dxa"/>
          </w:tcPr>
          <w:p w14:paraId="65E75F30" w14:textId="77777777" w:rsidR="0065717F" w:rsidRPr="00C646BA" w:rsidRDefault="0065717F" w:rsidP="003A6F6C">
            <w:pPr>
              <w:pStyle w:val="ListParagraph"/>
              <w:numPr>
                <w:ilvl w:val="0"/>
                <w:numId w:val="39"/>
              </w:numPr>
              <w:ind w:left="450" w:firstLine="0"/>
              <w:jc w:val="both"/>
            </w:pPr>
          </w:p>
        </w:tc>
        <w:tc>
          <w:tcPr>
            <w:tcW w:w="4410" w:type="dxa"/>
          </w:tcPr>
          <w:p w14:paraId="783B98C3" w14:textId="77777777" w:rsidR="0065717F" w:rsidRDefault="0065717F" w:rsidP="0065717F">
            <w:pPr>
              <w:jc w:val="both"/>
            </w:pPr>
            <w:r>
              <w:t>Select Test \ TestOP in the left pane and OP in the middle pane</w:t>
            </w:r>
          </w:p>
        </w:tc>
        <w:tc>
          <w:tcPr>
            <w:tcW w:w="4770" w:type="dxa"/>
            <w:shd w:val="clear" w:color="auto" w:fill="auto"/>
          </w:tcPr>
          <w:p w14:paraId="2160795D" w14:textId="77777777" w:rsidR="0065717F" w:rsidRDefault="0065717F" w:rsidP="0065717F">
            <w:pPr>
              <w:jc w:val="both"/>
            </w:pPr>
            <w:r>
              <w:t>Recipe Data “+” button lights up.</w:t>
            </w:r>
          </w:p>
        </w:tc>
        <w:tc>
          <w:tcPr>
            <w:tcW w:w="2898" w:type="dxa"/>
            <w:shd w:val="clear" w:color="auto" w:fill="auto"/>
          </w:tcPr>
          <w:p w14:paraId="0D1C9677" w14:textId="77777777" w:rsidR="0065717F" w:rsidRDefault="0065717F" w:rsidP="0065717F">
            <w:pPr>
              <w:jc w:val="both"/>
            </w:pPr>
            <w:r>
              <w:t>Pass</w:t>
            </w:r>
          </w:p>
        </w:tc>
      </w:tr>
      <w:tr w:rsidR="0065717F" w14:paraId="24315315" w14:textId="77777777" w:rsidTr="0065717F">
        <w:trPr>
          <w:cantSplit/>
        </w:trPr>
        <w:tc>
          <w:tcPr>
            <w:tcW w:w="1098" w:type="dxa"/>
          </w:tcPr>
          <w:p w14:paraId="5014A31A" w14:textId="77777777" w:rsidR="0065717F" w:rsidRPr="00C646BA" w:rsidRDefault="0065717F" w:rsidP="003A6F6C">
            <w:pPr>
              <w:pStyle w:val="ListParagraph"/>
              <w:numPr>
                <w:ilvl w:val="0"/>
                <w:numId w:val="39"/>
              </w:numPr>
              <w:ind w:left="450" w:firstLine="0"/>
              <w:jc w:val="both"/>
            </w:pPr>
          </w:p>
        </w:tc>
        <w:tc>
          <w:tcPr>
            <w:tcW w:w="4410" w:type="dxa"/>
          </w:tcPr>
          <w:p w14:paraId="42C2080B" w14:textId="77777777" w:rsidR="0065717F" w:rsidRDefault="0065717F" w:rsidP="0065717F">
            <w:pPr>
              <w:jc w:val="both"/>
            </w:pPr>
            <w:r>
              <w:t>Press the “+” button</w:t>
            </w:r>
          </w:p>
        </w:tc>
        <w:tc>
          <w:tcPr>
            <w:tcW w:w="4770" w:type="dxa"/>
            <w:shd w:val="clear" w:color="auto" w:fill="auto"/>
          </w:tcPr>
          <w:p w14:paraId="28BB618B" w14:textId="77777777" w:rsidR="0065717F" w:rsidRDefault="0065717F" w:rsidP="0065717F">
            <w:pPr>
              <w:jc w:val="both"/>
            </w:pPr>
            <w:r>
              <w:t>Recipe Data Type Selector popup is displayed</w:t>
            </w:r>
          </w:p>
        </w:tc>
        <w:tc>
          <w:tcPr>
            <w:tcW w:w="2898" w:type="dxa"/>
            <w:shd w:val="clear" w:color="auto" w:fill="auto"/>
          </w:tcPr>
          <w:p w14:paraId="3799D947" w14:textId="77777777" w:rsidR="0065717F" w:rsidRDefault="0065717F" w:rsidP="0065717F">
            <w:pPr>
              <w:jc w:val="both"/>
            </w:pPr>
            <w:r>
              <w:t>Pass</w:t>
            </w:r>
          </w:p>
        </w:tc>
      </w:tr>
      <w:tr w:rsidR="0065717F" w14:paraId="1635FE6C" w14:textId="77777777" w:rsidTr="0065717F">
        <w:trPr>
          <w:cantSplit/>
        </w:trPr>
        <w:tc>
          <w:tcPr>
            <w:tcW w:w="1098" w:type="dxa"/>
          </w:tcPr>
          <w:p w14:paraId="134D21C0" w14:textId="77777777" w:rsidR="0065717F" w:rsidRPr="00C646BA" w:rsidRDefault="0065717F" w:rsidP="003A6F6C">
            <w:pPr>
              <w:pStyle w:val="ListParagraph"/>
              <w:numPr>
                <w:ilvl w:val="0"/>
                <w:numId w:val="39"/>
              </w:numPr>
              <w:ind w:left="450" w:firstLine="0"/>
              <w:jc w:val="both"/>
            </w:pPr>
          </w:p>
        </w:tc>
        <w:tc>
          <w:tcPr>
            <w:tcW w:w="4410" w:type="dxa"/>
          </w:tcPr>
          <w:p w14:paraId="1114836B" w14:textId="77777777" w:rsidR="0065717F" w:rsidRDefault="0065717F" w:rsidP="0065717F">
            <w:pPr>
              <w:jc w:val="both"/>
            </w:pPr>
            <w:r>
              <w:t>Select “Simple Value” and press OK</w:t>
            </w:r>
          </w:p>
        </w:tc>
        <w:tc>
          <w:tcPr>
            <w:tcW w:w="4770" w:type="dxa"/>
            <w:shd w:val="clear" w:color="auto" w:fill="auto"/>
          </w:tcPr>
          <w:p w14:paraId="5B0249FB" w14:textId="77777777" w:rsidR="0065717F" w:rsidRDefault="0065717F" w:rsidP="0065717F">
            <w:pPr>
              <w:jc w:val="both"/>
            </w:pPr>
            <w:r>
              <w:t>Recipe Data Editor Popup Window is displayed</w:t>
            </w:r>
          </w:p>
        </w:tc>
        <w:tc>
          <w:tcPr>
            <w:tcW w:w="2898" w:type="dxa"/>
            <w:shd w:val="clear" w:color="auto" w:fill="auto"/>
          </w:tcPr>
          <w:p w14:paraId="01DCFF2C" w14:textId="77777777" w:rsidR="0065717F" w:rsidRDefault="0065717F" w:rsidP="0065717F">
            <w:pPr>
              <w:jc w:val="both"/>
            </w:pPr>
            <w:r>
              <w:t>Pass</w:t>
            </w:r>
          </w:p>
        </w:tc>
      </w:tr>
      <w:tr w:rsidR="0065717F" w14:paraId="44363991" w14:textId="77777777" w:rsidTr="0065717F">
        <w:trPr>
          <w:cantSplit/>
        </w:trPr>
        <w:tc>
          <w:tcPr>
            <w:tcW w:w="1098" w:type="dxa"/>
          </w:tcPr>
          <w:p w14:paraId="306E3AFF" w14:textId="77777777" w:rsidR="0065717F" w:rsidRPr="00C646BA" w:rsidRDefault="0065717F" w:rsidP="003A6F6C">
            <w:pPr>
              <w:pStyle w:val="ListParagraph"/>
              <w:numPr>
                <w:ilvl w:val="0"/>
                <w:numId w:val="39"/>
              </w:numPr>
              <w:ind w:left="450" w:firstLine="0"/>
              <w:jc w:val="both"/>
            </w:pPr>
          </w:p>
        </w:tc>
        <w:tc>
          <w:tcPr>
            <w:tcW w:w="4410" w:type="dxa"/>
          </w:tcPr>
          <w:p w14:paraId="0FDA173D" w14:textId="77777777" w:rsidR="0065717F" w:rsidRDefault="0065717F" w:rsidP="0065717F">
            <w:pPr>
              <w:jc w:val="both"/>
            </w:pPr>
            <w:r>
              <w:t>Enter the key “ans” and set the datatype to “String”, press Save</w:t>
            </w:r>
          </w:p>
        </w:tc>
        <w:tc>
          <w:tcPr>
            <w:tcW w:w="4770" w:type="dxa"/>
            <w:shd w:val="clear" w:color="auto" w:fill="auto"/>
          </w:tcPr>
          <w:p w14:paraId="3CBA4764" w14:textId="77777777" w:rsidR="0065717F" w:rsidRDefault="0065717F" w:rsidP="0065717F">
            <w:pPr>
              <w:jc w:val="both"/>
            </w:pPr>
            <w:r>
              <w:t>ans appears in the right pane of the browser.</w:t>
            </w:r>
          </w:p>
        </w:tc>
        <w:tc>
          <w:tcPr>
            <w:tcW w:w="2898" w:type="dxa"/>
            <w:shd w:val="clear" w:color="auto" w:fill="auto"/>
          </w:tcPr>
          <w:p w14:paraId="5151A510" w14:textId="77777777" w:rsidR="0065717F" w:rsidRDefault="0065717F" w:rsidP="0065717F">
            <w:pPr>
              <w:jc w:val="both"/>
            </w:pPr>
            <w:r>
              <w:t>Pass</w:t>
            </w:r>
          </w:p>
        </w:tc>
      </w:tr>
      <w:tr w:rsidR="0065717F" w14:paraId="6F4CBDA0" w14:textId="77777777" w:rsidTr="0065717F">
        <w:trPr>
          <w:cantSplit/>
        </w:trPr>
        <w:tc>
          <w:tcPr>
            <w:tcW w:w="1098" w:type="dxa"/>
          </w:tcPr>
          <w:p w14:paraId="6F4B58F3" w14:textId="77777777" w:rsidR="0065717F" w:rsidRPr="00C646BA" w:rsidRDefault="0065717F" w:rsidP="003A6F6C">
            <w:pPr>
              <w:pStyle w:val="ListParagraph"/>
              <w:numPr>
                <w:ilvl w:val="0"/>
                <w:numId w:val="39"/>
              </w:numPr>
              <w:ind w:left="450" w:firstLine="0"/>
              <w:jc w:val="both"/>
            </w:pPr>
          </w:p>
        </w:tc>
        <w:tc>
          <w:tcPr>
            <w:tcW w:w="4410" w:type="dxa"/>
          </w:tcPr>
          <w:p w14:paraId="38A043FC" w14:textId="77777777" w:rsidR="0065717F" w:rsidRDefault="0065717F" w:rsidP="0065717F">
            <w:pPr>
              <w:jc w:val="both"/>
            </w:pPr>
            <w:r w:rsidRPr="00586A42">
              <w:rPr>
                <w:b/>
              </w:rPr>
              <w:t>In Designer:</w:t>
            </w:r>
            <w:r>
              <w:rPr>
                <w:b/>
              </w:rPr>
              <w:t xml:space="preserve"> </w:t>
            </w:r>
            <w:r w:rsidRPr="00586A42">
              <w:t xml:space="preserve">Configure the </w:t>
            </w:r>
            <w:r>
              <w:t>Tasks</w:t>
            </w:r>
            <w:r w:rsidRPr="00586A42">
              <w:t>.</w:t>
            </w:r>
          </w:p>
        </w:tc>
        <w:tc>
          <w:tcPr>
            <w:tcW w:w="4770" w:type="dxa"/>
            <w:shd w:val="clear" w:color="auto" w:fill="DDD9C3" w:themeFill="background2" w:themeFillShade="E6"/>
          </w:tcPr>
          <w:p w14:paraId="775CEEFD" w14:textId="77777777" w:rsidR="0065717F" w:rsidRDefault="0065717F" w:rsidP="0065717F">
            <w:pPr>
              <w:jc w:val="both"/>
            </w:pPr>
          </w:p>
        </w:tc>
        <w:tc>
          <w:tcPr>
            <w:tcW w:w="2898" w:type="dxa"/>
            <w:shd w:val="clear" w:color="auto" w:fill="DDD9C3" w:themeFill="background2" w:themeFillShade="E6"/>
          </w:tcPr>
          <w:p w14:paraId="434954F3" w14:textId="77777777" w:rsidR="0065717F" w:rsidRDefault="0065717F" w:rsidP="0065717F">
            <w:pPr>
              <w:jc w:val="both"/>
            </w:pPr>
          </w:p>
        </w:tc>
      </w:tr>
      <w:tr w:rsidR="0065717F" w14:paraId="49C0940B" w14:textId="77777777" w:rsidTr="0065717F">
        <w:trPr>
          <w:cantSplit/>
        </w:trPr>
        <w:tc>
          <w:tcPr>
            <w:tcW w:w="1098" w:type="dxa"/>
          </w:tcPr>
          <w:p w14:paraId="6E138AAC" w14:textId="77777777" w:rsidR="0065717F" w:rsidRPr="00C646BA" w:rsidRDefault="0065717F" w:rsidP="003A6F6C">
            <w:pPr>
              <w:pStyle w:val="ListParagraph"/>
              <w:numPr>
                <w:ilvl w:val="0"/>
                <w:numId w:val="39"/>
              </w:numPr>
              <w:ind w:left="450" w:firstLine="0"/>
              <w:jc w:val="both"/>
            </w:pPr>
          </w:p>
        </w:tc>
        <w:tc>
          <w:tcPr>
            <w:tcW w:w="4410" w:type="dxa"/>
          </w:tcPr>
          <w:p w14:paraId="7EBBE9E2" w14:textId="77777777" w:rsidR="0065717F" w:rsidRDefault="0065717F" w:rsidP="0065717F">
            <w:pPr>
              <w:jc w:val="both"/>
            </w:pPr>
            <w:r>
              <w:t xml:space="preserve">Open the Tasks chart and configure the Yes/No step as shown in </w:t>
            </w:r>
            <w:r w:rsidR="00CF527F">
              <w:fldChar w:fldCharType="begin"/>
            </w:r>
            <w:r w:rsidR="00CF527F">
              <w:instrText xml:space="preserve"> REF _Ref77674490 \h </w:instrText>
            </w:r>
            <w:r w:rsidR="00CF527F">
              <w:fldChar w:fldCharType="separate"/>
            </w:r>
            <w:r w:rsidR="00EB29A7">
              <w:t xml:space="preserve">Figure </w:t>
            </w:r>
            <w:r w:rsidR="00EB29A7">
              <w:rPr>
                <w:noProof/>
              </w:rPr>
              <w:t>5</w:t>
            </w:r>
            <w:r w:rsidR="00CF527F">
              <w:fldChar w:fldCharType="end"/>
            </w:r>
          </w:p>
        </w:tc>
        <w:tc>
          <w:tcPr>
            <w:tcW w:w="4770" w:type="dxa"/>
            <w:shd w:val="clear" w:color="auto" w:fill="FFFFFF" w:themeFill="background1"/>
          </w:tcPr>
          <w:p w14:paraId="0A08779E" w14:textId="77777777" w:rsidR="0065717F" w:rsidRDefault="0065717F" w:rsidP="0065717F">
            <w:pPr>
              <w:jc w:val="both"/>
            </w:pPr>
            <w:r>
              <w:t>Works as expected</w:t>
            </w:r>
          </w:p>
        </w:tc>
        <w:tc>
          <w:tcPr>
            <w:tcW w:w="2898" w:type="dxa"/>
            <w:shd w:val="clear" w:color="auto" w:fill="FFFFFF" w:themeFill="background1"/>
          </w:tcPr>
          <w:p w14:paraId="01E1AD43" w14:textId="77777777" w:rsidR="0065717F" w:rsidRDefault="0065717F" w:rsidP="0065717F">
            <w:pPr>
              <w:jc w:val="both"/>
            </w:pPr>
            <w:r>
              <w:t>Pass</w:t>
            </w:r>
          </w:p>
        </w:tc>
      </w:tr>
      <w:tr w:rsidR="0065717F" w14:paraId="1279FD19" w14:textId="77777777" w:rsidTr="0065717F">
        <w:trPr>
          <w:cantSplit/>
        </w:trPr>
        <w:tc>
          <w:tcPr>
            <w:tcW w:w="1098" w:type="dxa"/>
          </w:tcPr>
          <w:p w14:paraId="7BFC4662" w14:textId="77777777" w:rsidR="0065717F" w:rsidRPr="00C646BA" w:rsidRDefault="0065717F" w:rsidP="003A6F6C">
            <w:pPr>
              <w:pStyle w:val="ListParagraph"/>
              <w:numPr>
                <w:ilvl w:val="0"/>
                <w:numId w:val="39"/>
              </w:numPr>
              <w:ind w:left="450" w:firstLine="0"/>
              <w:jc w:val="both"/>
            </w:pPr>
          </w:p>
        </w:tc>
        <w:tc>
          <w:tcPr>
            <w:tcW w:w="4410" w:type="dxa"/>
          </w:tcPr>
          <w:p w14:paraId="18250D06" w14:textId="77777777" w:rsidR="0065717F" w:rsidRDefault="0065717F" w:rsidP="0065717F">
            <w:pPr>
              <w:jc w:val="both"/>
            </w:pPr>
            <w:r>
              <w:t xml:space="preserve">Configure the transitions as shown in </w:t>
            </w:r>
            <w:r w:rsidR="00CF527F">
              <w:fldChar w:fldCharType="begin"/>
            </w:r>
            <w:r w:rsidR="00CF527F">
              <w:instrText xml:space="preserve"> REF _Ref77674490 \h </w:instrText>
            </w:r>
            <w:r w:rsidR="00CF527F">
              <w:fldChar w:fldCharType="separate"/>
            </w:r>
            <w:r w:rsidR="00EB29A7">
              <w:t xml:space="preserve">Figure </w:t>
            </w:r>
            <w:r w:rsidR="00EB29A7">
              <w:rPr>
                <w:noProof/>
              </w:rPr>
              <w:t>5</w:t>
            </w:r>
            <w:r w:rsidR="00CF527F">
              <w:fldChar w:fldCharType="end"/>
            </w:r>
          </w:p>
        </w:tc>
        <w:tc>
          <w:tcPr>
            <w:tcW w:w="4770" w:type="dxa"/>
            <w:shd w:val="clear" w:color="auto" w:fill="FFFFFF" w:themeFill="background1"/>
          </w:tcPr>
          <w:p w14:paraId="6071568D" w14:textId="77777777" w:rsidR="0065717F" w:rsidRDefault="0065717F" w:rsidP="0065717F">
            <w:pPr>
              <w:jc w:val="both"/>
            </w:pPr>
            <w:r>
              <w:t>Works as expected</w:t>
            </w:r>
          </w:p>
        </w:tc>
        <w:tc>
          <w:tcPr>
            <w:tcW w:w="2898" w:type="dxa"/>
            <w:shd w:val="clear" w:color="auto" w:fill="FFFFFF" w:themeFill="background1"/>
          </w:tcPr>
          <w:p w14:paraId="771241FA" w14:textId="77777777" w:rsidR="0065717F" w:rsidRDefault="0065717F" w:rsidP="0065717F">
            <w:pPr>
              <w:jc w:val="both"/>
            </w:pPr>
            <w:r>
              <w:t>Pass</w:t>
            </w:r>
          </w:p>
        </w:tc>
      </w:tr>
      <w:tr w:rsidR="0065717F" w14:paraId="3D8DC48F" w14:textId="77777777" w:rsidTr="0065717F">
        <w:trPr>
          <w:cantSplit/>
        </w:trPr>
        <w:tc>
          <w:tcPr>
            <w:tcW w:w="1098" w:type="dxa"/>
          </w:tcPr>
          <w:p w14:paraId="6CEF637F" w14:textId="77777777" w:rsidR="0065717F" w:rsidRPr="00C646BA" w:rsidRDefault="0065717F" w:rsidP="003A6F6C">
            <w:pPr>
              <w:pStyle w:val="ListParagraph"/>
              <w:numPr>
                <w:ilvl w:val="0"/>
                <w:numId w:val="39"/>
              </w:numPr>
              <w:ind w:left="450" w:firstLine="0"/>
              <w:jc w:val="both"/>
            </w:pPr>
          </w:p>
        </w:tc>
        <w:tc>
          <w:tcPr>
            <w:tcW w:w="4410" w:type="dxa"/>
          </w:tcPr>
          <w:p w14:paraId="36C900EA" w14:textId="77777777" w:rsidR="0065717F" w:rsidRDefault="0065717F" w:rsidP="0065717F">
            <w:pPr>
              <w:jc w:val="both"/>
            </w:pPr>
            <w:r>
              <w:t xml:space="preserve">Configure the action steps as shown in </w:t>
            </w:r>
            <w:r w:rsidR="00CF527F">
              <w:fldChar w:fldCharType="begin"/>
            </w:r>
            <w:r w:rsidR="00CF527F">
              <w:instrText xml:space="preserve"> REF _Ref77674490 \h </w:instrText>
            </w:r>
            <w:r w:rsidR="00CF527F">
              <w:fldChar w:fldCharType="separate"/>
            </w:r>
            <w:r w:rsidR="00EB29A7">
              <w:t xml:space="preserve">Figure </w:t>
            </w:r>
            <w:r w:rsidR="00EB29A7">
              <w:rPr>
                <w:noProof/>
              </w:rPr>
              <w:t>5</w:t>
            </w:r>
            <w:r w:rsidR="00CF527F">
              <w:fldChar w:fldCharType="end"/>
            </w:r>
          </w:p>
        </w:tc>
        <w:tc>
          <w:tcPr>
            <w:tcW w:w="4770" w:type="dxa"/>
            <w:shd w:val="clear" w:color="auto" w:fill="FFFFFF" w:themeFill="background1"/>
          </w:tcPr>
          <w:p w14:paraId="5834DB8F" w14:textId="77777777" w:rsidR="0065717F" w:rsidRDefault="0065717F" w:rsidP="0065717F">
            <w:pPr>
              <w:jc w:val="both"/>
            </w:pPr>
            <w:r>
              <w:t>Works as expected</w:t>
            </w:r>
          </w:p>
        </w:tc>
        <w:tc>
          <w:tcPr>
            <w:tcW w:w="2898" w:type="dxa"/>
            <w:shd w:val="clear" w:color="auto" w:fill="FFFFFF" w:themeFill="background1"/>
          </w:tcPr>
          <w:p w14:paraId="7ED7F2E2" w14:textId="77777777" w:rsidR="0065717F" w:rsidRDefault="0065717F" w:rsidP="0065717F">
            <w:pPr>
              <w:jc w:val="both"/>
            </w:pPr>
            <w:r>
              <w:t>Pass</w:t>
            </w:r>
          </w:p>
        </w:tc>
      </w:tr>
      <w:tr w:rsidR="0065717F" w14:paraId="51D5EB8F" w14:textId="77777777" w:rsidTr="0065717F">
        <w:trPr>
          <w:cantSplit/>
        </w:trPr>
        <w:tc>
          <w:tcPr>
            <w:tcW w:w="1098" w:type="dxa"/>
          </w:tcPr>
          <w:p w14:paraId="02BA708E" w14:textId="77777777" w:rsidR="0065717F" w:rsidRPr="00C646BA" w:rsidRDefault="0065717F" w:rsidP="003A6F6C">
            <w:pPr>
              <w:pStyle w:val="ListParagraph"/>
              <w:numPr>
                <w:ilvl w:val="0"/>
                <w:numId w:val="39"/>
              </w:numPr>
              <w:ind w:left="450" w:firstLine="0"/>
              <w:jc w:val="both"/>
            </w:pPr>
          </w:p>
        </w:tc>
        <w:tc>
          <w:tcPr>
            <w:tcW w:w="4410" w:type="dxa"/>
          </w:tcPr>
          <w:p w14:paraId="457C9974" w14:textId="77777777" w:rsidR="0065717F" w:rsidRDefault="0065717F" w:rsidP="0065717F">
            <w:pPr>
              <w:jc w:val="both"/>
            </w:pPr>
            <w:r>
              <w:t>File -&gt; Save</w:t>
            </w:r>
          </w:p>
        </w:tc>
        <w:tc>
          <w:tcPr>
            <w:tcW w:w="4770" w:type="dxa"/>
            <w:shd w:val="clear" w:color="auto" w:fill="FFFFFF" w:themeFill="background1"/>
          </w:tcPr>
          <w:p w14:paraId="5817D4E1" w14:textId="77777777" w:rsidR="0065717F" w:rsidRDefault="0065717F" w:rsidP="0065717F">
            <w:pPr>
              <w:jc w:val="both"/>
            </w:pPr>
            <w:r>
              <w:t>Works as expected</w:t>
            </w:r>
          </w:p>
        </w:tc>
        <w:tc>
          <w:tcPr>
            <w:tcW w:w="2898" w:type="dxa"/>
            <w:shd w:val="clear" w:color="auto" w:fill="FFFFFF" w:themeFill="background1"/>
          </w:tcPr>
          <w:p w14:paraId="254E8F23" w14:textId="77777777" w:rsidR="0065717F" w:rsidRDefault="0065717F" w:rsidP="0065717F">
            <w:pPr>
              <w:jc w:val="both"/>
            </w:pPr>
            <w:r>
              <w:t>Pass</w:t>
            </w:r>
          </w:p>
        </w:tc>
      </w:tr>
      <w:tr w:rsidR="004A1F25" w14:paraId="76F3566A" w14:textId="77777777" w:rsidTr="00C92E1B">
        <w:trPr>
          <w:cantSplit/>
        </w:trPr>
        <w:tc>
          <w:tcPr>
            <w:tcW w:w="1098" w:type="dxa"/>
          </w:tcPr>
          <w:p w14:paraId="16BAAF7C" w14:textId="77777777" w:rsidR="004A1F25" w:rsidRPr="00C646BA" w:rsidRDefault="004A1F25" w:rsidP="003A6F6C">
            <w:pPr>
              <w:pStyle w:val="ListParagraph"/>
              <w:numPr>
                <w:ilvl w:val="0"/>
                <w:numId w:val="39"/>
              </w:numPr>
              <w:ind w:left="450" w:firstLine="0"/>
              <w:jc w:val="both"/>
            </w:pPr>
          </w:p>
        </w:tc>
        <w:tc>
          <w:tcPr>
            <w:tcW w:w="4410" w:type="dxa"/>
          </w:tcPr>
          <w:p w14:paraId="12EAD60E" w14:textId="77777777" w:rsidR="004A1F25" w:rsidRPr="006A5AF1" w:rsidRDefault="009A3D42" w:rsidP="009A3D42">
            <w:pPr>
              <w:jc w:val="both"/>
              <w:rPr>
                <w:b/>
              </w:rPr>
            </w:pPr>
            <w:r w:rsidRPr="006A5AF1">
              <w:rPr>
                <w:b/>
              </w:rPr>
              <w:t>In SQLServer:</w:t>
            </w:r>
          </w:p>
        </w:tc>
        <w:tc>
          <w:tcPr>
            <w:tcW w:w="4770" w:type="dxa"/>
            <w:shd w:val="clear" w:color="auto" w:fill="DDD9C3" w:themeFill="background2" w:themeFillShade="E6"/>
          </w:tcPr>
          <w:p w14:paraId="56229ECB" w14:textId="77777777" w:rsidR="004A1F25" w:rsidRDefault="004A1F25" w:rsidP="004A1F25">
            <w:pPr>
              <w:jc w:val="both"/>
            </w:pPr>
          </w:p>
        </w:tc>
        <w:tc>
          <w:tcPr>
            <w:tcW w:w="2898" w:type="dxa"/>
            <w:shd w:val="clear" w:color="auto" w:fill="DDD9C3" w:themeFill="background2" w:themeFillShade="E6"/>
          </w:tcPr>
          <w:p w14:paraId="0932A512" w14:textId="77777777" w:rsidR="004A1F25" w:rsidRDefault="004A1F25" w:rsidP="004A1F25">
            <w:pPr>
              <w:jc w:val="both"/>
            </w:pPr>
          </w:p>
        </w:tc>
      </w:tr>
      <w:tr w:rsidR="009A3D42" w14:paraId="0AF246A0" w14:textId="77777777" w:rsidTr="00AD1DD3">
        <w:trPr>
          <w:cantSplit/>
        </w:trPr>
        <w:tc>
          <w:tcPr>
            <w:tcW w:w="1098" w:type="dxa"/>
          </w:tcPr>
          <w:p w14:paraId="70470728" w14:textId="77777777" w:rsidR="009A3D42" w:rsidRPr="00C646BA" w:rsidRDefault="009A3D42" w:rsidP="003A6F6C">
            <w:pPr>
              <w:pStyle w:val="ListParagraph"/>
              <w:numPr>
                <w:ilvl w:val="0"/>
                <w:numId w:val="39"/>
              </w:numPr>
              <w:ind w:left="450" w:firstLine="0"/>
              <w:jc w:val="both"/>
            </w:pPr>
          </w:p>
        </w:tc>
        <w:tc>
          <w:tcPr>
            <w:tcW w:w="4410" w:type="dxa"/>
          </w:tcPr>
          <w:p w14:paraId="6FEA8409" w14:textId="77777777" w:rsidR="009A3D42" w:rsidRDefault="009A3D42" w:rsidP="006A5AF1">
            <w:pPr>
              <w:jc w:val="both"/>
            </w:pPr>
            <w:r>
              <w:t xml:space="preserve">Add “Test/TestUP” to the </w:t>
            </w:r>
            <w:r w:rsidR="006A5AF1">
              <w:t>SfcNames</w:t>
            </w:r>
            <w:r>
              <w:t xml:space="preserve"> table</w:t>
            </w:r>
          </w:p>
        </w:tc>
        <w:tc>
          <w:tcPr>
            <w:tcW w:w="4770" w:type="dxa"/>
            <w:shd w:val="clear" w:color="auto" w:fill="auto"/>
          </w:tcPr>
          <w:p w14:paraId="12D84CE0" w14:textId="77777777" w:rsidR="009A3D42" w:rsidRDefault="00AD1DD3" w:rsidP="004A1F25">
            <w:pPr>
              <w:jc w:val="both"/>
            </w:pPr>
            <w:r>
              <w:t>Works as expected</w:t>
            </w:r>
          </w:p>
        </w:tc>
        <w:tc>
          <w:tcPr>
            <w:tcW w:w="2898" w:type="dxa"/>
            <w:shd w:val="clear" w:color="auto" w:fill="auto"/>
          </w:tcPr>
          <w:p w14:paraId="0F09EDBE" w14:textId="77777777" w:rsidR="009A3D42" w:rsidRDefault="00AD1DD3" w:rsidP="004A1F25">
            <w:pPr>
              <w:jc w:val="both"/>
            </w:pPr>
            <w:r>
              <w:t>Pass</w:t>
            </w:r>
          </w:p>
        </w:tc>
      </w:tr>
      <w:tr w:rsidR="006A5AF1" w14:paraId="65AE3819" w14:textId="77777777" w:rsidTr="00C92E1B">
        <w:trPr>
          <w:cantSplit/>
        </w:trPr>
        <w:tc>
          <w:tcPr>
            <w:tcW w:w="1098" w:type="dxa"/>
          </w:tcPr>
          <w:p w14:paraId="0B8C2F3C" w14:textId="77777777" w:rsidR="006A5AF1" w:rsidRPr="00C646BA" w:rsidRDefault="006A5AF1" w:rsidP="003A6F6C">
            <w:pPr>
              <w:pStyle w:val="ListParagraph"/>
              <w:numPr>
                <w:ilvl w:val="0"/>
                <w:numId w:val="39"/>
              </w:numPr>
              <w:ind w:left="450" w:firstLine="0"/>
              <w:jc w:val="both"/>
            </w:pPr>
          </w:p>
        </w:tc>
        <w:tc>
          <w:tcPr>
            <w:tcW w:w="4410" w:type="dxa"/>
          </w:tcPr>
          <w:p w14:paraId="1BFCD2BC" w14:textId="77777777" w:rsidR="006A5AF1" w:rsidRPr="00586A42" w:rsidRDefault="006A5AF1" w:rsidP="006A5AF1">
            <w:pPr>
              <w:jc w:val="both"/>
              <w:rPr>
                <w:b/>
              </w:rPr>
            </w:pPr>
            <w:r w:rsidRPr="00586A42">
              <w:rPr>
                <w:b/>
              </w:rPr>
              <w:t>In the client:</w:t>
            </w:r>
            <w:r>
              <w:rPr>
                <w:b/>
              </w:rPr>
              <w:t xml:space="preserve"> </w:t>
            </w:r>
            <w:r w:rsidRPr="006A5AF1">
              <w:t>Run the chart</w:t>
            </w:r>
          </w:p>
        </w:tc>
        <w:tc>
          <w:tcPr>
            <w:tcW w:w="4770" w:type="dxa"/>
            <w:shd w:val="clear" w:color="auto" w:fill="DDD9C3" w:themeFill="background2" w:themeFillShade="E6"/>
          </w:tcPr>
          <w:p w14:paraId="4D2D4A24" w14:textId="77777777" w:rsidR="006A5AF1" w:rsidRDefault="006A5AF1" w:rsidP="006A5AF1">
            <w:pPr>
              <w:jc w:val="both"/>
            </w:pPr>
          </w:p>
        </w:tc>
        <w:tc>
          <w:tcPr>
            <w:tcW w:w="2898" w:type="dxa"/>
            <w:shd w:val="clear" w:color="auto" w:fill="DDD9C3" w:themeFill="background2" w:themeFillShade="E6"/>
          </w:tcPr>
          <w:p w14:paraId="5D822ABB" w14:textId="77777777" w:rsidR="006A5AF1" w:rsidRDefault="006A5AF1" w:rsidP="006A5AF1">
            <w:pPr>
              <w:jc w:val="both"/>
            </w:pPr>
          </w:p>
        </w:tc>
      </w:tr>
      <w:tr w:rsidR="006A5AF1" w14:paraId="61FC836D" w14:textId="77777777" w:rsidTr="00C92E1B">
        <w:trPr>
          <w:cantSplit/>
        </w:trPr>
        <w:tc>
          <w:tcPr>
            <w:tcW w:w="1098" w:type="dxa"/>
          </w:tcPr>
          <w:p w14:paraId="67AB140F" w14:textId="77777777" w:rsidR="006A5AF1" w:rsidRPr="00C646BA" w:rsidRDefault="006A5AF1" w:rsidP="003A6F6C">
            <w:pPr>
              <w:pStyle w:val="ListParagraph"/>
              <w:numPr>
                <w:ilvl w:val="0"/>
                <w:numId w:val="39"/>
              </w:numPr>
              <w:ind w:left="450" w:firstLine="0"/>
              <w:jc w:val="both"/>
            </w:pPr>
          </w:p>
        </w:tc>
        <w:tc>
          <w:tcPr>
            <w:tcW w:w="4410" w:type="dxa"/>
          </w:tcPr>
          <w:p w14:paraId="292D82C1" w14:textId="77777777" w:rsidR="006A5AF1" w:rsidRDefault="006A5AF1" w:rsidP="006A5AF1">
            <w:pPr>
              <w:jc w:val="both"/>
            </w:pPr>
            <w:r w:rsidRPr="00DA3B3E">
              <w:t>Open Ad</w:t>
            </w:r>
            <w:r>
              <w:t>min-&gt;SFCs-&gt;SFC Runner</w:t>
            </w:r>
          </w:p>
        </w:tc>
        <w:tc>
          <w:tcPr>
            <w:tcW w:w="4770" w:type="dxa"/>
          </w:tcPr>
          <w:p w14:paraId="51FDF0E4" w14:textId="77777777" w:rsidR="006A5AF1" w:rsidRDefault="006A5AF1" w:rsidP="006A5AF1">
            <w:pPr>
              <w:jc w:val="both"/>
            </w:pPr>
            <w:r>
              <w:t>Observe Test/TestUP in the combo list</w:t>
            </w:r>
          </w:p>
        </w:tc>
        <w:tc>
          <w:tcPr>
            <w:tcW w:w="2898" w:type="dxa"/>
            <w:shd w:val="clear" w:color="auto" w:fill="auto"/>
          </w:tcPr>
          <w:p w14:paraId="160F3F4F" w14:textId="77777777" w:rsidR="006A5AF1" w:rsidRDefault="006A5AF1" w:rsidP="006A5AF1">
            <w:pPr>
              <w:jc w:val="both"/>
            </w:pPr>
            <w:r>
              <w:t>Pass</w:t>
            </w:r>
          </w:p>
        </w:tc>
      </w:tr>
      <w:tr w:rsidR="009A3D42" w14:paraId="1473B2E1" w14:textId="77777777" w:rsidTr="00C92E1B">
        <w:trPr>
          <w:cantSplit/>
        </w:trPr>
        <w:tc>
          <w:tcPr>
            <w:tcW w:w="1098" w:type="dxa"/>
          </w:tcPr>
          <w:p w14:paraId="2F4AE29C" w14:textId="77777777" w:rsidR="009A3D42" w:rsidRPr="00C646BA" w:rsidRDefault="009A3D42" w:rsidP="003A6F6C">
            <w:pPr>
              <w:pStyle w:val="ListParagraph"/>
              <w:numPr>
                <w:ilvl w:val="0"/>
                <w:numId w:val="39"/>
              </w:numPr>
              <w:ind w:left="450" w:firstLine="0"/>
              <w:jc w:val="both"/>
            </w:pPr>
          </w:p>
        </w:tc>
        <w:tc>
          <w:tcPr>
            <w:tcW w:w="4410" w:type="dxa"/>
          </w:tcPr>
          <w:p w14:paraId="66E457BB" w14:textId="77777777" w:rsidR="009A3D42" w:rsidRDefault="006A5AF1" w:rsidP="004A1F25">
            <w:pPr>
              <w:jc w:val="both"/>
            </w:pPr>
            <w:r>
              <w:t>Select Test/TestUP and press “Open Control Panel” button</w:t>
            </w:r>
          </w:p>
        </w:tc>
        <w:tc>
          <w:tcPr>
            <w:tcW w:w="4770" w:type="dxa"/>
          </w:tcPr>
          <w:p w14:paraId="610691B3" w14:textId="77777777" w:rsidR="009A3D42" w:rsidRDefault="006A5AF1" w:rsidP="004A1F25">
            <w:pPr>
              <w:jc w:val="both"/>
            </w:pPr>
            <w:r>
              <w:t>Observe “Test” control panel in the lower left</w:t>
            </w:r>
          </w:p>
        </w:tc>
        <w:tc>
          <w:tcPr>
            <w:tcW w:w="2898" w:type="dxa"/>
            <w:shd w:val="clear" w:color="auto" w:fill="auto"/>
          </w:tcPr>
          <w:p w14:paraId="54106807" w14:textId="77777777" w:rsidR="009A3D42" w:rsidRDefault="006A5AF1" w:rsidP="004A1F25">
            <w:pPr>
              <w:jc w:val="both"/>
            </w:pPr>
            <w:r>
              <w:t>Pass</w:t>
            </w:r>
          </w:p>
        </w:tc>
      </w:tr>
      <w:tr w:rsidR="00754A6F" w14:paraId="21180C1F" w14:textId="77777777" w:rsidTr="00C92E1B">
        <w:trPr>
          <w:cantSplit/>
        </w:trPr>
        <w:tc>
          <w:tcPr>
            <w:tcW w:w="1098" w:type="dxa"/>
          </w:tcPr>
          <w:p w14:paraId="35A22F84" w14:textId="77777777" w:rsidR="00754A6F" w:rsidRPr="00C646BA" w:rsidRDefault="00754A6F" w:rsidP="003A6F6C">
            <w:pPr>
              <w:pStyle w:val="ListParagraph"/>
              <w:numPr>
                <w:ilvl w:val="0"/>
                <w:numId w:val="39"/>
              </w:numPr>
              <w:ind w:left="450" w:firstLine="0"/>
              <w:jc w:val="both"/>
            </w:pPr>
          </w:p>
        </w:tc>
        <w:tc>
          <w:tcPr>
            <w:tcW w:w="4410" w:type="dxa"/>
          </w:tcPr>
          <w:p w14:paraId="2A05A343" w14:textId="77777777" w:rsidR="00754A6F" w:rsidRDefault="00754A6F" w:rsidP="004A1F25">
            <w:pPr>
              <w:jc w:val="both"/>
            </w:pPr>
            <w:r>
              <w:t>Press the “V” button on the control panel.</w:t>
            </w:r>
          </w:p>
        </w:tc>
        <w:tc>
          <w:tcPr>
            <w:tcW w:w="4770" w:type="dxa"/>
          </w:tcPr>
          <w:p w14:paraId="3554FFAE" w14:textId="7C9A371F" w:rsidR="00754A6F" w:rsidRDefault="00754A6F" w:rsidP="00B144B2">
            <w:pPr>
              <w:jc w:val="both"/>
            </w:pPr>
            <w:r>
              <w:t xml:space="preserve">Observe the </w:t>
            </w:r>
            <w:r w:rsidR="00B144B2">
              <w:t>enhanced S</w:t>
            </w:r>
            <w:r>
              <w:t>FC Viewer</w:t>
            </w:r>
            <w:r w:rsidR="00B144B2">
              <w:t xml:space="preserve"> w/ the power table at the top</w:t>
            </w:r>
            <w:r>
              <w:t>.</w:t>
            </w:r>
          </w:p>
        </w:tc>
        <w:tc>
          <w:tcPr>
            <w:tcW w:w="2898" w:type="dxa"/>
            <w:shd w:val="clear" w:color="auto" w:fill="auto"/>
          </w:tcPr>
          <w:p w14:paraId="18E194D9" w14:textId="77777777" w:rsidR="00754A6F" w:rsidRDefault="00754A6F" w:rsidP="004A1F25">
            <w:pPr>
              <w:jc w:val="both"/>
            </w:pPr>
            <w:r>
              <w:t>Pass</w:t>
            </w:r>
          </w:p>
        </w:tc>
      </w:tr>
      <w:tr w:rsidR="009A3D42" w14:paraId="56D5B366" w14:textId="77777777" w:rsidTr="00C92E1B">
        <w:trPr>
          <w:cantSplit/>
        </w:trPr>
        <w:tc>
          <w:tcPr>
            <w:tcW w:w="1098" w:type="dxa"/>
          </w:tcPr>
          <w:p w14:paraId="3295B916" w14:textId="77777777" w:rsidR="009A3D42" w:rsidRPr="00C646BA" w:rsidRDefault="009A3D42" w:rsidP="003A6F6C">
            <w:pPr>
              <w:pStyle w:val="ListParagraph"/>
              <w:numPr>
                <w:ilvl w:val="0"/>
                <w:numId w:val="39"/>
              </w:numPr>
              <w:ind w:left="450" w:firstLine="0"/>
              <w:jc w:val="both"/>
            </w:pPr>
          </w:p>
        </w:tc>
        <w:tc>
          <w:tcPr>
            <w:tcW w:w="4410" w:type="dxa"/>
          </w:tcPr>
          <w:p w14:paraId="34EA40D5" w14:textId="77777777" w:rsidR="009A3D42" w:rsidRDefault="006A5AF1" w:rsidP="004A1F25">
            <w:pPr>
              <w:jc w:val="both"/>
            </w:pPr>
            <w:r>
              <w:t xml:space="preserve">Press </w:t>
            </w:r>
            <w:r w:rsidR="00EC1459">
              <w:t>“</w:t>
            </w:r>
            <w:r>
              <w:t>Start</w:t>
            </w:r>
            <w:r w:rsidR="00EC1459">
              <w:t>”</w:t>
            </w:r>
            <w:r>
              <w:t xml:space="preserve"> on the control panel.</w:t>
            </w:r>
          </w:p>
        </w:tc>
        <w:tc>
          <w:tcPr>
            <w:tcW w:w="4770" w:type="dxa"/>
          </w:tcPr>
          <w:p w14:paraId="19C5FBEE" w14:textId="77777777" w:rsidR="009A3D42" w:rsidRDefault="006A5AF1" w:rsidP="00CF527F">
            <w:pPr>
              <w:jc w:val="both"/>
            </w:pPr>
            <w:r>
              <w:t xml:space="preserve">Observe popup window </w:t>
            </w:r>
            <w:r w:rsidR="00CF527F">
              <w:t xml:space="preserve">as shown in </w:t>
            </w:r>
            <w:r w:rsidR="00CF527F">
              <w:fldChar w:fldCharType="begin"/>
            </w:r>
            <w:r w:rsidR="00CF527F">
              <w:instrText xml:space="preserve"> REF _Ref77674741 \h </w:instrText>
            </w:r>
            <w:r w:rsidR="00CF527F">
              <w:fldChar w:fldCharType="separate"/>
            </w:r>
            <w:r w:rsidR="00EB29A7">
              <w:t xml:space="preserve">Figure </w:t>
            </w:r>
            <w:r w:rsidR="00EB29A7">
              <w:rPr>
                <w:noProof/>
              </w:rPr>
              <w:t>6</w:t>
            </w:r>
            <w:r w:rsidR="00CF527F">
              <w:fldChar w:fldCharType="end"/>
            </w:r>
          </w:p>
        </w:tc>
        <w:tc>
          <w:tcPr>
            <w:tcW w:w="2898" w:type="dxa"/>
            <w:shd w:val="clear" w:color="auto" w:fill="auto"/>
          </w:tcPr>
          <w:p w14:paraId="5B5E970D" w14:textId="77777777" w:rsidR="009A3D42" w:rsidRDefault="00EC1459" w:rsidP="004A1F25">
            <w:pPr>
              <w:jc w:val="both"/>
            </w:pPr>
            <w:r>
              <w:t>Pass</w:t>
            </w:r>
          </w:p>
        </w:tc>
      </w:tr>
      <w:tr w:rsidR="009A3D42" w14:paraId="4B332089" w14:textId="77777777" w:rsidTr="00C92E1B">
        <w:trPr>
          <w:cantSplit/>
        </w:trPr>
        <w:tc>
          <w:tcPr>
            <w:tcW w:w="1098" w:type="dxa"/>
          </w:tcPr>
          <w:p w14:paraId="5F503C8D" w14:textId="77777777" w:rsidR="009A3D42" w:rsidRPr="00C646BA" w:rsidRDefault="009A3D42" w:rsidP="003A6F6C">
            <w:pPr>
              <w:pStyle w:val="ListParagraph"/>
              <w:numPr>
                <w:ilvl w:val="0"/>
                <w:numId w:val="39"/>
              </w:numPr>
              <w:ind w:left="450" w:firstLine="0"/>
              <w:jc w:val="both"/>
            </w:pPr>
          </w:p>
        </w:tc>
        <w:tc>
          <w:tcPr>
            <w:tcW w:w="4410" w:type="dxa"/>
          </w:tcPr>
          <w:p w14:paraId="242FC7AA" w14:textId="77777777" w:rsidR="009A3D42" w:rsidRDefault="006A5AF1" w:rsidP="004A1F25">
            <w:pPr>
              <w:jc w:val="both"/>
            </w:pPr>
            <w:r>
              <w:t>Press “Yes”</w:t>
            </w:r>
          </w:p>
        </w:tc>
        <w:tc>
          <w:tcPr>
            <w:tcW w:w="4770" w:type="dxa"/>
          </w:tcPr>
          <w:p w14:paraId="580B8173" w14:textId="77777777" w:rsidR="009A3D42" w:rsidRDefault="006A5AF1" w:rsidP="00CF527F">
            <w:pPr>
              <w:jc w:val="both"/>
            </w:pPr>
            <w:r>
              <w:t xml:space="preserve">In the SFC Viewer, select the Test/Tasks chart and observe that the </w:t>
            </w:r>
            <w:r w:rsidR="00EC1459">
              <w:t>step “Yes” executed</w:t>
            </w:r>
            <w:r w:rsidR="00CF527F">
              <w:t xml:space="preserve"> as shown in </w:t>
            </w:r>
            <w:r w:rsidR="00CF527F">
              <w:fldChar w:fldCharType="begin"/>
            </w:r>
            <w:r w:rsidR="00CF527F">
              <w:instrText xml:space="preserve"> REF _Ref77674911 \h </w:instrText>
            </w:r>
            <w:r w:rsidR="00CF527F">
              <w:fldChar w:fldCharType="separate"/>
            </w:r>
            <w:r w:rsidR="00EB29A7">
              <w:t xml:space="preserve">Figure </w:t>
            </w:r>
            <w:r w:rsidR="00EB29A7">
              <w:rPr>
                <w:noProof/>
              </w:rPr>
              <w:t>7</w:t>
            </w:r>
            <w:r w:rsidR="00CF527F">
              <w:fldChar w:fldCharType="end"/>
            </w:r>
          </w:p>
        </w:tc>
        <w:tc>
          <w:tcPr>
            <w:tcW w:w="2898" w:type="dxa"/>
            <w:shd w:val="clear" w:color="auto" w:fill="auto"/>
          </w:tcPr>
          <w:p w14:paraId="4C71F790" w14:textId="77777777" w:rsidR="009A3D42" w:rsidRDefault="00EC1459" w:rsidP="004A1F25">
            <w:pPr>
              <w:jc w:val="both"/>
            </w:pPr>
            <w:r>
              <w:t>Pass</w:t>
            </w:r>
          </w:p>
        </w:tc>
      </w:tr>
      <w:tr w:rsidR="009A3D42" w14:paraId="6783A3DE" w14:textId="77777777" w:rsidTr="00C92E1B">
        <w:trPr>
          <w:cantSplit/>
        </w:trPr>
        <w:tc>
          <w:tcPr>
            <w:tcW w:w="1098" w:type="dxa"/>
          </w:tcPr>
          <w:p w14:paraId="0373FDB7" w14:textId="77777777" w:rsidR="009A3D42" w:rsidRPr="00C646BA" w:rsidRDefault="009A3D42" w:rsidP="003A6F6C">
            <w:pPr>
              <w:pStyle w:val="ListParagraph"/>
              <w:numPr>
                <w:ilvl w:val="0"/>
                <w:numId w:val="39"/>
              </w:numPr>
              <w:ind w:left="450" w:firstLine="0"/>
              <w:jc w:val="both"/>
            </w:pPr>
          </w:p>
        </w:tc>
        <w:tc>
          <w:tcPr>
            <w:tcW w:w="4410" w:type="dxa"/>
          </w:tcPr>
          <w:p w14:paraId="13D91612" w14:textId="77777777" w:rsidR="009A3D42" w:rsidRDefault="00EC1459" w:rsidP="004A1F25">
            <w:pPr>
              <w:jc w:val="both"/>
            </w:pPr>
            <w:r>
              <w:t>Press “Reset” on the control panel</w:t>
            </w:r>
          </w:p>
        </w:tc>
        <w:tc>
          <w:tcPr>
            <w:tcW w:w="4770" w:type="dxa"/>
          </w:tcPr>
          <w:p w14:paraId="0A307A0C" w14:textId="77777777" w:rsidR="009A3D42" w:rsidRDefault="00EC1459" w:rsidP="004A1F25">
            <w:pPr>
              <w:jc w:val="both"/>
            </w:pPr>
            <w:r>
              <w:t>“Start” button is enabled</w:t>
            </w:r>
          </w:p>
        </w:tc>
        <w:tc>
          <w:tcPr>
            <w:tcW w:w="2898" w:type="dxa"/>
            <w:shd w:val="clear" w:color="auto" w:fill="auto"/>
          </w:tcPr>
          <w:p w14:paraId="00C6D91B" w14:textId="77777777" w:rsidR="009A3D42" w:rsidRDefault="00EC1459" w:rsidP="004A1F25">
            <w:pPr>
              <w:jc w:val="both"/>
            </w:pPr>
            <w:r>
              <w:t>Pass</w:t>
            </w:r>
          </w:p>
        </w:tc>
      </w:tr>
      <w:tr w:rsidR="00EC1459" w14:paraId="71622426" w14:textId="77777777" w:rsidTr="00C92E1B">
        <w:trPr>
          <w:cantSplit/>
        </w:trPr>
        <w:tc>
          <w:tcPr>
            <w:tcW w:w="1098" w:type="dxa"/>
          </w:tcPr>
          <w:p w14:paraId="40326B4B" w14:textId="77777777" w:rsidR="00EC1459" w:rsidRPr="00C646BA" w:rsidRDefault="00EC1459" w:rsidP="003A6F6C">
            <w:pPr>
              <w:pStyle w:val="ListParagraph"/>
              <w:numPr>
                <w:ilvl w:val="0"/>
                <w:numId w:val="39"/>
              </w:numPr>
              <w:ind w:left="450" w:firstLine="0"/>
              <w:jc w:val="both"/>
            </w:pPr>
          </w:p>
        </w:tc>
        <w:tc>
          <w:tcPr>
            <w:tcW w:w="4410" w:type="dxa"/>
          </w:tcPr>
          <w:p w14:paraId="694AF3E9" w14:textId="77777777" w:rsidR="00EC1459" w:rsidRDefault="00EC1459" w:rsidP="00EC1459">
            <w:pPr>
              <w:jc w:val="both"/>
            </w:pPr>
            <w:r>
              <w:t>Press “Start” on the control panel</w:t>
            </w:r>
          </w:p>
        </w:tc>
        <w:tc>
          <w:tcPr>
            <w:tcW w:w="4770" w:type="dxa"/>
          </w:tcPr>
          <w:p w14:paraId="7B7C1F69" w14:textId="77777777" w:rsidR="00EC1459" w:rsidRDefault="00754A6F" w:rsidP="00EC1459">
            <w:pPr>
              <w:jc w:val="both"/>
            </w:pPr>
            <w:r>
              <w:t xml:space="preserve">Observe popup window as shown in </w:t>
            </w:r>
            <w:r>
              <w:fldChar w:fldCharType="begin"/>
            </w:r>
            <w:r>
              <w:instrText xml:space="preserve"> REF _Ref77674741 \h </w:instrText>
            </w:r>
            <w:r>
              <w:fldChar w:fldCharType="separate"/>
            </w:r>
            <w:r w:rsidR="00EB29A7">
              <w:t xml:space="preserve">Figure </w:t>
            </w:r>
            <w:r w:rsidR="00EB29A7">
              <w:rPr>
                <w:noProof/>
              </w:rPr>
              <w:t>6</w:t>
            </w:r>
            <w:r>
              <w:fldChar w:fldCharType="end"/>
            </w:r>
          </w:p>
        </w:tc>
        <w:tc>
          <w:tcPr>
            <w:tcW w:w="2898" w:type="dxa"/>
            <w:shd w:val="clear" w:color="auto" w:fill="auto"/>
          </w:tcPr>
          <w:p w14:paraId="63CE0351" w14:textId="77777777" w:rsidR="00EC1459" w:rsidRDefault="00EC1459" w:rsidP="00EC1459">
            <w:pPr>
              <w:jc w:val="both"/>
            </w:pPr>
            <w:r>
              <w:t>Pass</w:t>
            </w:r>
          </w:p>
        </w:tc>
      </w:tr>
      <w:tr w:rsidR="00EC1459" w14:paraId="618AB087" w14:textId="77777777" w:rsidTr="00C92E1B">
        <w:trPr>
          <w:cantSplit/>
        </w:trPr>
        <w:tc>
          <w:tcPr>
            <w:tcW w:w="1098" w:type="dxa"/>
          </w:tcPr>
          <w:p w14:paraId="5D11AAF5" w14:textId="77777777" w:rsidR="00EC1459" w:rsidRPr="00C646BA" w:rsidRDefault="00EC1459" w:rsidP="003A6F6C">
            <w:pPr>
              <w:pStyle w:val="ListParagraph"/>
              <w:numPr>
                <w:ilvl w:val="0"/>
                <w:numId w:val="39"/>
              </w:numPr>
              <w:ind w:left="450" w:firstLine="0"/>
              <w:jc w:val="both"/>
            </w:pPr>
          </w:p>
        </w:tc>
        <w:tc>
          <w:tcPr>
            <w:tcW w:w="4410" w:type="dxa"/>
          </w:tcPr>
          <w:p w14:paraId="09D85B3D" w14:textId="77777777" w:rsidR="00EC1459" w:rsidRDefault="00EC1459" w:rsidP="00EC1459">
            <w:pPr>
              <w:jc w:val="both"/>
            </w:pPr>
            <w:r>
              <w:t>Press “No”</w:t>
            </w:r>
          </w:p>
        </w:tc>
        <w:tc>
          <w:tcPr>
            <w:tcW w:w="4770" w:type="dxa"/>
          </w:tcPr>
          <w:p w14:paraId="4C30EBA8" w14:textId="77777777" w:rsidR="00EC1459" w:rsidRDefault="00EC1459" w:rsidP="00EC1459">
            <w:pPr>
              <w:jc w:val="both"/>
            </w:pPr>
            <w:r>
              <w:t>In the SFC Viewer, select the Test/Tasks chart and observe that the step “No” executed</w:t>
            </w:r>
            <w:r w:rsidR="00CF527F">
              <w:t xml:space="preserve"> as shown in </w:t>
            </w:r>
            <w:r w:rsidR="00CF527F">
              <w:fldChar w:fldCharType="begin"/>
            </w:r>
            <w:r w:rsidR="00CF527F">
              <w:instrText xml:space="preserve"> REF _Ref77675062 \h </w:instrText>
            </w:r>
            <w:r w:rsidR="00CF527F">
              <w:fldChar w:fldCharType="separate"/>
            </w:r>
            <w:r w:rsidR="00EB29A7">
              <w:t xml:space="preserve">Figure </w:t>
            </w:r>
            <w:r w:rsidR="00EB29A7">
              <w:rPr>
                <w:noProof/>
              </w:rPr>
              <w:t>8</w:t>
            </w:r>
            <w:r w:rsidR="00CF527F">
              <w:fldChar w:fldCharType="end"/>
            </w:r>
          </w:p>
        </w:tc>
        <w:tc>
          <w:tcPr>
            <w:tcW w:w="2898" w:type="dxa"/>
            <w:shd w:val="clear" w:color="auto" w:fill="auto"/>
          </w:tcPr>
          <w:p w14:paraId="0BCD643A" w14:textId="77777777" w:rsidR="00EC1459" w:rsidRDefault="00EC1459" w:rsidP="00EC1459">
            <w:pPr>
              <w:jc w:val="both"/>
            </w:pPr>
            <w:r>
              <w:t>Pass</w:t>
            </w:r>
          </w:p>
        </w:tc>
      </w:tr>
      <w:tr w:rsidR="00EC1459" w14:paraId="42B9A7A0" w14:textId="77777777" w:rsidTr="00C92E1B">
        <w:trPr>
          <w:cantSplit/>
        </w:trPr>
        <w:tc>
          <w:tcPr>
            <w:tcW w:w="1098" w:type="dxa"/>
          </w:tcPr>
          <w:p w14:paraId="20A3125F" w14:textId="77777777" w:rsidR="00EC1459" w:rsidRPr="00C646BA" w:rsidRDefault="00EC1459" w:rsidP="003A6F6C">
            <w:pPr>
              <w:pStyle w:val="ListParagraph"/>
              <w:numPr>
                <w:ilvl w:val="0"/>
                <w:numId w:val="39"/>
              </w:numPr>
              <w:ind w:left="450" w:firstLine="0"/>
              <w:jc w:val="both"/>
            </w:pPr>
          </w:p>
        </w:tc>
        <w:tc>
          <w:tcPr>
            <w:tcW w:w="4410" w:type="dxa"/>
          </w:tcPr>
          <w:p w14:paraId="2B048C7F" w14:textId="77777777" w:rsidR="00EC1459" w:rsidRDefault="00EC1459" w:rsidP="00EC1459">
            <w:pPr>
              <w:jc w:val="both"/>
            </w:pPr>
            <w:r w:rsidRPr="00DA3B3E">
              <w:t>Open Ad</w:t>
            </w:r>
            <w:r>
              <w:t>min-&gt;SFCs-&gt;SFC Run Log</w:t>
            </w:r>
          </w:p>
        </w:tc>
        <w:tc>
          <w:tcPr>
            <w:tcW w:w="4770" w:type="dxa"/>
          </w:tcPr>
          <w:p w14:paraId="688EB0A3" w14:textId="77777777" w:rsidR="00EC1459" w:rsidRDefault="00EC1459" w:rsidP="00EC1459">
            <w:pPr>
              <w:jc w:val="both"/>
            </w:pPr>
            <w:r>
              <w:t>Observe two entries for each of the unit procedure and operation executions.</w:t>
            </w:r>
          </w:p>
        </w:tc>
        <w:tc>
          <w:tcPr>
            <w:tcW w:w="2898" w:type="dxa"/>
            <w:shd w:val="clear" w:color="auto" w:fill="auto"/>
          </w:tcPr>
          <w:p w14:paraId="451B4883" w14:textId="77777777" w:rsidR="00EC1459" w:rsidRDefault="00EC1459" w:rsidP="00EC1459">
            <w:pPr>
              <w:jc w:val="both"/>
            </w:pPr>
            <w:r>
              <w:t>Pass</w:t>
            </w:r>
          </w:p>
        </w:tc>
      </w:tr>
      <w:tr w:rsidR="009C7D17" w14:paraId="505FAC9A" w14:textId="77777777" w:rsidTr="009C7D17">
        <w:trPr>
          <w:cantSplit/>
        </w:trPr>
        <w:tc>
          <w:tcPr>
            <w:tcW w:w="1098" w:type="dxa"/>
          </w:tcPr>
          <w:p w14:paraId="67607D63" w14:textId="77777777" w:rsidR="009C7D17" w:rsidRPr="00C646BA" w:rsidRDefault="009C7D17" w:rsidP="003A6F6C">
            <w:pPr>
              <w:pStyle w:val="ListParagraph"/>
              <w:numPr>
                <w:ilvl w:val="0"/>
                <w:numId w:val="39"/>
              </w:numPr>
              <w:ind w:left="450" w:firstLine="0"/>
              <w:jc w:val="both"/>
            </w:pPr>
          </w:p>
        </w:tc>
        <w:tc>
          <w:tcPr>
            <w:tcW w:w="4410" w:type="dxa"/>
          </w:tcPr>
          <w:p w14:paraId="7BB73E1D" w14:textId="77777777" w:rsidR="009C7D17" w:rsidRPr="00DA3B3E" w:rsidRDefault="009C7D17" w:rsidP="00EC1459">
            <w:pPr>
              <w:jc w:val="both"/>
            </w:pPr>
            <w:r>
              <w:t>Test Context sensitive help</w:t>
            </w:r>
          </w:p>
        </w:tc>
        <w:tc>
          <w:tcPr>
            <w:tcW w:w="4770" w:type="dxa"/>
            <w:shd w:val="clear" w:color="auto" w:fill="DDD9C3" w:themeFill="background2" w:themeFillShade="E6"/>
          </w:tcPr>
          <w:p w14:paraId="3FD6E81B" w14:textId="77777777" w:rsidR="009C7D17" w:rsidRDefault="009C7D17" w:rsidP="00EC1459">
            <w:pPr>
              <w:jc w:val="both"/>
            </w:pPr>
          </w:p>
        </w:tc>
        <w:tc>
          <w:tcPr>
            <w:tcW w:w="2898" w:type="dxa"/>
            <w:shd w:val="clear" w:color="auto" w:fill="DDD9C3" w:themeFill="background2" w:themeFillShade="E6"/>
          </w:tcPr>
          <w:p w14:paraId="32931A2B" w14:textId="77777777" w:rsidR="009C7D17" w:rsidRDefault="009C7D17" w:rsidP="00EC1459">
            <w:pPr>
              <w:jc w:val="both"/>
            </w:pPr>
          </w:p>
        </w:tc>
      </w:tr>
      <w:tr w:rsidR="009C7D17" w14:paraId="312C0196" w14:textId="77777777" w:rsidTr="009C7D17">
        <w:trPr>
          <w:cantSplit/>
        </w:trPr>
        <w:tc>
          <w:tcPr>
            <w:tcW w:w="1098" w:type="dxa"/>
          </w:tcPr>
          <w:p w14:paraId="016D66A4" w14:textId="77777777" w:rsidR="009C7D17" w:rsidRPr="00C646BA" w:rsidRDefault="009C7D17" w:rsidP="003A6F6C">
            <w:pPr>
              <w:pStyle w:val="ListParagraph"/>
              <w:numPr>
                <w:ilvl w:val="0"/>
                <w:numId w:val="39"/>
              </w:numPr>
              <w:ind w:left="450" w:firstLine="0"/>
              <w:jc w:val="both"/>
            </w:pPr>
          </w:p>
        </w:tc>
        <w:tc>
          <w:tcPr>
            <w:tcW w:w="4410" w:type="dxa"/>
          </w:tcPr>
          <w:p w14:paraId="5D075B1F" w14:textId="77777777" w:rsidR="009C7D17" w:rsidRPr="00DA3B3E" w:rsidRDefault="009C7D17" w:rsidP="00EC1459">
            <w:pPr>
              <w:jc w:val="both"/>
            </w:pPr>
            <w:r>
              <w:t>In Designer, open chart Test/Tasks</w:t>
            </w:r>
          </w:p>
        </w:tc>
        <w:tc>
          <w:tcPr>
            <w:tcW w:w="4770" w:type="dxa"/>
            <w:shd w:val="clear" w:color="auto" w:fill="DDD9C3" w:themeFill="background2" w:themeFillShade="E6"/>
          </w:tcPr>
          <w:p w14:paraId="7E3FA148" w14:textId="77777777" w:rsidR="009C7D17" w:rsidRDefault="009C7D17" w:rsidP="00EC1459">
            <w:pPr>
              <w:jc w:val="both"/>
            </w:pPr>
          </w:p>
        </w:tc>
        <w:tc>
          <w:tcPr>
            <w:tcW w:w="2898" w:type="dxa"/>
            <w:shd w:val="clear" w:color="auto" w:fill="DDD9C3" w:themeFill="background2" w:themeFillShade="E6"/>
          </w:tcPr>
          <w:p w14:paraId="6A1B3779" w14:textId="77777777" w:rsidR="009C7D17" w:rsidRDefault="009C7D17" w:rsidP="00EC1459">
            <w:pPr>
              <w:jc w:val="both"/>
            </w:pPr>
          </w:p>
        </w:tc>
      </w:tr>
      <w:tr w:rsidR="009C7D17" w14:paraId="72A26D9F" w14:textId="77777777" w:rsidTr="0001338A">
        <w:trPr>
          <w:cantSplit/>
        </w:trPr>
        <w:tc>
          <w:tcPr>
            <w:tcW w:w="1098" w:type="dxa"/>
          </w:tcPr>
          <w:p w14:paraId="0045AF2A" w14:textId="77777777" w:rsidR="009C7D17" w:rsidRPr="00C646BA" w:rsidRDefault="009C7D17" w:rsidP="003A6F6C">
            <w:pPr>
              <w:pStyle w:val="ListParagraph"/>
              <w:numPr>
                <w:ilvl w:val="0"/>
                <w:numId w:val="39"/>
              </w:numPr>
              <w:ind w:left="450" w:firstLine="0"/>
              <w:jc w:val="both"/>
            </w:pPr>
          </w:p>
        </w:tc>
        <w:tc>
          <w:tcPr>
            <w:tcW w:w="4410" w:type="dxa"/>
          </w:tcPr>
          <w:p w14:paraId="0C5D7F4E" w14:textId="77777777" w:rsidR="009C7D17" w:rsidRPr="00DA3B3E" w:rsidRDefault="009C7D17" w:rsidP="00EC1459">
            <w:pPr>
              <w:jc w:val="both"/>
            </w:pPr>
            <w:r>
              <w:t>Right-click on the Yes/No step and select “Help”</w:t>
            </w:r>
          </w:p>
        </w:tc>
        <w:tc>
          <w:tcPr>
            <w:tcW w:w="4770" w:type="dxa"/>
          </w:tcPr>
          <w:p w14:paraId="79E98AC8" w14:textId="3D614190" w:rsidR="009C7D17" w:rsidRDefault="009C7D17" w:rsidP="00EC1459">
            <w:pPr>
              <w:jc w:val="both"/>
            </w:pPr>
            <w:r>
              <w:t>Observe that your default web browser is opened (chrome) and displays the section of the Use</w:t>
            </w:r>
            <w:r w:rsidR="001C66B4">
              <w:t>r</w:t>
            </w:r>
            <w:r>
              <w:t>’s Guide for the Yes/No Step</w:t>
            </w:r>
          </w:p>
        </w:tc>
        <w:tc>
          <w:tcPr>
            <w:tcW w:w="2898" w:type="dxa"/>
            <w:shd w:val="clear" w:color="auto" w:fill="auto"/>
          </w:tcPr>
          <w:p w14:paraId="0F7E12C3" w14:textId="249FF6B0" w:rsidR="009C7D17" w:rsidRDefault="0001338A" w:rsidP="00EC1459">
            <w:pPr>
              <w:jc w:val="both"/>
            </w:pPr>
            <w:r>
              <w:t>Pass</w:t>
            </w:r>
          </w:p>
        </w:tc>
      </w:tr>
    </w:tbl>
    <w:p w14:paraId="5C546219" w14:textId="77777777" w:rsidR="004A1F25" w:rsidRDefault="004A1F25" w:rsidP="001638F9">
      <w:pPr>
        <w:pStyle w:val="TextBody"/>
      </w:pPr>
    </w:p>
    <w:p w14:paraId="2C44444E" w14:textId="77777777" w:rsidR="000711B9" w:rsidRDefault="000711B9" w:rsidP="000711B9">
      <w:pPr>
        <w:pStyle w:val="TextBody"/>
        <w:keepNext/>
        <w:jc w:val="center"/>
      </w:pPr>
      <w:r w:rsidRPr="000711B9">
        <w:rPr>
          <w:noProof/>
          <w:lang w:eastAsia="en-US"/>
        </w:rPr>
        <w:lastRenderedPageBreak/>
        <w:drawing>
          <wp:inline distT="0" distB="0" distL="0" distR="0" wp14:anchorId="07A7CBCE" wp14:editId="4B4243E6">
            <wp:extent cx="3849624" cy="3081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9624" cy="3081528"/>
                    </a:xfrm>
                    <a:prstGeom prst="rect">
                      <a:avLst/>
                    </a:prstGeom>
                    <a:noFill/>
                    <a:ln>
                      <a:noFill/>
                    </a:ln>
                  </pic:spPr>
                </pic:pic>
              </a:graphicData>
            </a:graphic>
          </wp:inline>
        </w:drawing>
      </w:r>
    </w:p>
    <w:p w14:paraId="51FD3B67" w14:textId="77777777" w:rsidR="000711B9" w:rsidRDefault="000711B9" w:rsidP="000711B9">
      <w:pPr>
        <w:pStyle w:val="Caption"/>
        <w:jc w:val="center"/>
      </w:pPr>
      <w:bookmarkStart w:id="17" w:name="_Ref77672818"/>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2</w:t>
      </w:r>
      <w:r w:rsidR="00057561">
        <w:rPr>
          <w:noProof/>
        </w:rPr>
        <w:fldChar w:fldCharType="end"/>
      </w:r>
      <w:bookmarkEnd w:id="17"/>
      <w:r>
        <w:t xml:space="preserve"> - Test Chart Hierarchy</w:t>
      </w:r>
    </w:p>
    <w:p w14:paraId="7ADCBACD" w14:textId="77777777" w:rsidR="000711B9" w:rsidRDefault="000711B9" w:rsidP="001638F9">
      <w:pPr>
        <w:pStyle w:val="TextBody"/>
      </w:pPr>
    </w:p>
    <w:p w14:paraId="00F74941" w14:textId="77777777" w:rsidR="00397F85" w:rsidRDefault="00397F85" w:rsidP="00397F85">
      <w:pPr>
        <w:pStyle w:val="TextBody"/>
        <w:keepNext/>
        <w:jc w:val="center"/>
      </w:pPr>
      <w:r w:rsidRPr="00397F85">
        <w:rPr>
          <w:noProof/>
          <w:lang w:eastAsia="en-US"/>
        </w:rPr>
        <w:lastRenderedPageBreak/>
        <w:drawing>
          <wp:inline distT="0" distB="0" distL="0" distR="0" wp14:anchorId="4833BE63" wp14:editId="041BA673">
            <wp:extent cx="5998464" cy="4480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8464" cy="4480560"/>
                    </a:xfrm>
                    <a:prstGeom prst="rect">
                      <a:avLst/>
                    </a:prstGeom>
                    <a:noFill/>
                    <a:ln>
                      <a:noFill/>
                    </a:ln>
                  </pic:spPr>
                </pic:pic>
              </a:graphicData>
            </a:graphic>
          </wp:inline>
        </w:drawing>
      </w:r>
    </w:p>
    <w:p w14:paraId="29C202FA" w14:textId="77777777" w:rsidR="000711B9" w:rsidRDefault="00397F85" w:rsidP="00397F85">
      <w:pPr>
        <w:pStyle w:val="Caption"/>
        <w:jc w:val="center"/>
      </w:pPr>
      <w:bookmarkStart w:id="18" w:name="_Ref77673085"/>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3</w:t>
      </w:r>
      <w:r w:rsidR="00057561">
        <w:rPr>
          <w:noProof/>
        </w:rPr>
        <w:fldChar w:fldCharType="end"/>
      </w:r>
      <w:bookmarkEnd w:id="18"/>
      <w:r>
        <w:t xml:space="preserve"> - SFC Hierarchy in Recipe Browser</w:t>
      </w:r>
    </w:p>
    <w:p w14:paraId="12F90BCA" w14:textId="77777777" w:rsidR="0065717F" w:rsidRDefault="0065717F" w:rsidP="00397F85">
      <w:pPr>
        <w:pStyle w:val="Caption"/>
        <w:jc w:val="center"/>
      </w:pPr>
    </w:p>
    <w:p w14:paraId="7745F0A0" w14:textId="77777777" w:rsidR="0065717F" w:rsidRDefault="0065717F" w:rsidP="0065717F">
      <w:pPr>
        <w:pStyle w:val="Caption"/>
        <w:keepNext/>
        <w:jc w:val="center"/>
      </w:pPr>
      <w:r w:rsidRPr="0065717F">
        <w:rPr>
          <w:noProof/>
          <w:lang w:eastAsia="en-US"/>
        </w:rPr>
        <w:lastRenderedPageBreak/>
        <w:drawing>
          <wp:inline distT="0" distB="0" distL="0" distR="0" wp14:anchorId="33CD2C05" wp14:editId="611E9607">
            <wp:extent cx="4507992" cy="1161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07992" cy="1161288"/>
                    </a:xfrm>
                    <a:prstGeom prst="rect">
                      <a:avLst/>
                    </a:prstGeom>
                    <a:noFill/>
                    <a:ln>
                      <a:noFill/>
                    </a:ln>
                  </pic:spPr>
                </pic:pic>
              </a:graphicData>
            </a:graphic>
          </wp:inline>
        </w:drawing>
      </w:r>
    </w:p>
    <w:p w14:paraId="512D2113" w14:textId="77777777" w:rsidR="0065717F" w:rsidRDefault="0065717F" w:rsidP="0065717F">
      <w:pPr>
        <w:pStyle w:val="Caption"/>
        <w:jc w:val="center"/>
      </w:pPr>
      <w:bookmarkStart w:id="19" w:name="_Ref77673331"/>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4</w:t>
      </w:r>
      <w:r w:rsidR="00057561">
        <w:rPr>
          <w:noProof/>
        </w:rPr>
        <w:fldChar w:fldCharType="end"/>
      </w:r>
      <w:bookmarkEnd w:id="19"/>
      <w:r>
        <w:t xml:space="preserve"> - Updated Chart Hierarchy</w:t>
      </w:r>
    </w:p>
    <w:p w14:paraId="4B5AAA32" w14:textId="77777777" w:rsidR="00CF527F" w:rsidRDefault="00CF527F" w:rsidP="00CF527F">
      <w:pPr>
        <w:pStyle w:val="Caption"/>
        <w:keepNext/>
        <w:jc w:val="center"/>
      </w:pPr>
      <w:r w:rsidRPr="00CF527F">
        <w:rPr>
          <w:noProof/>
          <w:lang w:eastAsia="en-US"/>
        </w:rPr>
        <w:drawing>
          <wp:inline distT="0" distB="0" distL="0" distR="0" wp14:anchorId="6D6E7F0E" wp14:editId="430D273C">
            <wp:extent cx="6629400" cy="3538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29400" cy="3538728"/>
                    </a:xfrm>
                    <a:prstGeom prst="rect">
                      <a:avLst/>
                    </a:prstGeom>
                    <a:noFill/>
                    <a:ln>
                      <a:noFill/>
                    </a:ln>
                  </pic:spPr>
                </pic:pic>
              </a:graphicData>
            </a:graphic>
          </wp:inline>
        </w:drawing>
      </w:r>
    </w:p>
    <w:p w14:paraId="70402743" w14:textId="77777777" w:rsidR="0065717F" w:rsidRDefault="00CF527F" w:rsidP="00CF527F">
      <w:pPr>
        <w:pStyle w:val="Caption"/>
        <w:jc w:val="center"/>
      </w:pPr>
      <w:bookmarkStart w:id="20" w:name="_Ref77674490"/>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5</w:t>
      </w:r>
      <w:r w:rsidR="00057561">
        <w:rPr>
          <w:noProof/>
        </w:rPr>
        <w:fldChar w:fldCharType="end"/>
      </w:r>
      <w:bookmarkEnd w:id="20"/>
      <w:r>
        <w:t xml:space="preserve"> - Task Configuration</w:t>
      </w:r>
    </w:p>
    <w:p w14:paraId="682F3324" w14:textId="77777777" w:rsidR="00CF527F" w:rsidRDefault="00CF527F" w:rsidP="00CF527F">
      <w:pPr>
        <w:pStyle w:val="Caption"/>
        <w:keepNext/>
        <w:jc w:val="center"/>
      </w:pPr>
      <w:r>
        <w:rPr>
          <w:noProof/>
          <w:lang w:eastAsia="en-US"/>
        </w:rPr>
        <w:lastRenderedPageBreak/>
        <w:drawing>
          <wp:inline distT="0" distB="0" distL="0" distR="0" wp14:anchorId="6AA6F90B" wp14:editId="22AD0971">
            <wp:extent cx="4361688" cy="1737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1688" cy="1737360"/>
                    </a:xfrm>
                    <a:prstGeom prst="rect">
                      <a:avLst/>
                    </a:prstGeom>
                  </pic:spPr>
                </pic:pic>
              </a:graphicData>
            </a:graphic>
          </wp:inline>
        </w:drawing>
      </w:r>
    </w:p>
    <w:p w14:paraId="75C9EB61" w14:textId="77777777" w:rsidR="00CF527F" w:rsidRDefault="00CF527F" w:rsidP="00CF527F">
      <w:pPr>
        <w:pStyle w:val="Caption"/>
        <w:jc w:val="center"/>
      </w:pPr>
      <w:bookmarkStart w:id="21" w:name="_Ref77674741"/>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6</w:t>
      </w:r>
      <w:r w:rsidR="00057561">
        <w:rPr>
          <w:noProof/>
        </w:rPr>
        <w:fldChar w:fldCharType="end"/>
      </w:r>
      <w:bookmarkEnd w:id="21"/>
      <w:r>
        <w:t xml:space="preserve"> - Yes/No Popup</w:t>
      </w:r>
    </w:p>
    <w:p w14:paraId="5E57D961" w14:textId="77777777" w:rsidR="00CF527F" w:rsidRDefault="00CF527F" w:rsidP="00397F85">
      <w:pPr>
        <w:pStyle w:val="Caption"/>
        <w:jc w:val="center"/>
      </w:pPr>
    </w:p>
    <w:p w14:paraId="6B3B42DD" w14:textId="77777777" w:rsidR="00CF527F" w:rsidRDefault="00CF527F" w:rsidP="00CF527F">
      <w:pPr>
        <w:pStyle w:val="Caption"/>
        <w:keepNext/>
        <w:jc w:val="center"/>
      </w:pPr>
      <w:r w:rsidRPr="00CF527F">
        <w:rPr>
          <w:noProof/>
          <w:lang w:eastAsia="en-US"/>
        </w:rPr>
        <w:drawing>
          <wp:inline distT="0" distB="0" distL="0" distR="0" wp14:anchorId="635003D9" wp14:editId="0FB086D5">
            <wp:extent cx="2298065" cy="2329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8065" cy="2329815"/>
                    </a:xfrm>
                    <a:prstGeom prst="rect">
                      <a:avLst/>
                    </a:prstGeom>
                    <a:noFill/>
                    <a:ln>
                      <a:noFill/>
                    </a:ln>
                  </pic:spPr>
                </pic:pic>
              </a:graphicData>
            </a:graphic>
          </wp:inline>
        </w:drawing>
      </w:r>
    </w:p>
    <w:p w14:paraId="5B811650" w14:textId="77777777" w:rsidR="00CF527F" w:rsidRDefault="00CF527F" w:rsidP="00CF527F">
      <w:pPr>
        <w:pStyle w:val="Caption"/>
        <w:jc w:val="center"/>
      </w:pPr>
      <w:bookmarkStart w:id="22" w:name="_Ref77674911"/>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7</w:t>
      </w:r>
      <w:r w:rsidR="00057561">
        <w:rPr>
          <w:noProof/>
        </w:rPr>
        <w:fldChar w:fldCharType="end"/>
      </w:r>
      <w:bookmarkEnd w:id="22"/>
      <w:r>
        <w:t xml:space="preserve"> – “Yes” Execution Path</w:t>
      </w:r>
    </w:p>
    <w:p w14:paraId="0241E8FD" w14:textId="77777777" w:rsidR="00CF527F" w:rsidRDefault="00CF527F" w:rsidP="00CF527F">
      <w:pPr>
        <w:pStyle w:val="Caption"/>
        <w:keepNext/>
        <w:jc w:val="center"/>
      </w:pPr>
      <w:r w:rsidRPr="00CF527F">
        <w:rPr>
          <w:noProof/>
          <w:lang w:eastAsia="en-US"/>
        </w:rPr>
        <w:lastRenderedPageBreak/>
        <w:drawing>
          <wp:inline distT="0" distB="0" distL="0" distR="0" wp14:anchorId="02315B8B" wp14:editId="3A91A5E2">
            <wp:extent cx="2687320" cy="233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87320" cy="2337435"/>
                    </a:xfrm>
                    <a:prstGeom prst="rect">
                      <a:avLst/>
                    </a:prstGeom>
                    <a:noFill/>
                    <a:ln>
                      <a:noFill/>
                    </a:ln>
                  </pic:spPr>
                </pic:pic>
              </a:graphicData>
            </a:graphic>
          </wp:inline>
        </w:drawing>
      </w:r>
    </w:p>
    <w:p w14:paraId="3593D0EE" w14:textId="77777777" w:rsidR="00CF527F" w:rsidRDefault="00CF527F" w:rsidP="00CF527F">
      <w:pPr>
        <w:pStyle w:val="Caption"/>
        <w:jc w:val="center"/>
      </w:pPr>
      <w:bookmarkStart w:id="23" w:name="_Ref77675062"/>
      <w:r>
        <w:t xml:space="preserve">Figure </w:t>
      </w:r>
      <w:r w:rsidR="00057561">
        <w:rPr>
          <w:noProof/>
        </w:rPr>
        <w:fldChar w:fldCharType="begin"/>
      </w:r>
      <w:r w:rsidR="00057561">
        <w:rPr>
          <w:noProof/>
        </w:rPr>
        <w:instrText xml:space="preserve"> SEQ Figure \* ARABIC </w:instrText>
      </w:r>
      <w:r w:rsidR="00057561">
        <w:rPr>
          <w:noProof/>
        </w:rPr>
        <w:fldChar w:fldCharType="separate"/>
      </w:r>
      <w:r w:rsidR="00EB29A7">
        <w:rPr>
          <w:noProof/>
        </w:rPr>
        <w:t>8</w:t>
      </w:r>
      <w:r w:rsidR="00057561">
        <w:rPr>
          <w:noProof/>
        </w:rPr>
        <w:fldChar w:fldCharType="end"/>
      </w:r>
      <w:bookmarkEnd w:id="23"/>
      <w:r>
        <w:t xml:space="preserve"> - "No" Execution Path</w:t>
      </w:r>
    </w:p>
    <w:p w14:paraId="02C31BF3" w14:textId="77777777" w:rsidR="00CF527F" w:rsidRDefault="00CF527F" w:rsidP="00397F85">
      <w:pPr>
        <w:pStyle w:val="Caption"/>
        <w:jc w:val="center"/>
      </w:pPr>
    </w:p>
    <w:p w14:paraId="1213E976" w14:textId="77777777" w:rsidR="00CF527F" w:rsidRDefault="00CF527F" w:rsidP="00397F85">
      <w:pPr>
        <w:pStyle w:val="Caption"/>
        <w:jc w:val="center"/>
      </w:pPr>
    </w:p>
    <w:p w14:paraId="20EFFF7B" w14:textId="77777777" w:rsidR="00CF527F" w:rsidRDefault="00CF527F" w:rsidP="00397F85">
      <w:pPr>
        <w:pStyle w:val="Caption"/>
        <w:jc w:val="center"/>
      </w:pPr>
    </w:p>
    <w:p w14:paraId="3228D139" w14:textId="77777777" w:rsidR="0065717F" w:rsidRDefault="0065717F" w:rsidP="00397F85">
      <w:pPr>
        <w:pStyle w:val="Caption"/>
        <w:jc w:val="center"/>
      </w:pPr>
    </w:p>
    <w:p w14:paraId="62EF52BE" w14:textId="77777777" w:rsidR="004A1F25" w:rsidRDefault="004A1F25" w:rsidP="004A1F25">
      <w:pPr>
        <w:pStyle w:val="Heading2"/>
      </w:pPr>
      <w:bookmarkStart w:id="24" w:name="_Toc113563488"/>
      <w:r>
        <w:t>Symbolic Ai</w:t>
      </w:r>
      <w:bookmarkEnd w:id="24"/>
    </w:p>
    <w:p w14:paraId="12463777" w14:textId="77777777" w:rsidR="005876B2" w:rsidRDefault="00EC1459" w:rsidP="009431C4">
      <w:pPr>
        <w:pStyle w:val="TextBody"/>
      </w:pPr>
      <w:r>
        <w:t>Test the Symbolic Ai module, database, external Python, and windows.</w:t>
      </w:r>
    </w:p>
    <w:p w14:paraId="2ACA8E0C" w14:textId="30B6FDF2" w:rsidR="005876B2" w:rsidRDefault="005A6341" w:rsidP="005876B2">
      <w:pPr>
        <w:pStyle w:val="Heading3"/>
      </w:pPr>
      <w:bookmarkStart w:id="25" w:name="_Toc113563489"/>
      <w:r>
        <w:lastRenderedPageBreak/>
        <w:t>Setup</w:t>
      </w:r>
      <w:bookmarkEnd w:id="25"/>
    </w:p>
    <w:p w14:paraId="3112ABE6" w14:textId="77777777" w:rsidR="009D1D33" w:rsidRDefault="009D1D33" w:rsidP="00C516CF">
      <w:pPr>
        <w:pStyle w:val="TextBody"/>
        <w:keepNext/>
      </w:pPr>
      <w:r>
        <w:t xml:space="preserve">The following </w:t>
      </w:r>
      <w:r w:rsidR="00C516CF">
        <w:t>figure</w:t>
      </w:r>
      <w:r>
        <w:t xml:space="preserve"> shows the tags used in this and subsequent tests</w:t>
      </w:r>
      <w:r w:rsidR="00C516CF">
        <w:t>:</w:t>
      </w:r>
    </w:p>
    <w:p w14:paraId="3459721E" w14:textId="77777777" w:rsidR="00C516CF" w:rsidRDefault="00C516CF" w:rsidP="00C516CF">
      <w:pPr>
        <w:pStyle w:val="TextBody"/>
        <w:keepNext/>
        <w:jc w:val="center"/>
      </w:pPr>
      <w:r w:rsidRPr="00C516CF">
        <w:rPr>
          <w:noProof/>
          <w:lang w:eastAsia="en-US"/>
        </w:rPr>
        <w:drawing>
          <wp:inline distT="0" distB="0" distL="0" distR="0" wp14:anchorId="0095A666" wp14:editId="081D52A0">
            <wp:extent cx="6455664" cy="3694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55664" cy="3694176"/>
                    </a:xfrm>
                    <a:prstGeom prst="rect">
                      <a:avLst/>
                    </a:prstGeom>
                    <a:noFill/>
                    <a:ln>
                      <a:noFill/>
                    </a:ln>
                  </pic:spPr>
                </pic:pic>
              </a:graphicData>
            </a:graphic>
          </wp:inline>
        </w:drawing>
      </w:r>
    </w:p>
    <w:p w14:paraId="667BC163" w14:textId="77777777" w:rsidR="00C516CF" w:rsidRDefault="00C516CF" w:rsidP="00C516CF">
      <w:pPr>
        <w:pStyle w:val="Caption"/>
        <w:jc w:val="center"/>
      </w:pPr>
      <w:bookmarkStart w:id="26" w:name="_Ref76592153"/>
      <w:r>
        <w:t xml:space="preserve">Figure </w:t>
      </w:r>
      <w:r w:rsidR="00112E68">
        <w:rPr>
          <w:noProof/>
        </w:rPr>
        <w:fldChar w:fldCharType="begin"/>
      </w:r>
      <w:r w:rsidR="00112E68">
        <w:rPr>
          <w:noProof/>
        </w:rPr>
        <w:instrText xml:space="preserve"> SEQ Figure \* ARABIC </w:instrText>
      </w:r>
      <w:r w:rsidR="00112E68">
        <w:rPr>
          <w:noProof/>
        </w:rPr>
        <w:fldChar w:fldCharType="separate"/>
      </w:r>
      <w:r w:rsidR="00EB29A7">
        <w:rPr>
          <w:noProof/>
        </w:rPr>
        <w:t>9</w:t>
      </w:r>
      <w:r w:rsidR="00112E68">
        <w:rPr>
          <w:noProof/>
        </w:rPr>
        <w:fldChar w:fldCharType="end"/>
      </w:r>
      <w:bookmarkEnd w:id="26"/>
      <w:r>
        <w:t xml:space="preserve"> - Tags used to test Symbolic Ai</w:t>
      </w:r>
    </w:p>
    <w:p w14:paraId="34B6E0A9" w14:textId="77777777" w:rsidR="00C516CF" w:rsidRDefault="00C516CF" w:rsidP="00EC1459">
      <w:pPr>
        <w:pStyle w:val="TextBody"/>
      </w:pPr>
    </w:p>
    <w:p w14:paraId="66D58A3C" w14:textId="77777777" w:rsidR="00C516CF" w:rsidRDefault="00C516CF" w:rsidP="00EC1459">
      <w:pPr>
        <w:pStyle w:val="TextBody"/>
      </w:pPr>
    </w:p>
    <w:p w14:paraId="29250DA5" w14:textId="77777777" w:rsidR="006410A5" w:rsidRDefault="006410A5" w:rsidP="00EC1459">
      <w:pPr>
        <w:pStyle w:val="TextBody"/>
      </w:pPr>
    </w:p>
    <w:p w14:paraId="4387F80C" w14:textId="420B110F" w:rsidR="005A6341" w:rsidRDefault="005A6341" w:rsidP="00015839">
      <w:pPr>
        <w:suppressAutoHyphens w:val="0"/>
        <w:spacing w:before="0" w:after="200"/>
      </w:pPr>
    </w:p>
    <w:p w14:paraId="09F052B5" w14:textId="77777777" w:rsidR="005A6341" w:rsidRDefault="005A6341" w:rsidP="005A6341">
      <w:pPr>
        <w:pStyle w:val="Heading3"/>
      </w:pPr>
      <w:bookmarkStart w:id="27" w:name="_Toc113563490"/>
      <w:r>
        <w:lastRenderedPageBreak/>
        <w:t>Application / Family / Diagram / Final Diagnosis / Text Recommendation Test</w:t>
      </w:r>
      <w:bookmarkEnd w:id="27"/>
    </w:p>
    <w:p w14:paraId="63A190F1" w14:textId="77777777" w:rsidR="005A6341" w:rsidRDefault="005A6341" w:rsidP="005A6341">
      <w:pPr>
        <w:pStyle w:val="TextBody"/>
      </w:pPr>
      <w:r>
        <w:t>This tests the entire process of creating an application, family, diagram, and final diagnosis including triggering the final diagnosis to become True and making a text recommendation and posting an Operator Alert.</w:t>
      </w:r>
    </w:p>
    <w:p w14:paraId="0D89315C" w14:textId="6D4FBF22" w:rsidR="00EC1459" w:rsidRDefault="00EC1459" w:rsidP="00EC1459">
      <w:pPr>
        <w:pStyle w:val="TextBody"/>
      </w:pPr>
      <w:r>
        <w:t>Open a new designer and a new client.</w:t>
      </w:r>
    </w:p>
    <w:tbl>
      <w:tblPr>
        <w:tblStyle w:val="TableGrid"/>
        <w:tblW w:w="0" w:type="auto"/>
        <w:tblLook w:val="04A0" w:firstRow="1" w:lastRow="0" w:firstColumn="1" w:lastColumn="0" w:noHBand="0" w:noVBand="1"/>
      </w:tblPr>
      <w:tblGrid>
        <w:gridCol w:w="1008"/>
        <w:gridCol w:w="4500"/>
        <w:gridCol w:w="4770"/>
        <w:gridCol w:w="2898"/>
      </w:tblGrid>
      <w:tr w:rsidR="005720C0" w14:paraId="2F974268" w14:textId="77777777" w:rsidTr="009431C4">
        <w:trPr>
          <w:cantSplit/>
          <w:tblHeader/>
        </w:trPr>
        <w:tc>
          <w:tcPr>
            <w:tcW w:w="1008" w:type="dxa"/>
            <w:shd w:val="clear" w:color="auto" w:fill="000000" w:themeFill="text1"/>
          </w:tcPr>
          <w:p w14:paraId="633755A9" w14:textId="77777777" w:rsidR="005720C0" w:rsidRDefault="005720C0" w:rsidP="009431C4">
            <w:pPr>
              <w:jc w:val="center"/>
            </w:pPr>
            <w:r>
              <w:t>#</w:t>
            </w:r>
          </w:p>
        </w:tc>
        <w:tc>
          <w:tcPr>
            <w:tcW w:w="4500" w:type="dxa"/>
            <w:shd w:val="clear" w:color="auto" w:fill="000000" w:themeFill="text1"/>
          </w:tcPr>
          <w:p w14:paraId="5CDE19EC" w14:textId="77777777" w:rsidR="005720C0" w:rsidRDefault="005720C0" w:rsidP="009431C4">
            <w:pPr>
              <w:jc w:val="both"/>
            </w:pPr>
            <w:r>
              <w:t>Test</w:t>
            </w:r>
          </w:p>
        </w:tc>
        <w:tc>
          <w:tcPr>
            <w:tcW w:w="4770" w:type="dxa"/>
            <w:shd w:val="clear" w:color="auto" w:fill="000000" w:themeFill="text1"/>
          </w:tcPr>
          <w:p w14:paraId="4F95514B" w14:textId="77777777" w:rsidR="005720C0" w:rsidRDefault="005720C0" w:rsidP="009431C4">
            <w:pPr>
              <w:jc w:val="both"/>
            </w:pPr>
            <w:r>
              <w:t>Desired Observation</w:t>
            </w:r>
          </w:p>
        </w:tc>
        <w:tc>
          <w:tcPr>
            <w:tcW w:w="2898" w:type="dxa"/>
            <w:shd w:val="clear" w:color="auto" w:fill="000000" w:themeFill="text1"/>
          </w:tcPr>
          <w:p w14:paraId="2E5C8CEE" w14:textId="77777777" w:rsidR="005720C0" w:rsidRDefault="005720C0" w:rsidP="009431C4">
            <w:pPr>
              <w:jc w:val="both"/>
            </w:pPr>
            <w:r>
              <w:t>Result</w:t>
            </w:r>
          </w:p>
        </w:tc>
      </w:tr>
      <w:tr w:rsidR="00B94529" w14:paraId="7DADD5D5" w14:textId="77777777" w:rsidTr="00327934">
        <w:trPr>
          <w:cantSplit/>
        </w:trPr>
        <w:tc>
          <w:tcPr>
            <w:tcW w:w="1008" w:type="dxa"/>
          </w:tcPr>
          <w:p w14:paraId="4FBC5A44" w14:textId="77777777" w:rsidR="00B94529" w:rsidRPr="00C646BA" w:rsidRDefault="00B94529" w:rsidP="00B94529">
            <w:pPr>
              <w:pStyle w:val="ListParagraph"/>
              <w:numPr>
                <w:ilvl w:val="0"/>
                <w:numId w:val="5"/>
              </w:numPr>
              <w:jc w:val="both"/>
            </w:pPr>
          </w:p>
        </w:tc>
        <w:tc>
          <w:tcPr>
            <w:tcW w:w="4500" w:type="dxa"/>
          </w:tcPr>
          <w:p w14:paraId="07DFD57F" w14:textId="2150711A" w:rsidR="00B94529" w:rsidRDefault="00B94529" w:rsidP="00B94529">
            <w:pPr>
              <w:jc w:val="both"/>
              <w:rPr>
                <w:b/>
              </w:rPr>
            </w:pPr>
            <w:r>
              <w:rPr>
                <w:b/>
              </w:rPr>
              <w:t>In the Designer</w:t>
            </w:r>
            <w:r w:rsidRPr="00DA3B3E">
              <w:rPr>
                <w:b/>
              </w:rPr>
              <w:t>:</w:t>
            </w:r>
            <w:r w:rsidRPr="00DA3B3E">
              <w:t xml:space="preserve"> </w:t>
            </w:r>
          </w:p>
        </w:tc>
        <w:tc>
          <w:tcPr>
            <w:tcW w:w="4770" w:type="dxa"/>
            <w:shd w:val="clear" w:color="auto" w:fill="DDD9C3" w:themeFill="background2" w:themeFillShade="E6"/>
          </w:tcPr>
          <w:p w14:paraId="310E271B" w14:textId="77777777" w:rsidR="00B94529" w:rsidRDefault="00B94529" w:rsidP="00B94529">
            <w:pPr>
              <w:jc w:val="both"/>
            </w:pPr>
          </w:p>
        </w:tc>
        <w:tc>
          <w:tcPr>
            <w:tcW w:w="2898" w:type="dxa"/>
            <w:shd w:val="clear" w:color="auto" w:fill="DDD9C3" w:themeFill="background2" w:themeFillShade="E6"/>
          </w:tcPr>
          <w:p w14:paraId="06FEF29B" w14:textId="77777777" w:rsidR="00B94529" w:rsidRDefault="00B94529" w:rsidP="00B94529">
            <w:pPr>
              <w:jc w:val="both"/>
            </w:pPr>
          </w:p>
        </w:tc>
      </w:tr>
      <w:tr w:rsidR="00B94529" w14:paraId="7D360533" w14:textId="77777777" w:rsidTr="00327934">
        <w:trPr>
          <w:cantSplit/>
        </w:trPr>
        <w:tc>
          <w:tcPr>
            <w:tcW w:w="1008" w:type="dxa"/>
          </w:tcPr>
          <w:p w14:paraId="3AFF8A85" w14:textId="77777777" w:rsidR="00B94529" w:rsidRPr="00C646BA" w:rsidRDefault="00B94529" w:rsidP="00B94529">
            <w:pPr>
              <w:pStyle w:val="ListParagraph"/>
              <w:numPr>
                <w:ilvl w:val="0"/>
                <w:numId w:val="5"/>
              </w:numPr>
              <w:jc w:val="both"/>
            </w:pPr>
          </w:p>
        </w:tc>
        <w:tc>
          <w:tcPr>
            <w:tcW w:w="4500" w:type="dxa"/>
          </w:tcPr>
          <w:p w14:paraId="7871E6DB" w14:textId="260FB3A3" w:rsidR="00B94529" w:rsidRDefault="00B94529" w:rsidP="00B94529">
            <w:pPr>
              <w:jc w:val="both"/>
              <w:rPr>
                <w:b/>
              </w:rPr>
            </w:pPr>
            <w:r>
              <w:t xml:space="preserve">In the tag browser, create a folder DiagToolkit and inside of it create two PKS controllers: FC100 and FC101 and configure them as shown in </w:t>
            </w:r>
            <w:r>
              <w:fldChar w:fldCharType="begin"/>
            </w:r>
            <w:r>
              <w:instrText xml:space="preserve"> REF _Ref76592153 \h </w:instrText>
            </w:r>
            <w:r>
              <w:fldChar w:fldCharType="separate"/>
            </w:r>
            <w:r>
              <w:t xml:space="preserve">Figure </w:t>
            </w:r>
            <w:r>
              <w:rPr>
                <w:noProof/>
              </w:rPr>
              <w:t>9</w:t>
            </w:r>
            <w:r>
              <w:fldChar w:fldCharType="end"/>
            </w:r>
            <w:r>
              <w:t>.</w:t>
            </w:r>
          </w:p>
        </w:tc>
        <w:tc>
          <w:tcPr>
            <w:tcW w:w="4770" w:type="dxa"/>
            <w:shd w:val="clear" w:color="auto" w:fill="DDD9C3" w:themeFill="background2" w:themeFillShade="E6"/>
          </w:tcPr>
          <w:p w14:paraId="44B257E5" w14:textId="77777777" w:rsidR="00B94529" w:rsidRDefault="00B94529" w:rsidP="00B94529">
            <w:pPr>
              <w:jc w:val="both"/>
            </w:pPr>
          </w:p>
        </w:tc>
        <w:tc>
          <w:tcPr>
            <w:tcW w:w="2898" w:type="dxa"/>
            <w:shd w:val="clear" w:color="auto" w:fill="DDD9C3" w:themeFill="background2" w:themeFillShade="E6"/>
          </w:tcPr>
          <w:p w14:paraId="08E2BB3F" w14:textId="77777777" w:rsidR="00B94529" w:rsidRDefault="00B94529" w:rsidP="00B94529">
            <w:pPr>
              <w:jc w:val="both"/>
            </w:pPr>
          </w:p>
        </w:tc>
      </w:tr>
      <w:tr w:rsidR="00327934" w14:paraId="412F407E" w14:textId="77777777" w:rsidTr="00327934">
        <w:trPr>
          <w:cantSplit/>
        </w:trPr>
        <w:tc>
          <w:tcPr>
            <w:tcW w:w="1008" w:type="dxa"/>
          </w:tcPr>
          <w:p w14:paraId="58DB4F3F" w14:textId="77777777" w:rsidR="00327934" w:rsidRPr="00C646BA" w:rsidRDefault="00327934" w:rsidP="00327934">
            <w:pPr>
              <w:pStyle w:val="ListParagraph"/>
              <w:numPr>
                <w:ilvl w:val="0"/>
                <w:numId w:val="5"/>
              </w:numPr>
              <w:jc w:val="both"/>
            </w:pPr>
          </w:p>
        </w:tc>
        <w:tc>
          <w:tcPr>
            <w:tcW w:w="4500" w:type="dxa"/>
          </w:tcPr>
          <w:p w14:paraId="707BF7F4" w14:textId="3E2BAAFD" w:rsidR="00327934" w:rsidRDefault="00327934" w:rsidP="00AE5EFB">
            <w:pPr>
              <w:jc w:val="both"/>
            </w:pPr>
            <w:r>
              <w:rPr>
                <w:b/>
              </w:rPr>
              <w:t xml:space="preserve">In the </w:t>
            </w:r>
            <w:r w:rsidR="00AE5EFB">
              <w:rPr>
                <w:b/>
              </w:rPr>
              <w:t>Client</w:t>
            </w:r>
            <w:r w:rsidRPr="00DA3B3E">
              <w:rPr>
                <w:b/>
              </w:rPr>
              <w:t>:</w:t>
            </w:r>
            <w:r w:rsidRPr="00DA3B3E">
              <w:t xml:space="preserve"> </w:t>
            </w:r>
          </w:p>
        </w:tc>
        <w:tc>
          <w:tcPr>
            <w:tcW w:w="4770" w:type="dxa"/>
            <w:shd w:val="clear" w:color="auto" w:fill="DDD9C3" w:themeFill="background2" w:themeFillShade="E6"/>
          </w:tcPr>
          <w:p w14:paraId="5EE44433" w14:textId="77777777" w:rsidR="00327934" w:rsidRDefault="00327934" w:rsidP="00327934">
            <w:pPr>
              <w:jc w:val="both"/>
            </w:pPr>
          </w:p>
        </w:tc>
        <w:tc>
          <w:tcPr>
            <w:tcW w:w="2898" w:type="dxa"/>
            <w:shd w:val="clear" w:color="auto" w:fill="DDD9C3" w:themeFill="background2" w:themeFillShade="E6"/>
          </w:tcPr>
          <w:p w14:paraId="76193C67" w14:textId="77777777" w:rsidR="00327934" w:rsidRDefault="00327934" w:rsidP="00327934">
            <w:pPr>
              <w:jc w:val="both"/>
            </w:pPr>
          </w:p>
        </w:tc>
      </w:tr>
      <w:tr w:rsidR="001B5975" w14:paraId="2CEAC812" w14:textId="77777777" w:rsidTr="009431C4">
        <w:trPr>
          <w:cantSplit/>
        </w:trPr>
        <w:tc>
          <w:tcPr>
            <w:tcW w:w="1008" w:type="dxa"/>
          </w:tcPr>
          <w:p w14:paraId="4CC9EC07" w14:textId="77777777" w:rsidR="001B5975" w:rsidRPr="00C646BA" w:rsidRDefault="001B5975" w:rsidP="00327934">
            <w:pPr>
              <w:pStyle w:val="ListParagraph"/>
              <w:numPr>
                <w:ilvl w:val="0"/>
                <w:numId w:val="5"/>
              </w:numPr>
              <w:jc w:val="both"/>
            </w:pPr>
          </w:p>
        </w:tc>
        <w:tc>
          <w:tcPr>
            <w:tcW w:w="4500" w:type="dxa"/>
          </w:tcPr>
          <w:p w14:paraId="7970A29B" w14:textId="740EADBC" w:rsidR="001B5975" w:rsidRDefault="00AE5EFB" w:rsidP="00C516CF">
            <w:pPr>
              <w:jc w:val="both"/>
            </w:pPr>
            <w:r>
              <w:t>Open the Application Hierarchy Configuration window by selecting “Application Hierarchy” under the “Symbolic Ai” menu.</w:t>
            </w:r>
          </w:p>
        </w:tc>
        <w:tc>
          <w:tcPr>
            <w:tcW w:w="4770" w:type="dxa"/>
          </w:tcPr>
          <w:p w14:paraId="711AFAE2" w14:textId="6995E2FD" w:rsidR="001B5975" w:rsidRDefault="00AE5EFB" w:rsidP="00AE5EFB">
            <w:pPr>
              <w:jc w:val="both"/>
            </w:pPr>
            <w:r>
              <w:t>Window is opened.  Both trees contain the single Symbolic Ai root node.</w:t>
            </w:r>
          </w:p>
        </w:tc>
        <w:tc>
          <w:tcPr>
            <w:tcW w:w="2898" w:type="dxa"/>
            <w:shd w:val="clear" w:color="auto" w:fill="auto"/>
          </w:tcPr>
          <w:p w14:paraId="3317A391" w14:textId="77777777" w:rsidR="001B5975" w:rsidRDefault="001B5975" w:rsidP="00327934">
            <w:pPr>
              <w:jc w:val="both"/>
            </w:pPr>
            <w:r>
              <w:t>Pass</w:t>
            </w:r>
          </w:p>
        </w:tc>
      </w:tr>
      <w:tr w:rsidR="00327934" w14:paraId="17AB549B" w14:textId="77777777" w:rsidTr="009431C4">
        <w:trPr>
          <w:cantSplit/>
        </w:trPr>
        <w:tc>
          <w:tcPr>
            <w:tcW w:w="1008" w:type="dxa"/>
          </w:tcPr>
          <w:p w14:paraId="21F880E7" w14:textId="77777777" w:rsidR="00327934" w:rsidRPr="00C646BA" w:rsidRDefault="00327934" w:rsidP="00327934">
            <w:pPr>
              <w:pStyle w:val="ListParagraph"/>
              <w:numPr>
                <w:ilvl w:val="0"/>
                <w:numId w:val="5"/>
              </w:numPr>
              <w:jc w:val="both"/>
            </w:pPr>
          </w:p>
        </w:tc>
        <w:tc>
          <w:tcPr>
            <w:tcW w:w="4500" w:type="dxa"/>
          </w:tcPr>
          <w:p w14:paraId="5575F2A9" w14:textId="0578C5B8" w:rsidR="00327934" w:rsidRDefault="00AE5EFB" w:rsidP="00AE5EFB">
            <w:pPr>
              <w:jc w:val="both"/>
            </w:pPr>
            <w:r>
              <w:t>O</w:t>
            </w:r>
            <w:r w:rsidR="00327934">
              <w:t xml:space="preserve">n the </w:t>
            </w:r>
            <w:r>
              <w:t>application hierarchy</w:t>
            </w:r>
            <w:r w:rsidR="00327934">
              <w:t xml:space="preserve"> tree, </w:t>
            </w:r>
            <w:r>
              <w:t xml:space="preserve">select the Symbolic Ai node, then </w:t>
            </w:r>
            <w:r w:rsidR="00327934">
              <w:t>right</w:t>
            </w:r>
            <w:r>
              <w:t>-click on it</w:t>
            </w:r>
            <w:r w:rsidR="00327934">
              <w:t xml:space="preserve"> and select </w:t>
            </w:r>
            <w:r>
              <w:t>“Add</w:t>
            </w:r>
            <w:r w:rsidR="00327934">
              <w:t xml:space="preserve"> Application</w:t>
            </w:r>
            <w:r>
              <w:t>”</w:t>
            </w:r>
          </w:p>
        </w:tc>
        <w:tc>
          <w:tcPr>
            <w:tcW w:w="4770" w:type="dxa"/>
          </w:tcPr>
          <w:p w14:paraId="28EB27F2" w14:textId="54693207" w:rsidR="00327934" w:rsidRDefault="00AE5EFB" w:rsidP="00AE5EFB">
            <w:pPr>
              <w:jc w:val="both"/>
            </w:pPr>
            <w:r>
              <w:t>A blank “Application Editor” window is opened</w:t>
            </w:r>
            <w:r w:rsidR="00327934">
              <w:t>.</w:t>
            </w:r>
          </w:p>
        </w:tc>
        <w:tc>
          <w:tcPr>
            <w:tcW w:w="2898" w:type="dxa"/>
            <w:shd w:val="clear" w:color="auto" w:fill="auto"/>
          </w:tcPr>
          <w:p w14:paraId="60682DA1" w14:textId="77777777" w:rsidR="00327934" w:rsidRDefault="00327934" w:rsidP="00327934">
            <w:pPr>
              <w:jc w:val="both"/>
            </w:pPr>
            <w:r>
              <w:t>Pass</w:t>
            </w:r>
          </w:p>
        </w:tc>
      </w:tr>
      <w:tr w:rsidR="00327934" w14:paraId="524A1D65" w14:textId="77777777" w:rsidTr="00E26B90">
        <w:trPr>
          <w:cantSplit/>
        </w:trPr>
        <w:tc>
          <w:tcPr>
            <w:tcW w:w="1008" w:type="dxa"/>
          </w:tcPr>
          <w:p w14:paraId="16472E14" w14:textId="77777777" w:rsidR="00327934" w:rsidRPr="00C646BA" w:rsidRDefault="00327934" w:rsidP="00327934">
            <w:pPr>
              <w:pStyle w:val="ListParagraph"/>
              <w:numPr>
                <w:ilvl w:val="0"/>
                <w:numId w:val="5"/>
              </w:numPr>
              <w:jc w:val="both"/>
            </w:pPr>
          </w:p>
        </w:tc>
        <w:tc>
          <w:tcPr>
            <w:tcW w:w="4500" w:type="dxa"/>
          </w:tcPr>
          <w:p w14:paraId="43BF6AFD" w14:textId="77777777" w:rsidR="00327934" w:rsidRDefault="001B5975" w:rsidP="00327934">
            <w:pPr>
              <w:jc w:val="both"/>
            </w:pPr>
            <w:r>
              <w:t>Verify Combo boxes</w:t>
            </w:r>
          </w:p>
        </w:tc>
        <w:tc>
          <w:tcPr>
            <w:tcW w:w="4770" w:type="dxa"/>
          </w:tcPr>
          <w:p w14:paraId="21784ED1" w14:textId="3324BB1A" w:rsidR="00327934" w:rsidRDefault="001B5975" w:rsidP="00AE5EFB">
            <w:pPr>
              <w:jc w:val="both"/>
            </w:pPr>
            <w:r>
              <w:t>Observe that the Queue, Ramp</w:t>
            </w:r>
            <w:r w:rsidR="00AE5EFB">
              <w:t xml:space="preserve"> </w:t>
            </w:r>
            <w:r>
              <w:t xml:space="preserve">Method, and Unit combo boxes all have choices and </w:t>
            </w:r>
            <w:r w:rsidR="00AE5EFB">
              <w:t>nothing has been selected</w:t>
            </w:r>
            <w:r>
              <w:t>.</w:t>
            </w:r>
          </w:p>
        </w:tc>
        <w:tc>
          <w:tcPr>
            <w:tcW w:w="2898" w:type="dxa"/>
            <w:shd w:val="clear" w:color="auto" w:fill="auto"/>
          </w:tcPr>
          <w:p w14:paraId="1F7478C7" w14:textId="77777777" w:rsidR="00327934" w:rsidRDefault="00E26B90" w:rsidP="00327934">
            <w:pPr>
              <w:jc w:val="both"/>
            </w:pPr>
            <w:r>
              <w:t>Pass</w:t>
            </w:r>
          </w:p>
        </w:tc>
      </w:tr>
      <w:tr w:rsidR="00327934" w14:paraId="52E4110D" w14:textId="77777777" w:rsidTr="009431C4">
        <w:trPr>
          <w:cantSplit/>
        </w:trPr>
        <w:tc>
          <w:tcPr>
            <w:tcW w:w="1008" w:type="dxa"/>
          </w:tcPr>
          <w:p w14:paraId="005680E4" w14:textId="77777777" w:rsidR="00327934" w:rsidRPr="00C646BA" w:rsidRDefault="00327934" w:rsidP="00327934">
            <w:pPr>
              <w:pStyle w:val="ListParagraph"/>
              <w:numPr>
                <w:ilvl w:val="0"/>
                <w:numId w:val="5"/>
              </w:numPr>
              <w:jc w:val="both"/>
            </w:pPr>
          </w:p>
        </w:tc>
        <w:tc>
          <w:tcPr>
            <w:tcW w:w="4500" w:type="dxa"/>
          </w:tcPr>
          <w:p w14:paraId="119B4C19" w14:textId="61E41A12" w:rsidR="00327934" w:rsidRDefault="001B5975" w:rsidP="00393AB2">
            <w:pPr>
              <w:jc w:val="both"/>
            </w:pPr>
            <w:r>
              <w:t>Enter a</w:t>
            </w:r>
            <w:r w:rsidR="00AE5EFB">
              <w:t>n application name</w:t>
            </w:r>
            <w:r w:rsidR="002A3752">
              <w:t xml:space="preserve"> “App1”</w:t>
            </w:r>
            <w:r w:rsidR="00AE5EFB">
              <w:t>,</w:t>
            </w:r>
            <w:r>
              <w:t xml:space="preserve"> description, check the Managed checkbox, select </w:t>
            </w:r>
            <w:r w:rsidR="002A3752">
              <w:t>“XO</w:t>
            </w:r>
            <w:r>
              <w:t>Test</w:t>
            </w:r>
            <w:r w:rsidR="002A3752">
              <w:t>”</w:t>
            </w:r>
            <w:r>
              <w:t xml:space="preserve">, </w:t>
            </w:r>
            <w:r w:rsidR="002A3752">
              <w:t>“</w:t>
            </w:r>
            <w:r>
              <w:t>Longest</w:t>
            </w:r>
            <w:r w:rsidR="002A3752">
              <w:t>”</w:t>
            </w:r>
            <w:r>
              <w:t xml:space="preserve">, and </w:t>
            </w:r>
            <w:r w:rsidR="002A3752">
              <w:t>“</w:t>
            </w:r>
            <w:r>
              <w:t>Test</w:t>
            </w:r>
            <w:r w:rsidR="002A3752">
              <w:t>”</w:t>
            </w:r>
            <w:r>
              <w:t xml:space="preserve"> from the three combo boxes</w:t>
            </w:r>
          </w:p>
        </w:tc>
        <w:tc>
          <w:tcPr>
            <w:tcW w:w="4770" w:type="dxa"/>
          </w:tcPr>
          <w:p w14:paraId="0DC32770" w14:textId="77777777" w:rsidR="00327934" w:rsidRDefault="001B5975" w:rsidP="00327934">
            <w:pPr>
              <w:jc w:val="both"/>
            </w:pPr>
            <w:r>
              <w:t>Works as expected</w:t>
            </w:r>
          </w:p>
        </w:tc>
        <w:tc>
          <w:tcPr>
            <w:tcW w:w="2898" w:type="dxa"/>
            <w:shd w:val="clear" w:color="auto" w:fill="auto"/>
          </w:tcPr>
          <w:p w14:paraId="12CCB90E" w14:textId="77777777" w:rsidR="00327934" w:rsidRDefault="001B5975" w:rsidP="00327934">
            <w:pPr>
              <w:jc w:val="both"/>
            </w:pPr>
            <w:r>
              <w:t>Pass</w:t>
            </w:r>
          </w:p>
        </w:tc>
      </w:tr>
      <w:tr w:rsidR="00327934" w14:paraId="04E0C447" w14:textId="77777777" w:rsidTr="009431C4">
        <w:trPr>
          <w:cantSplit/>
        </w:trPr>
        <w:tc>
          <w:tcPr>
            <w:tcW w:w="1008" w:type="dxa"/>
          </w:tcPr>
          <w:p w14:paraId="126F1040" w14:textId="77777777" w:rsidR="00327934" w:rsidRPr="00C646BA" w:rsidRDefault="00327934" w:rsidP="00327934">
            <w:pPr>
              <w:pStyle w:val="ListParagraph"/>
              <w:numPr>
                <w:ilvl w:val="0"/>
                <w:numId w:val="5"/>
              </w:numPr>
              <w:jc w:val="both"/>
            </w:pPr>
          </w:p>
        </w:tc>
        <w:tc>
          <w:tcPr>
            <w:tcW w:w="4500" w:type="dxa"/>
          </w:tcPr>
          <w:p w14:paraId="49CF1BD9" w14:textId="77777777" w:rsidR="00327934" w:rsidRDefault="001B5975" w:rsidP="00327934">
            <w:pPr>
              <w:jc w:val="both"/>
            </w:pPr>
            <w:r>
              <w:t xml:space="preserve">Press the Outputs button </w:t>
            </w:r>
          </w:p>
        </w:tc>
        <w:tc>
          <w:tcPr>
            <w:tcW w:w="4770" w:type="dxa"/>
          </w:tcPr>
          <w:p w14:paraId="296C414E" w14:textId="77777777" w:rsidR="00327934" w:rsidRDefault="001B5975" w:rsidP="00327934">
            <w:pPr>
              <w:jc w:val="both"/>
            </w:pPr>
            <w:r>
              <w:t>Observe an empty list of outputs</w:t>
            </w:r>
          </w:p>
        </w:tc>
        <w:tc>
          <w:tcPr>
            <w:tcW w:w="2898" w:type="dxa"/>
            <w:shd w:val="clear" w:color="auto" w:fill="FFFFFF" w:themeFill="background1"/>
          </w:tcPr>
          <w:p w14:paraId="39120F46" w14:textId="77777777" w:rsidR="00327934" w:rsidRDefault="001B5975" w:rsidP="00327934">
            <w:pPr>
              <w:jc w:val="both"/>
            </w:pPr>
            <w:r>
              <w:t>Pass</w:t>
            </w:r>
          </w:p>
        </w:tc>
      </w:tr>
      <w:tr w:rsidR="00327934" w14:paraId="55F2FA71" w14:textId="77777777" w:rsidTr="009431C4">
        <w:trPr>
          <w:cantSplit/>
        </w:trPr>
        <w:tc>
          <w:tcPr>
            <w:tcW w:w="1008" w:type="dxa"/>
          </w:tcPr>
          <w:p w14:paraId="3DD69516" w14:textId="77777777" w:rsidR="00327934" w:rsidRPr="00C646BA" w:rsidRDefault="00327934" w:rsidP="00327934">
            <w:pPr>
              <w:pStyle w:val="ListParagraph"/>
              <w:numPr>
                <w:ilvl w:val="0"/>
                <w:numId w:val="5"/>
              </w:numPr>
              <w:jc w:val="both"/>
            </w:pPr>
          </w:p>
        </w:tc>
        <w:tc>
          <w:tcPr>
            <w:tcW w:w="4500" w:type="dxa"/>
          </w:tcPr>
          <w:p w14:paraId="6C2236CB" w14:textId="612209C8" w:rsidR="00327934" w:rsidRDefault="002A3752" w:rsidP="002A3752">
            <w:pPr>
              <w:jc w:val="both"/>
            </w:pPr>
            <w:r>
              <w:t xml:space="preserve">Press the </w:t>
            </w:r>
            <w:r w:rsidR="00235B2C">
              <w:t>“</w:t>
            </w:r>
            <w:r>
              <w:t>Add Row</w:t>
            </w:r>
            <w:r w:rsidR="00235B2C">
              <w:t>” button</w:t>
            </w:r>
            <w:r>
              <w:t xml:space="preserve"> which is the only enabled button</w:t>
            </w:r>
          </w:p>
        </w:tc>
        <w:tc>
          <w:tcPr>
            <w:tcW w:w="4770" w:type="dxa"/>
          </w:tcPr>
          <w:p w14:paraId="779D06B9" w14:textId="077FC9EF" w:rsidR="00327934" w:rsidRDefault="002A3752" w:rsidP="00327934">
            <w:pPr>
              <w:jc w:val="both"/>
            </w:pPr>
            <w:r>
              <w:t>A</w:t>
            </w:r>
            <w:r w:rsidR="00235B2C">
              <w:t>n empty Quant Output Editor</w:t>
            </w:r>
            <w:r w:rsidR="009431C4">
              <w:t xml:space="preserve"> window slides on top</w:t>
            </w:r>
          </w:p>
        </w:tc>
        <w:tc>
          <w:tcPr>
            <w:tcW w:w="2898" w:type="dxa"/>
            <w:shd w:val="clear" w:color="auto" w:fill="FFFFFF" w:themeFill="background1"/>
          </w:tcPr>
          <w:p w14:paraId="5E17E682" w14:textId="77777777" w:rsidR="00327934" w:rsidRDefault="00235B2C" w:rsidP="00327934">
            <w:pPr>
              <w:jc w:val="both"/>
            </w:pPr>
            <w:r>
              <w:t>Pass</w:t>
            </w:r>
          </w:p>
        </w:tc>
      </w:tr>
      <w:tr w:rsidR="00327934" w14:paraId="3128328E" w14:textId="77777777" w:rsidTr="009431C4">
        <w:trPr>
          <w:cantSplit/>
        </w:trPr>
        <w:tc>
          <w:tcPr>
            <w:tcW w:w="1008" w:type="dxa"/>
          </w:tcPr>
          <w:p w14:paraId="657EAC7F" w14:textId="77777777" w:rsidR="00327934" w:rsidRPr="00C646BA" w:rsidRDefault="00327934" w:rsidP="00327934">
            <w:pPr>
              <w:pStyle w:val="ListParagraph"/>
              <w:numPr>
                <w:ilvl w:val="0"/>
                <w:numId w:val="5"/>
              </w:numPr>
              <w:jc w:val="both"/>
            </w:pPr>
          </w:p>
        </w:tc>
        <w:tc>
          <w:tcPr>
            <w:tcW w:w="4500" w:type="dxa"/>
          </w:tcPr>
          <w:p w14:paraId="47AC701C" w14:textId="1C438DB1" w:rsidR="00327934" w:rsidRDefault="009431C4" w:rsidP="00327934">
            <w:pPr>
              <w:jc w:val="both"/>
            </w:pPr>
            <w:r>
              <w:t>P</w:t>
            </w:r>
            <w:r w:rsidR="002A3752">
              <w:t>ress the “Search”</w:t>
            </w:r>
            <w:r w:rsidR="00235B2C">
              <w:t xml:space="preserve"> button</w:t>
            </w:r>
            <w:r w:rsidR="002A3752">
              <w:t xml:space="preserve"> to the right of the Tag field.</w:t>
            </w:r>
          </w:p>
        </w:tc>
        <w:tc>
          <w:tcPr>
            <w:tcW w:w="4770" w:type="dxa"/>
          </w:tcPr>
          <w:p w14:paraId="3D55B232" w14:textId="1269DB46" w:rsidR="00327934" w:rsidRDefault="002A3752" w:rsidP="00327934">
            <w:pPr>
              <w:jc w:val="both"/>
            </w:pPr>
            <w:r>
              <w:t>T</w:t>
            </w:r>
            <w:r w:rsidR="00235B2C">
              <w:t>he tag browser window slides on top</w:t>
            </w:r>
          </w:p>
        </w:tc>
        <w:tc>
          <w:tcPr>
            <w:tcW w:w="2898" w:type="dxa"/>
            <w:shd w:val="clear" w:color="auto" w:fill="FFFFFF" w:themeFill="background1"/>
          </w:tcPr>
          <w:p w14:paraId="1BA201B5" w14:textId="77777777" w:rsidR="00327934" w:rsidRDefault="00235B2C" w:rsidP="00327934">
            <w:pPr>
              <w:jc w:val="both"/>
            </w:pPr>
            <w:r>
              <w:t>Pass</w:t>
            </w:r>
          </w:p>
        </w:tc>
      </w:tr>
      <w:tr w:rsidR="00327934" w14:paraId="6A7809B9" w14:textId="77777777" w:rsidTr="009431C4">
        <w:trPr>
          <w:cantSplit/>
        </w:trPr>
        <w:tc>
          <w:tcPr>
            <w:tcW w:w="1008" w:type="dxa"/>
          </w:tcPr>
          <w:p w14:paraId="6E283518" w14:textId="77777777" w:rsidR="00327934" w:rsidRPr="00C646BA" w:rsidRDefault="00327934" w:rsidP="00327934">
            <w:pPr>
              <w:pStyle w:val="ListParagraph"/>
              <w:numPr>
                <w:ilvl w:val="0"/>
                <w:numId w:val="5"/>
              </w:numPr>
              <w:jc w:val="both"/>
            </w:pPr>
          </w:p>
        </w:tc>
        <w:tc>
          <w:tcPr>
            <w:tcW w:w="4500" w:type="dxa"/>
          </w:tcPr>
          <w:p w14:paraId="1789CCD0" w14:textId="69D349E3" w:rsidR="00327934" w:rsidRDefault="009431C4" w:rsidP="00327934">
            <w:pPr>
              <w:jc w:val="both"/>
            </w:pPr>
            <w:r>
              <w:t>Select Diag</w:t>
            </w:r>
            <w:r w:rsidR="00D25003">
              <w:t>nostic</w:t>
            </w:r>
            <w:r>
              <w:t>Toolkit</w:t>
            </w:r>
            <w:r w:rsidR="002A3752">
              <w:t>/</w:t>
            </w:r>
            <w:r w:rsidR="00D25003">
              <w:t xml:space="preserve"> </w:t>
            </w:r>
            <w:r w:rsidR="002A3752">
              <w:t>TESTAPP1/</w:t>
            </w:r>
            <w:r w:rsidR="00D25003">
              <w:t xml:space="preserve"> Outputs/ </w:t>
            </w:r>
            <w:r w:rsidR="00393AB2">
              <w:t>F</w:t>
            </w:r>
            <w:r>
              <w:t>C100 and press the green back arrow</w:t>
            </w:r>
          </w:p>
        </w:tc>
        <w:tc>
          <w:tcPr>
            <w:tcW w:w="4770" w:type="dxa"/>
          </w:tcPr>
          <w:p w14:paraId="1C82FB0A" w14:textId="77777777" w:rsidR="00327934" w:rsidRDefault="009431C4" w:rsidP="00327934">
            <w:pPr>
              <w:jc w:val="both"/>
            </w:pPr>
            <w:r>
              <w:t>Observe that the tagpath is updated into the Tag Field.</w:t>
            </w:r>
          </w:p>
        </w:tc>
        <w:tc>
          <w:tcPr>
            <w:tcW w:w="2898" w:type="dxa"/>
            <w:shd w:val="clear" w:color="auto" w:fill="FFFFFF" w:themeFill="background1"/>
          </w:tcPr>
          <w:p w14:paraId="67E5804D" w14:textId="77777777" w:rsidR="00327934" w:rsidRDefault="009431C4" w:rsidP="00327934">
            <w:pPr>
              <w:jc w:val="both"/>
            </w:pPr>
            <w:r>
              <w:t>Pass</w:t>
            </w:r>
          </w:p>
        </w:tc>
      </w:tr>
      <w:tr w:rsidR="00327934" w14:paraId="3B2C9AF8" w14:textId="77777777" w:rsidTr="009431C4">
        <w:trPr>
          <w:cantSplit/>
        </w:trPr>
        <w:tc>
          <w:tcPr>
            <w:tcW w:w="1008" w:type="dxa"/>
          </w:tcPr>
          <w:p w14:paraId="1A19F2CC" w14:textId="77777777" w:rsidR="00327934" w:rsidRPr="00C646BA" w:rsidRDefault="00327934" w:rsidP="00327934">
            <w:pPr>
              <w:pStyle w:val="ListParagraph"/>
              <w:numPr>
                <w:ilvl w:val="0"/>
                <w:numId w:val="5"/>
              </w:numPr>
              <w:jc w:val="both"/>
            </w:pPr>
          </w:p>
        </w:tc>
        <w:tc>
          <w:tcPr>
            <w:tcW w:w="4500" w:type="dxa"/>
          </w:tcPr>
          <w:p w14:paraId="708447DC" w14:textId="393AC292" w:rsidR="00327934" w:rsidRDefault="00393AB2" w:rsidP="00327934">
            <w:pPr>
              <w:jc w:val="both"/>
            </w:pPr>
            <w:r>
              <w:t>Enter F</w:t>
            </w:r>
            <w:r w:rsidR="009431C4">
              <w:t>C100 into the name field, press tab</w:t>
            </w:r>
          </w:p>
        </w:tc>
        <w:tc>
          <w:tcPr>
            <w:tcW w:w="4770" w:type="dxa"/>
          </w:tcPr>
          <w:p w14:paraId="1DC5B544" w14:textId="77777777" w:rsidR="00327934" w:rsidRDefault="009431C4" w:rsidP="00327934">
            <w:pPr>
              <w:jc w:val="both"/>
            </w:pPr>
            <w:r>
              <w:t>Works as expected</w:t>
            </w:r>
          </w:p>
        </w:tc>
        <w:tc>
          <w:tcPr>
            <w:tcW w:w="2898" w:type="dxa"/>
            <w:shd w:val="clear" w:color="auto" w:fill="FFFFFF" w:themeFill="background1"/>
          </w:tcPr>
          <w:p w14:paraId="44C7AC5F" w14:textId="77777777" w:rsidR="00327934" w:rsidRDefault="009431C4" w:rsidP="00327934">
            <w:pPr>
              <w:jc w:val="both"/>
            </w:pPr>
            <w:r>
              <w:t>Pass</w:t>
            </w:r>
          </w:p>
        </w:tc>
      </w:tr>
      <w:tr w:rsidR="00327934" w14:paraId="3A359891" w14:textId="77777777" w:rsidTr="009431C4">
        <w:trPr>
          <w:cantSplit/>
        </w:trPr>
        <w:tc>
          <w:tcPr>
            <w:tcW w:w="1008" w:type="dxa"/>
          </w:tcPr>
          <w:p w14:paraId="3941E97F" w14:textId="77777777" w:rsidR="00327934" w:rsidRPr="00C646BA" w:rsidRDefault="00327934" w:rsidP="00327934">
            <w:pPr>
              <w:pStyle w:val="ListParagraph"/>
              <w:numPr>
                <w:ilvl w:val="0"/>
                <w:numId w:val="5"/>
              </w:numPr>
              <w:jc w:val="both"/>
            </w:pPr>
          </w:p>
        </w:tc>
        <w:tc>
          <w:tcPr>
            <w:tcW w:w="4500" w:type="dxa"/>
          </w:tcPr>
          <w:p w14:paraId="30A778F7" w14:textId="38D0F88C" w:rsidR="00327934" w:rsidRDefault="002A3752" w:rsidP="002A3752">
            <w:pPr>
              <w:jc w:val="both"/>
            </w:pPr>
            <w:r>
              <w:t>Select Most Positive from the feedback method combo box, u</w:t>
            </w:r>
            <w:r w:rsidR="00E26B90">
              <w:t xml:space="preserve">nselect the Incremental Output checkbox, </w:t>
            </w:r>
            <w:r w:rsidR="009431C4">
              <w:t xml:space="preserve">Enter </w:t>
            </w:r>
            <w:r>
              <w:t xml:space="preserve">20, </w:t>
            </w:r>
            <w:r w:rsidR="009431C4">
              <w:t xml:space="preserve">-20, 0.02, </w:t>
            </w:r>
            <w:r>
              <w:t>20</w:t>
            </w:r>
            <w:r w:rsidR="009431C4">
              <w:t>0, 0 into the fields.  Press the green back button.</w:t>
            </w:r>
          </w:p>
        </w:tc>
        <w:tc>
          <w:tcPr>
            <w:tcW w:w="4770" w:type="dxa"/>
          </w:tcPr>
          <w:p w14:paraId="23D86EAE" w14:textId="25A9D2E2" w:rsidR="00327934" w:rsidRDefault="009431C4" w:rsidP="00327934">
            <w:pPr>
              <w:jc w:val="both"/>
            </w:pPr>
            <w:r>
              <w:t>The Output</w:t>
            </w:r>
            <w:r w:rsidR="00393AB2">
              <w:t>s pane slides back on top with F</w:t>
            </w:r>
            <w:r>
              <w:t>C100 in the list.</w:t>
            </w:r>
          </w:p>
        </w:tc>
        <w:tc>
          <w:tcPr>
            <w:tcW w:w="2898" w:type="dxa"/>
            <w:shd w:val="clear" w:color="auto" w:fill="FFFFFF" w:themeFill="background1"/>
          </w:tcPr>
          <w:p w14:paraId="411ABF9C" w14:textId="77777777" w:rsidR="00327934" w:rsidRDefault="009431C4" w:rsidP="00327934">
            <w:pPr>
              <w:jc w:val="both"/>
            </w:pPr>
            <w:r>
              <w:t>Pass</w:t>
            </w:r>
          </w:p>
        </w:tc>
      </w:tr>
      <w:tr w:rsidR="00327934" w14:paraId="4857BB88" w14:textId="77777777" w:rsidTr="009431C4">
        <w:trPr>
          <w:cantSplit/>
        </w:trPr>
        <w:tc>
          <w:tcPr>
            <w:tcW w:w="1008" w:type="dxa"/>
          </w:tcPr>
          <w:p w14:paraId="352AC4CC" w14:textId="77777777" w:rsidR="00327934" w:rsidRPr="00C646BA" w:rsidRDefault="00327934" w:rsidP="00327934">
            <w:pPr>
              <w:pStyle w:val="ListParagraph"/>
              <w:numPr>
                <w:ilvl w:val="0"/>
                <w:numId w:val="5"/>
              </w:numPr>
              <w:jc w:val="both"/>
            </w:pPr>
          </w:p>
        </w:tc>
        <w:tc>
          <w:tcPr>
            <w:tcW w:w="4500" w:type="dxa"/>
          </w:tcPr>
          <w:p w14:paraId="44CCA2F2" w14:textId="4799A091" w:rsidR="00327934" w:rsidRDefault="00393AB2" w:rsidP="002A3752">
            <w:pPr>
              <w:jc w:val="both"/>
            </w:pPr>
            <w:r>
              <w:t>With F</w:t>
            </w:r>
            <w:r w:rsidR="009431C4">
              <w:t xml:space="preserve">C100 selected press the </w:t>
            </w:r>
            <w:r w:rsidR="002A3752">
              <w:t>“E</w:t>
            </w:r>
            <w:r w:rsidR="009431C4">
              <w:t>dit</w:t>
            </w:r>
            <w:r w:rsidR="002A3752">
              <w:t>”</w:t>
            </w:r>
            <w:r w:rsidR="009431C4">
              <w:t xml:space="preserve"> button.</w:t>
            </w:r>
          </w:p>
        </w:tc>
        <w:tc>
          <w:tcPr>
            <w:tcW w:w="4770" w:type="dxa"/>
          </w:tcPr>
          <w:p w14:paraId="7993F9C6" w14:textId="77777777" w:rsidR="00327934" w:rsidRDefault="009431C4" w:rsidP="00327934">
            <w:pPr>
              <w:jc w:val="both"/>
            </w:pPr>
            <w:r>
              <w:t>Output Editor window slides on top with all of the information entered previously</w:t>
            </w:r>
          </w:p>
        </w:tc>
        <w:tc>
          <w:tcPr>
            <w:tcW w:w="2898" w:type="dxa"/>
            <w:shd w:val="clear" w:color="auto" w:fill="auto"/>
          </w:tcPr>
          <w:p w14:paraId="3CE2154B" w14:textId="77777777" w:rsidR="00327934" w:rsidRDefault="009431C4" w:rsidP="00327934">
            <w:pPr>
              <w:jc w:val="both"/>
            </w:pPr>
            <w:r>
              <w:t>Pass</w:t>
            </w:r>
          </w:p>
        </w:tc>
      </w:tr>
      <w:tr w:rsidR="00327934" w14:paraId="791B4ECE" w14:textId="77777777" w:rsidTr="009431C4">
        <w:trPr>
          <w:cantSplit/>
        </w:trPr>
        <w:tc>
          <w:tcPr>
            <w:tcW w:w="1008" w:type="dxa"/>
          </w:tcPr>
          <w:p w14:paraId="68C22FB6" w14:textId="77777777" w:rsidR="00327934" w:rsidRPr="00C646BA" w:rsidRDefault="00327934" w:rsidP="00327934">
            <w:pPr>
              <w:pStyle w:val="ListParagraph"/>
              <w:numPr>
                <w:ilvl w:val="0"/>
                <w:numId w:val="5"/>
              </w:numPr>
              <w:jc w:val="both"/>
            </w:pPr>
          </w:p>
        </w:tc>
        <w:tc>
          <w:tcPr>
            <w:tcW w:w="4500" w:type="dxa"/>
          </w:tcPr>
          <w:p w14:paraId="7CAD5B1D" w14:textId="77777777" w:rsidR="00327934" w:rsidRDefault="009431C4" w:rsidP="00327934">
            <w:pPr>
              <w:jc w:val="both"/>
            </w:pPr>
            <w:r>
              <w:t>Press the green back button</w:t>
            </w:r>
          </w:p>
        </w:tc>
        <w:tc>
          <w:tcPr>
            <w:tcW w:w="4770" w:type="dxa"/>
          </w:tcPr>
          <w:p w14:paraId="218D6D5C" w14:textId="72D49C1C" w:rsidR="00327934" w:rsidRDefault="009431C4" w:rsidP="00327934">
            <w:pPr>
              <w:jc w:val="both"/>
            </w:pPr>
            <w:r>
              <w:t>The Output</w:t>
            </w:r>
            <w:r w:rsidR="00393AB2">
              <w:t>s pane slides back on top with F</w:t>
            </w:r>
            <w:r>
              <w:t>C100 in the list.</w:t>
            </w:r>
          </w:p>
        </w:tc>
        <w:tc>
          <w:tcPr>
            <w:tcW w:w="2898" w:type="dxa"/>
            <w:shd w:val="clear" w:color="auto" w:fill="auto"/>
          </w:tcPr>
          <w:p w14:paraId="49A925C8" w14:textId="77777777" w:rsidR="00327934" w:rsidRDefault="009431C4" w:rsidP="00327934">
            <w:pPr>
              <w:jc w:val="both"/>
            </w:pPr>
            <w:r>
              <w:t>Pass</w:t>
            </w:r>
          </w:p>
        </w:tc>
      </w:tr>
      <w:tr w:rsidR="00E26B90" w14:paraId="581A7CA7" w14:textId="77777777" w:rsidTr="009431C4">
        <w:trPr>
          <w:cantSplit/>
        </w:trPr>
        <w:tc>
          <w:tcPr>
            <w:tcW w:w="1008" w:type="dxa"/>
          </w:tcPr>
          <w:p w14:paraId="27AB3D48" w14:textId="77777777" w:rsidR="00E26B90" w:rsidRPr="00C646BA" w:rsidRDefault="00E26B90" w:rsidP="00E26B90">
            <w:pPr>
              <w:pStyle w:val="ListParagraph"/>
              <w:numPr>
                <w:ilvl w:val="0"/>
                <w:numId w:val="5"/>
              </w:numPr>
              <w:jc w:val="both"/>
            </w:pPr>
          </w:p>
        </w:tc>
        <w:tc>
          <w:tcPr>
            <w:tcW w:w="4500" w:type="dxa"/>
          </w:tcPr>
          <w:p w14:paraId="6F5AC427" w14:textId="77777777" w:rsidR="00E26B90" w:rsidRDefault="00E26B90" w:rsidP="00E26B90">
            <w:pPr>
              <w:jc w:val="both"/>
            </w:pPr>
            <w:r>
              <w:t>Press the green “+” button</w:t>
            </w:r>
          </w:p>
        </w:tc>
        <w:tc>
          <w:tcPr>
            <w:tcW w:w="4770" w:type="dxa"/>
          </w:tcPr>
          <w:p w14:paraId="0823F393" w14:textId="77777777" w:rsidR="00E26B90" w:rsidRDefault="00E26B90" w:rsidP="00E26B90">
            <w:pPr>
              <w:jc w:val="both"/>
            </w:pPr>
            <w:r>
              <w:t>Observe an empty Quant Output Editor window slides on top</w:t>
            </w:r>
          </w:p>
        </w:tc>
        <w:tc>
          <w:tcPr>
            <w:tcW w:w="2898" w:type="dxa"/>
            <w:shd w:val="clear" w:color="auto" w:fill="auto"/>
          </w:tcPr>
          <w:p w14:paraId="6643F4FD" w14:textId="77777777" w:rsidR="00E26B90" w:rsidRDefault="00E26B90" w:rsidP="00E26B90">
            <w:pPr>
              <w:jc w:val="both"/>
            </w:pPr>
            <w:r>
              <w:t>Pass</w:t>
            </w:r>
          </w:p>
        </w:tc>
      </w:tr>
      <w:tr w:rsidR="009431C4" w14:paraId="7DF1ECA6" w14:textId="77777777" w:rsidTr="009431C4">
        <w:trPr>
          <w:cantSplit/>
        </w:trPr>
        <w:tc>
          <w:tcPr>
            <w:tcW w:w="1008" w:type="dxa"/>
          </w:tcPr>
          <w:p w14:paraId="0B2CFE58" w14:textId="77777777" w:rsidR="009431C4" w:rsidRPr="00C646BA" w:rsidRDefault="009431C4" w:rsidP="009431C4">
            <w:pPr>
              <w:pStyle w:val="ListParagraph"/>
              <w:numPr>
                <w:ilvl w:val="0"/>
                <w:numId w:val="5"/>
              </w:numPr>
              <w:jc w:val="both"/>
            </w:pPr>
          </w:p>
        </w:tc>
        <w:tc>
          <w:tcPr>
            <w:tcW w:w="4500" w:type="dxa"/>
          </w:tcPr>
          <w:p w14:paraId="58262A1E" w14:textId="77777777" w:rsidR="009431C4" w:rsidRDefault="009431C4" w:rsidP="009431C4">
            <w:pPr>
              <w:jc w:val="both"/>
            </w:pPr>
            <w:r>
              <w:t>Press the green Tags button</w:t>
            </w:r>
          </w:p>
        </w:tc>
        <w:tc>
          <w:tcPr>
            <w:tcW w:w="4770" w:type="dxa"/>
          </w:tcPr>
          <w:p w14:paraId="4B2AAAEC" w14:textId="77777777" w:rsidR="009431C4" w:rsidRDefault="009431C4" w:rsidP="009431C4">
            <w:pPr>
              <w:jc w:val="both"/>
            </w:pPr>
            <w:r>
              <w:t>Observe that the tag browser window slides on top</w:t>
            </w:r>
          </w:p>
        </w:tc>
        <w:tc>
          <w:tcPr>
            <w:tcW w:w="2898" w:type="dxa"/>
            <w:shd w:val="clear" w:color="auto" w:fill="auto"/>
          </w:tcPr>
          <w:p w14:paraId="3EEBFA66" w14:textId="77777777" w:rsidR="009431C4" w:rsidRDefault="009431C4" w:rsidP="009431C4">
            <w:pPr>
              <w:jc w:val="both"/>
            </w:pPr>
            <w:r>
              <w:t>Pass</w:t>
            </w:r>
          </w:p>
        </w:tc>
      </w:tr>
      <w:tr w:rsidR="009431C4" w14:paraId="22E91961" w14:textId="77777777" w:rsidTr="009431C4">
        <w:trPr>
          <w:cantSplit/>
        </w:trPr>
        <w:tc>
          <w:tcPr>
            <w:tcW w:w="1008" w:type="dxa"/>
          </w:tcPr>
          <w:p w14:paraId="45109517" w14:textId="77777777" w:rsidR="009431C4" w:rsidRPr="00C646BA" w:rsidRDefault="009431C4" w:rsidP="009431C4">
            <w:pPr>
              <w:pStyle w:val="ListParagraph"/>
              <w:numPr>
                <w:ilvl w:val="0"/>
                <w:numId w:val="5"/>
              </w:numPr>
              <w:jc w:val="both"/>
            </w:pPr>
          </w:p>
        </w:tc>
        <w:tc>
          <w:tcPr>
            <w:tcW w:w="4500" w:type="dxa"/>
          </w:tcPr>
          <w:p w14:paraId="283465B4" w14:textId="593BD9B2" w:rsidR="009431C4" w:rsidRDefault="00D25003" w:rsidP="009431C4">
            <w:pPr>
              <w:jc w:val="both"/>
            </w:pPr>
            <w:r>
              <w:t>Select Diagnos</w:t>
            </w:r>
            <w:r w:rsidR="00393AB2">
              <w:t>ticToolkit/ TESTAPP1/ Outputs/ F</w:t>
            </w:r>
            <w:r w:rsidR="009431C4">
              <w:t>C101 and press the green back arrow</w:t>
            </w:r>
          </w:p>
        </w:tc>
        <w:tc>
          <w:tcPr>
            <w:tcW w:w="4770" w:type="dxa"/>
          </w:tcPr>
          <w:p w14:paraId="7D2E75C4" w14:textId="77777777" w:rsidR="009431C4" w:rsidRDefault="009431C4" w:rsidP="009431C4">
            <w:pPr>
              <w:jc w:val="both"/>
            </w:pPr>
            <w:r>
              <w:t>Observe that the tagpath is updated into the Tag Field.</w:t>
            </w:r>
          </w:p>
        </w:tc>
        <w:tc>
          <w:tcPr>
            <w:tcW w:w="2898" w:type="dxa"/>
            <w:shd w:val="clear" w:color="auto" w:fill="auto"/>
          </w:tcPr>
          <w:p w14:paraId="7A68D610" w14:textId="77777777" w:rsidR="009431C4" w:rsidRDefault="009431C4" w:rsidP="009431C4">
            <w:pPr>
              <w:jc w:val="both"/>
            </w:pPr>
            <w:r>
              <w:t>Pass</w:t>
            </w:r>
          </w:p>
        </w:tc>
      </w:tr>
      <w:tr w:rsidR="009431C4" w14:paraId="4244F75D" w14:textId="77777777" w:rsidTr="009431C4">
        <w:trPr>
          <w:cantSplit/>
        </w:trPr>
        <w:tc>
          <w:tcPr>
            <w:tcW w:w="1008" w:type="dxa"/>
          </w:tcPr>
          <w:p w14:paraId="637F5190" w14:textId="77777777" w:rsidR="009431C4" w:rsidRPr="00C646BA" w:rsidRDefault="009431C4" w:rsidP="009431C4">
            <w:pPr>
              <w:pStyle w:val="ListParagraph"/>
              <w:numPr>
                <w:ilvl w:val="0"/>
                <w:numId w:val="5"/>
              </w:numPr>
              <w:jc w:val="both"/>
            </w:pPr>
          </w:p>
        </w:tc>
        <w:tc>
          <w:tcPr>
            <w:tcW w:w="4500" w:type="dxa"/>
          </w:tcPr>
          <w:p w14:paraId="2668EB6A" w14:textId="7DF9855E" w:rsidR="009431C4" w:rsidRDefault="00D25003" w:rsidP="00393AB2">
            <w:pPr>
              <w:jc w:val="both"/>
            </w:pPr>
            <w:r>
              <w:t xml:space="preserve">Enter </w:t>
            </w:r>
            <w:r w:rsidR="00393AB2">
              <w:t>F</w:t>
            </w:r>
            <w:r w:rsidR="009431C4">
              <w:t>C101 into the name field, press tab</w:t>
            </w:r>
          </w:p>
        </w:tc>
        <w:tc>
          <w:tcPr>
            <w:tcW w:w="4770" w:type="dxa"/>
          </w:tcPr>
          <w:p w14:paraId="221BFCC7" w14:textId="77777777" w:rsidR="009431C4" w:rsidRDefault="009431C4" w:rsidP="009431C4">
            <w:pPr>
              <w:jc w:val="both"/>
            </w:pPr>
            <w:r>
              <w:t>Works as expected</w:t>
            </w:r>
          </w:p>
        </w:tc>
        <w:tc>
          <w:tcPr>
            <w:tcW w:w="2898" w:type="dxa"/>
            <w:shd w:val="clear" w:color="auto" w:fill="FFFFFF" w:themeFill="background1"/>
          </w:tcPr>
          <w:p w14:paraId="26BD2BC5" w14:textId="77777777" w:rsidR="009431C4" w:rsidRDefault="009431C4" w:rsidP="009431C4">
            <w:pPr>
              <w:jc w:val="both"/>
            </w:pPr>
            <w:r>
              <w:t>Pass</w:t>
            </w:r>
          </w:p>
        </w:tc>
      </w:tr>
      <w:tr w:rsidR="009431C4" w14:paraId="0D79B3F9" w14:textId="77777777" w:rsidTr="009431C4">
        <w:trPr>
          <w:cantSplit/>
        </w:trPr>
        <w:tc>
          <w:tcPr>
            <w:tcW w:w="1008" w:type="dxa"/>
          </w:tcPr>
          <w:p w14:paraId="6AD2799C" w14:textId="77777777" w:rsidR="009431C4" w:rsidRPr="00C646BA" w:rsidRDefault="009431C4" w:rsidP="009431C4">
            <w:pPr>
              <w:pStyle w:val="ListParagraph"/>
              <w:numPr>
                <w:ilvl w:val="0"/>
                <w:numId w:val="5"/>
              </w:numPr>
              <w:jc w:val="both"/>
            </w:pPr>
          </w:p>
        </w:tc>
        <w:tc>
          <w:tcPr>
            <w:tcW w:w="4500" w:type="dxa"/>
          </w:tcPr>
          <w:p w14:paraId="279032CF" w14:textId="77777777" w:rsidR="009431C4" w:rsidRDefault="009431C4" w:rsidP="009431C4">
            <w:pPr>
              <w:jc w:val="both"/>
            </w:pPr>
            <w:r>
              <w:t>Use the default values and press the green back button.</w:t>
            </w:r>
          </w:p>
        </w:tc>
        <w:tc>
          <w:tcPr>
            <w:tcW w:w="4770" w:type="dxa"/>
          </w:tcPr>
          <w:p w14:paraId="61FA00A5" w14:textId="163C8B9A" w:rsidR="009431C4" w:rsidRDefault="009431C4" w:rsidP="009431C4">
            <w:pPr>
              <w:jc w:val="both"/>
            </w:pPr>
            <w:r>
              <w:t>The Output</w:t>
            </w:r>
            <w:r w:rsidR="00393AB2">
              <w:t>s pane slides back on top with FC100 and F</w:t>
            </w:r>
            <w:r>
              <w:t>C101 in the list.</w:t>
            </w:r>
          </w:p>
        </w:tc>
        <w:tc>
          <w:tcPr>
            <w:tcW w:w="2898" w:type="dxa"/>
            <w:shd w:val="clear" w:color="auto" w:fill="auto"/>
          </w:tcPr>
          <w:p w14:paraId="4EF7A4CA" w14:textId="77777777" w:rsidR="009431C4" w:rsidRDefault="009431C4" w:rsidP="009431C4">
            <w:pPr>
              <w:jc w:val="both"/>
            </w:pPr>
            <w:r>
              <w:t>Pass</w:t>
            </w:r>
          </w:p>
        </w:tc>
      </w:tr>
      <w:tr w:rsidR="00327934" w14:paraId="546159D6" w14:textId="77777777" w:rsidTr="009431C4">
        <w:trPr>
          <w:cantSplit/>
        </w:trPr>
        <w:tc>
          <w:tcPr>
            <w:tcW w:w="1008" w:type="dxa"/>
          </w:tcPr>
          <w:p w14:paraId="10FA2217" w14:textId="77777777" w:rsidR="00327934" w:rsidRPr="00C646BA" w:rsidRDefault="00327934" w:rsidP="00327934">
            <w:pPr>
              <w:pStyle w:val="ListParagraph"/>
              <w:numPr>
                <w:ilvl w:val="0"/>
                <w:numId w:val="5"/>
              </w:numPr>
              <w:jc w:val="both"/>
            </w:pPr>
          </w:p>
        </w:tc>
        <w:tc>
          <w:tcPr>
            <w:tcW w:w="4500" w:type="dxa"/>
          </w:tcPr>
          <w:p w14:paraId="66FA7C88" w14:textId="77777777" w:rsidR="00327934" w:rsidRDefault="009431C4" w:rsidP="00327934">
            <w:pPr>
              <w:jc w:val="both"/>
            </w:pPr>
            <w:r>
              <w:t>Press the green back button</w:t>
            </w:r>
          </w:p>
        </w:tc>
        <w:tc>
          <w:tcPr>
            <w:tcW w:w="4770" w:type="dxa"/>
          </w:tcPr>
          <w:p w14:paraId="328865BE" w14:textId="77777777" w:rsidR="00327934" w:rsidRDefault="008D102A" w:rsidP="00327934">
            <w:pPr>
              <w:jc w:val="both"/>
            </w:pPr>
            <w:r>
              <w:t>The home page for the application editor slides back on top.</w:t>
            </w:r>
          </w:p>
        </w:tc>
        <w:tc>
          <w:tcPr>
            <w:tcW w:w="2898" w:type="dxa"/>
            <w:shd w:val="clear" w:color="auto" w:fill="auto"/>
          </w:tcPr>
          <w:p w14:paraId="35B3F8ED" w14:textId="77777777" w:rsidR="00327934" w:rsidRDefault="008D102A" w:rsidP="00327934">
            <w:pPr>
              <w:jc w:val="both"/>
            </w:pPr>
            <w:r>
              <w:t>Pass</w:t>
            </w:r>
          </w:p>
        </w:tc>
      </w:tr>
      <w:tr w:rsidR="00D25003" w14:paraId="1331E42F" w14:textId="77777777" w:rsidTr="009431C4">
        <w:trPr>
          <w:cantSplit/>
        </w:trPr>
        <w:tc>
          <w:tcPr>
            <w:tcW w:w="1008" w:type="dxa"/>
          </w:tcPr>
          <w:p w14:paraId="013D327B" w14:textId="77777777" w:rsidR="00D25003" w:rsidRPr="00C646BA" w:rsidRDefault="00D25003" w:rsidP="00327934">
            <w:pPr>
              <w:pStyle w:val="ListParagraph"/>
              <w:numPr>
                <w:ilvl w:val="0"/>
                <w:numId w:val="5"/>
              </w:numPr>
              <w:jc w:val="both"/>
            </w:pPr>
          </w:p>
        </w:tc>
        <w:tc>
          <w:tcPr>
            <w:tcW w:w="4500" w:type="dxa"/>
          </w:tcPr>
          <w:p w14:paraId="23C63755" w14:textId="7F970D92" w:rsidR="00D25003" w:rsidRDefault="00D25003" w:rsidP="00327934">
            <w:pPr>
              <w:jc w:val="both"/>
            </w:pPr>
            <w:r>
              <w:t>Press “Save”</w:t>
            </w:r>
          </w:p>
        </w:tc>
        <w:tc>
          <w:tcPr>
            <w:tcW w:w="4770" w:type="dxa"/>
          </w:tcPr>
          <w:p w14:paraId="06457686" w14:textId="6909DF14" w:rsidR="00D25003" w:rsidRDefault="00D25003" w:rsidP="00327934">
            <w:pPr>
              <w:jc w:val="both"/>
            </w:pPr>
            <w:r>
              <w:t>Windows is dismissed, the “Application Hierarchy” tree in the “Application Hierarchy Window” is updated to reflect the application “App1”</w:t>
            </w:r>
          </w:p>
        </w:tc>
        <w:tc>
          <w:tcPr>
            <w:tcW w:w="2898" w:type="dxa"/>
            <w:shd w:val="clear" w:color="auto" w:fill="auto"/>
          </w:tcPr>
          <w:p w14:paraId="31E0ABF7" w14:textId="7279363F" w:rsidR="00D25003" w:rsidRDefault="003D6B3F" w:rsidP="00327934">
            <w:pPr>
              <w:jc w:val="both"/>
            </w:pPr>
            <w:r>
              <w:t>Pass</w:t>
            </w:r>
          </w:p>
        </w:tc>
      </w:tr>
      <w:tr w:rsidR="008D102A" w14:paraId="25D818F9" w14:textId="77777777" w:rsidTr="009431C4">
        <w:trPr>
          <w:cantSplit/>
        </w:trPr>
        <w:tc>
          <w:tcPr>
            <w:tcW w:w="1008" w:type="dxa"/>
          </w:tcPr>
          <w:p w14:paraId="537512C3" w14:textId="77777777" w:rsidR="008D102A" w:rsidRPr="00C646BA" w:rsidRDefault="008D102A" w:rsidP="008D102A">
            <w:pPr>
              <w:pStyle w:val="ListParagraph"/>
              <w:numPr>
                <w:ilvl w:val="0"/>
                <w:numId w:val="5"/>
              </w:numPr>
              <w:jc w:val="both"/>
            </w:pPr>
          </w:p>
        </w:tc>
        <w:tc>
          <w:tcPr>
            <w:tcW w:w="4500" w:type="dxa"/>
          </w:tcPr>
          <w:p w14:paraId="4D5D9BEE" w14:textId="43FCE198" w:rsidR="008D102A" w:rsidRDefault="003D6B3F" w:rsidP="003D6B3F">
            <w:pPr>
              <w:jc w:val="both"/>
            </w:pPr>
            <w:r>
              <w:t>Select “App1”, then r</w:t>
            </w:r>
            <w:r w:rsidR="008D102A">
              <w:t xml:space="preserve">ight-click on the </w:t>
            </w:r>
            <w:r>
              <w:t>“</w:t>
            </w:r>
            <w:r w:rsidR="008D102A">
              <w:t>App1</w:t>
            </w:r>
            <w:r>
              <w:t>” node and select “Add</w:t>
            </w:r>
            <w:r w:rsidR="008D102A">
              <w:t xml:space="preserve"> Family”</w:t>
            </w:r>
          </w:p>
        </w:tc>
        <w:tc>
          <w:tcPr>
            <w:tcW w:w="4770" w:type="dxa"/>
            <w:shd w:val="clear" w:color="auto" w:fill="auto"/>
          </w:tcPr>
          <w:p w14:paraId="1B33D22E" w14:textId="4929F8B9" w:rsidR="008D102A" w:rsidRDefault="003D6B3F" w:rsidP="003D6B3F">
            <w:pPr>
              <w:jc w:val="both"/>
            </w:pPr>
            <w:r>
              <w:t>A blank “Family Editor” window is opened</w:t>
            </w:r>
          </w:p>
        </w:tc>
        <w:tc>
          <w:tcPr>
            <w:tcW w:w="2898" w:type="dxa"/>
            <w:shd w:val="clear" w:color="auto" w:fill="auto"/>
          </w:tcPr>
          <w:p w14:paraId="2E12E496" w14:textId="77777777" w:rsidR="008D102A" w:rsidRDefault="008D102A" w:rsidP="008D102A">
            <w:pPr>
              <w:jc w:val="both"/>
            </w:pPr>
            <w:r>
              <w:t>Pass</w:t>
            </w:r>
          </w:p>
        </w:tc>
      </w:tr>
      <w:tr w:rsidR="008D102A" w14:paraId="61EE3E84" w14:textId="77777777" w:rsidTr="009431C4">
        <w:trPr>
          <w:cantSplit/>
        </w:trPr>
        <w:tc>
          <w:tcPr>
            <w:tcW w:w="1008" w:type="dxa"/>
          </w:tcPr>
          <w:p w14:paraId="1F3F28E3" w14:textId="77777777" w:rsidR="008D102A" w:rsidRPr="00C646BA" w:rsidRDefault="008D102A" w:rsidP="008D102A">
            <w:pPr>
              <w:pStyle w:val="ListParagraph"/>
              <w:numPr>
                <w:ilvl w:val="0"/>
                <w:numId w:val="5"/>
              </w:numPr>
              <w:jc w:val="both"/>
            </w:pPr>
          </w:p>
        </w:tc>
        <w:tc>
          <w:tcPr>
            <w:tcW w:w="4500" w:type="dxa"/>
          </w:tcPr>
          <w:p w14:paraId="55103E24" w14:textId="5FA21515" w:rsidR="008D102A" w:rsidRDefault="00393AB2" w:rsidP="00393AB2">
            <w:pPr>
              <w:jc w:val="both"/>
            </w:pPr>
            <w:r>
              <w:t>Enter “Fam1” as the family name, enter a description</w:t>
            </w:r>
            <w:r w:rsidR="008D102A">
              <w:t xml:space="preserve"> and change th</w:t>
            </w:r>
            <w:r>
              <w:t>e priority of the family to 5.6</w:t>
            </w:r>
          </w:p>
        </w:tc>
        <w:tc>
          <w:tcPr>
            <w:tcW w:w="4770" w:type="dxa"/>
          </w:tcPr>
          <w:p w14:paraId="6B2CD553" w14:textId="77777777" w:rsidR="008D102A" w:rsidRDefault="008D102A" w:rsidP="008D102A">
            <w:pPr>
              <w:jc w:val="both"/>
            </w:pPr>
            <w:r>
              <w:t>Works as expected</w:t>
            </w:r>
          </w:p>
        </w:tc>
        <w:tc>
          <w:tcPr>
            <w:tcW w:w="2898" w:type="dxa"/>
            <w:shd w:val="clear" w:color="auto" w:fill="auto"/>
          </w:tcPr>
          <w:p w14:paraId="3200C0B9" w14:textId="77777777" w:rsidR="008D102A" w:rsidRDefault="008D102A" w:rsidP="008D102A">
            <w:pPr>
              <w:jc w:val="both"/>
            </w:pPr>
            <w:r>
              <w:t>Pass</w:t>
            </w:r>
          </w:p>
        </w:tc>
      </w:tr>
      <w:tr w:rsidR="00393AB2" w14:paraId="4A40C229" w14:textId="77777777" w:rsidTr="009431C4">
        <w:trPr>
          <w:cantSplit/>
        </w:trPr>
        <w:tc>
          <w:tcPr>
            <w:tcW w:w="1008" w:type="dxa"/>
          </w:tcPr>
          <w:p w14:paraId="48358D70" w14:textId="77777777" w:rsidR="00393AB2" w:rsidRPr="00C646BA" w:rsidRDefault="00393AB2" w:rsidP="008D102A">
            <w:pPr>
              <w:pStyle w:val="ListParagraph"/>
              <w:numPr>
                <w:ilvl w:val="0"/>
                <w:numId w:val="5"/>
              </w:numPr>
              <w:jc w:val="both"/>
            </w:pPr>
          </w:p>
        </w:tc>
        <w:tc>
          <w:tcPr>
            <w:tcW w:w="4500" w:type="dxa"/>
          </w:tcPr>
          <w:p w14:paraId="497FEF15" w14:textId="0A530590" w:rsidR="00393AB2" w:rsidRDefault="00393AB2" w:rsidP="00393AB2">
            <w:pPr>
              <w:jc w:val="both"/>
            </w:pPr>
            <w:r>
              <w:t>Press Save.</w:t>
            </w:r>
          </w:p>
        </w:tc>
        <w:tc>
          <w:tcPr>
            <w:tcW w:w="4770" w:type="dxa"/>
          </w:tcPr>
          <w:p w14:paraId="4C03D9F6" w14:textId="735D92D7" w:rsidR="00393AB2" w:rsidRDefault="00B94529" w:rsidP="00B94529">
            <w:pPr>
              <w:jc w:val="both"/>
            </w:pPr>
            <w:r>
              <w:t>Application editor is dismissed.  A triangle appears to the left of the application in the tree.</w:t>
            </w:r>
          </w:p>
        </w:tc>
        <w:tc>
          <w:tcPr>
            <w:tcW w:w="2898" w:type="dxa"/>
            <w:shd w:val="clear" w:color="auto" w:fill="auto"/>
          </w:tcPr>
          <w:p w14:paraId="4ACD8A55" w14:textId="147742DA" w:rsidR="00393AB2" w:rsidRDefault="00B94529" w:rsidP="008D102A">
            <w:pPr>
              <w:jc w:val="both"/>
            </w:pPr>
            <w:r>
              <w:t>Pass</w:t>
            </w:r>
          </w:p>
        </w:tc>
      </w:tr>
      <w:tr w:rsidR="00B94529" w14:paraId="2B8A75A8" w14:textId="77777777" w:rsidTr="009431C4">
        <w:trPr>
          <w:cantSplit/>
        </w:trPr>
        <w:tc>
          <w:tcPr>
            <w:tcW w:w="1008" w:type="dxa"/>
          </w:tcPr>
          <w:p w14:paraId="36518A93" w14:textId="77777777" w:rsidR="00B94529" w:rsidRPr="00C646BA" w:rsidRDefault="00B94529" w:rsidP="008D102A">
            <w:pPr>
              <w:pStyle w:val="ListParagraph"/>
              <w:numPr>
                <w:ilvl w:val="0"/>
                <w:numId w:val="5"/>
              </w:numPr>
              <w:jc w:val="both"/>
            </w:pPr>
          </w:p>
        </w:tc>
        <w:tc>
          <w:tcPr>
            <w:tcW w:w="4500" w:type="dxa"/>
          </w:tcPr>
          <w:p w14:paraId="713DFB12" w14:textId="67D72F0D" w:rsidR="00B94529" w:rsidRDefault="00B94529" w:rsidP="00393AB2">
            <w:pPr>
              <w:jc w:val="both"/>
            </w:pPr>
            <w:r>
              <w:t>Press the triangle to the left of the application node to expand the children</w:t>
            </w:r>
          </w:p>
        </w:tc>
        <w:tc>
          <w:tcPr>
            <w:tcW w:w="4770" w:type="dxa"/>
          </w:tcPr>
          <w:p w14:paraId="71D5E14A" w14:textId="0CF1B89D" w:rsidR="00B94529" w:rsidRDefault="00B94529" w:rsidP="008D102A">
            <w:pPr>
              <w:jc w:val="both"/>
            </w:pPr>
            <w:r>
              <w:t>Observe a family node labelled “Fam1”</w:t>
            </w:r>
          </w:p>
        </w:tc>
        <w:tc>
          <w:tcPr>
            <w:tcW w:w="2898" w:type="dxa"/>
            <w:shd w:val="clear" w:color="auto" w:fill="auto"/>
          </w:tcPr>
          <w:p w14:paraId="3530C88C" w14:textId="41559CEE" w:rsidR="00B94529" w:rsidRDefault="00B94529" w:rsidP="008D102A">
            <w:pPr>
              <w:jc w:val="both"/>
            </w:pPr>
            <w:r>
              <w:t>Pass</w:t>
            </w:r>
          </w:p>
        </w:tc>
      </w:tr>
      <w:tr w:rsidR="00AD1DD3" w14:paraId="76CE7DB8" w14:textId="77777777" w:rsidTr="00AD1DD3">
        <w:trPr>
          <w:cantSplit/>
        </w:trPr>
        <w:tc>
          <w:tcPr>
            <w:tcW w:w="1008" w:type="dxa"/>
          </w:tcPr>
          <w:p w14:paraId="589C19F7" w14:textId="77777777" w:rsidR="00AD1DD3" w:rsidRPr="00C646BA" w:rsidRDefault="00AD1DD3" w:rsidP="00AD1DD3">
            <w:pPr>
              <w:pStyle w:val="ListParagraph"/>
              <w:numPr>
                <w:ilvl w:val="0"/>
                <w:numId w:val="5"/>
              </w:numPr>
              <w:jc w:val="both"/>
            </w:pPr>
          </w:p>
        </w:tc>
        <w:tc>
          <w:tcPr>
            <w:tcW w:w="4500" w:type="dxa"/>
          </w:tcPr>
          <w:p w14:paraId="779D0659" w14:textId="77777777" w:rsidR="00AD1DD3" w:rsidRPr="006A5AF1" w:rsidRDefault="00AD1DD3" w:rsidP="00AD1DD3">
            <w:pPr>
              <w:jc w:val="both"/>
              <w:rPr>
                <w:b/>
              </w:rPr>
            </w:pPr>
            <w:r w:rsidRPr="006A5AF1">
              <w:rPr>
                <w:b/>
              </w:rPr>
              <w:t>In SQLServer:</w:t>
            </w:r>
          </w:p>
        </w:tc>
        <w:tc>
          <w:tcPr>
            <w:tcW w:w="4770" w:type="dxa"/>
            <w:shd w:val="clear" w:color="auto" w:fill="DDD9C3" w:themeFill="background2" w:themeFillShade="E6"/>
          </w:tcPr>
          <w:p w14:paraId="5E097A91" w14:textId="77777777" w:rsidR="00AD1DD3" w:rsidRDefault="00AD1DD3" w:rsidP="00AD1DD3">
            <w:pPr>
              <w:jc w:val="both"/>
            </w:pPr>
          </w:p>
        </w:tc>
        <w:tc>
          <w:tcPr>
            <w:tcW w:w="2898" w:type="dxa"/>
            <w:shd w:val="clear" w:color="auto" w:fill="DDD9C3" w:themeFill="background2" w:themeFillShade="E6"/>
          </w:tcPr>
          <w:p w14:paraId="2CAFFECB" w14:textId="77777777" w:rsidR="00AD1DD3" w:rsidRDefault="00AD1DD3" w:rsidP="00AD1DD3">
            <w:pPr>
              <w:jc w:val="both"/>
            </w:pPr>
          </w:p>
        </w:tc>
      </w:tr>
      <w:tr w:rsidR="00AD1DD3" w14:paraId="306F4D62" w14:textId="77777777" w:rsidTr="009431C4">
        <w:trPr>
          <w:cantSplit/>
        </w:trPr>
        <w:tc>
          <w:tcPr>
            <w:tcW w:w="1008" w:type="dxa"/>
          </w:tcPr>
          <w:p w14:paraId="6ABA0316" w14:textId="77777777" w:rsidR="00AD1DD3" w:rsidRPr="00C646BA" w:rsidRDefault="00AD1DD3" w:rsidP="00AD1DD3">
            <w:pPr>
              <w:pStyle w:val="ListParagraph"/>
              <w:numPr>
                <w:ilvl w:val="0"/>
                <w:numId w:val="5"/>
              </w:numPr>
              <w:jc w:val="both"/>
            </w:pPr>
          </w:p>
        </w:tc>
        <w:tc>
          <w:tcPr>
            <w:tcW w:w="4500" w:type="dxa"/>
          </w:tcPr>
          <w:p w14:paraId="7D155DF2" w14:textId="77777777" w:rsidR="00AD1DD3" w:rsidRDefault="00AD1DD3" w:rsidP="00AD1DD3">
            <w:pPr>
              <w:jc w:val="both"/>
            </w:pPr>
            <w:r>
              <w:t>View rows in DtApplication</w:t>
            </w:r>
          </w:p>
        </w:tc>
        <w:tc>
          <w:tcPr>
            <w:tcW w:w="4770" w:type="dxa"/>
          </w:tcPr>
          <w:p w14:paraId="37C20FE4" w14:textId="77777777" w:rsidR="00AD1DD3" w:rsidRDefault="00AD1DD3" w:rsidP="00AD1DD3">
            <w:pPr>
              <w:jc w:val="both"/>
            </w:pPr>
            <w:r>
              <w:t>Table contains a single row with values consistent with entered data.</w:t>
            </w:r>
          </w:p>
        </w:tc>
        <w:tc>
          <w:tcPr>
            <w:tcW w:w="2898" w:type="dxa"/>
            <w:shd w:val="clear" w:color="auto" w:fill="auto"/>
          </w:tcPr>
          <w:p w14:paraId="2AE864C9" w14:textId="77777777" w:rsidR="00AD1DD3" w:rsidRDefault="00AD1DD3" w:rsidP="00AD1DD3">
            <w:pPr>
              <w:jc w:val="both"/>
            </w:pPr>
            <w:r>
              <w:t>Pass</w:t>
            </w:r>
          </w:p>
        </w:tc>
      </w:tr>
      <w:tr w:rsidR="00AD1DD3" w14:paraId="052B812D" w14:textId="77777777" w:rsidTr="009431C4">
        <w:trPr>
          <w:cantSplit/>
        </w:trPr>
        <w:tc>
          <w:tcPr>
            <w:tcW w:w="1008" w:type="dxa"/>
          </w:tcPr>
          <w:p w14:paraId="38F884B0" w14:textId="77777777" w:rsidR="00AD1DD3" w:rsidRPr="00C646BA" w:rsidRDefault="00AD1DD3" w:rsidP="00AD1DD3">
            <w:pPr>
              <w:pStyle w:val="ListParagraph"/>
              <w:numPr>
                <w:ilvl w:val="0"/>
                <w:numId w:val="5"/>
              </w:numPr>
              <w:jc w:val="both"/>
            </w:pPr>
          </w:p>
        </w:tc>
        <w:tc>
          <w:tcPr>
            <w:tcW w:w="4500" w:type="dxa"/>
          </w:tcPr>
          <w:p w14:paraId="310736D8" w14:textId="77777777" w:rsidR="00AD1DD3" w:rsidRDefault="00AD1DD3" w:rsidP="00AD1DD3">
            <w:pPr>
              <w:jc w:val="both"/>
            </w:pPr>
            <w:r>
              <w:t>View rows in DtFamily</w:t>
            </w:r>
          </w:p>
        </w:tc>
        <w:tc>
          <w:tcPr>
            <w:tcW w:w="4770" w:type="dxa"/>
          </w:tcPr>
          <w:p w14:paraId="7CCFCD50" w14:textId="77777777" w:rsidR="00AD1DD3" w:rsidRDefault="00AD1DD3" w:rsidP="00AD1DD3">
            <w:pPr>
              <w:jc w:val="both"/>
            </w:pPr>
            <w:r>
              <w:t>Table contains a single row with values consistent with entered data.</w:t>
            </w:r>
          </w:p>
        </w:tc>
        <w:tc>
          <w:tcPr>
            <w:tcW w:w="2898" w:type="dxa"/>
            <w:shd w:val="clear" w:color="auto" w:fill="auto"/>
          </w:tcPr>
          <w:p w14:paraId="4B0475E4" w14:textId="77777777" w:rsidR="00AD1DD3" w:rsidRDefault="00AD1DD3" w:rsidP="00AD1DD3">
            <w:pPr>
              <w:jc w:val="both"/>
            </w:pPr>
            <w:r>
              <w:t>Pass</w:t>
            </w:r>
          </w:p>
        </w:tc>
      </w:tr>
      <w:tr w:rsidR="00AD1DD3" w14:paraId="585903D1" w14:textId="77777777" w:rsidTr="009431C4">
        <w:trPr>
          <w:cantSplit/>
        </w:trPr>
        <w:tc>
          <w:tcPr>
            <w:tcW w:w="1008" w:type="dxa"/>
          </w:tcPr>
          <w:p w14:paraId="71074A8D" w14:textId="77777777" w:rsidR="00AD1DD3" w:rsidRPr="00C646BA" w:rsidRDefault="00AD1DD3" w:rsidP="00AD1DD3">
            <w:pPr>
              <w:pStyle w:val="ListParagraph"/>
              <w:numPr>
                <w:ilvl w:val="0"/>
                <w:numId w:val="5"/>
              </w:numPr>
              <w:jc w:val="both"/>
            </w:pPr>
          </w:p>
        </w:tc>
        <w:tc>
          <w:tcPr>
            <w:tcW w:w="4500" w:type="dxa"/>
          </w:tcPr>
          <w:p w14:paraId="3FC3EDB2" w14:textId="77777777" w:rsidR="00AD1DD3" w:rsidRDefault="00AD1DD3" w:rsidP="00AD1DD3">
            <w:pPr>
              <w:jc w:val="both"/>
            </w:pPr>
            <w:r>
              <w:t>View rows in DtQuantOutput</w:t>
            </w:r>
          </w:p>
        </w:tc>
        <w:tc>
          <w:tcPr>
            <w:tcW w:w="4770" w:type="dxa"/>
          </w:tcPr>
          <w:p w14:paraId="5A82A3D9" w14:textId="77777777" w:rsidR="00AD1DD3" w:rsidRDefault="00AD1DD3" w:rsidP="00AD1DD3">
            <w:pPr>
              <w:jc w:val="both"/>
            </w:pPr>
            <w:r>
              <w:t>Table contains a two rows with values consistent with entered data.</w:t>
            </w:r>
          </w:p>
        </w:tc>
        <w:tc>
          <w:tcPr>
            <w:tcW w:w="2898" w:type="dxa"/>
            <w:shd w:val="clear" w:color="auto" w:fill="auto"/>
          </w:tcPr>
          <w:p w14:paraId="60D4A208" w14:textId="77777777" w:rsidR="00AD1DD3" w:rsidRDefault="00AD1DD3" w:rsidP="00AD1DD3">
            <w:pPr>
              <w:jc w:val="both"/>
            </w:pPr>
            <w:r>
              <w:t>Pass</w:t>
            </w:r>
          </w:p>
        </w:tc>
      </w:tr>
      <w:tr w:rsidR="00AD1DD3" w14:paraId="00ED3F88" w14:textId="77777777" w:rsidTr="00AD1DD3">
        <w:trPr>
          <w:cantSplit/>
        </w:trPr>
        <w:tc>
          <w:tcPr>
            <w:tcW w:w="1008" w:type="dxa"/>
          </w:tcPr>
          <w:p w14:paraId="69F44CE1" w14:textId="77777777" w:rsidR="00AD1DD3" w:rsidRPr="00C646BA" w:rsidRDefault="00AD1DD3" w:rsidP="00AD1DD3">
            <w:pPr>
              <w:pStyle w:val="ListParagraph"/>
              <w:numPr>
                <w:ilvl w:val="0"/>
                <w:numId w:val="5"/>
              </w:numPr>
              <w:jc w:val="both"/>
            </w:pPr>
          </w:p>
        </w:tc>
        <w:tc>
          <w:tcPr>
            <w:tcW w:w="4500" w:type="dxa"/>
          </w:tcPr>
          <w:p w14:paraId="5C36396A" w14:textId="77777777" w:rsidR="00AD1DD3" w:rsidRDefault="00AD1DD3" w:rsidP="00AD1DD3">
            <w:pPr>
              <w:jc w:val="both"/>
            </w:pPr>
            <w:r>
              <w:rPr>
                <w:b/>
              </w:rPr>
              <w:t>In the Designer</w:t>
            </w:r>
            <w:r w:rsidRPr="00DA3B3E">
              <w:rPr>
                <w:b/>
              </w:rPr>
              <w:t>:</w:t>
            </w:r>
            <w:r w:rsidRPr="00DA3B3E">
              <w:t xml:space="preserve"> </w:t>
            </w:r>
          </w:p>
        </w:tc>
        <w:tc>
          <w:tcPr>
            <w:tcW w:w="4770" w:type="dxa"/>
            <w:shd w:val="clear" w:color="auto" w:fill="DDD9C3" w:themeFill="background2" w:themeFillShade="E6"/>
          </w:tcPr>
          <w:p w14:paraId="27458401" w14:textId="77777777" w:rsidR="00AD1DD3" w:rsidRDefault="00AD1DD3" w:rsidP="00AD1DD3">
            <w:pPr>
              <w:jc w:val="both"/>
            </w:pPr>
          </w:p>
        </w:tc>
        <w:tc>
          <w:tcPr>
            <w:tcW w:w="2898" w:type="dxa"/>
            <w:shd w:val="clear" w:color="auto" w:fill="DDD9C3" w:themeFill="background2" w:themeFillShade="E6"/>
          </w:tcPr>
          <w:p w14:paraId="30E5F4CE" w14:textId="77777777" w:rsidR="00AD1DD3" w:rsidRDefault="00AD1DD3" w:rsidP="00AD1DD3">
            <w:pPr>
              <w:jc w:val="both"/>
            </w:pPr>
          </w:p>
        </w:tc>
      </w:tr>
      <w:tr w:rsidR="00AD1DD3" w14:paraId="0F9610B7" w14:textId="77777777" w:rsidTr="009431C4">
        <w:trPr>
          <w:cantSplit/>
        </w:trPr>
        <w:tc>
          <w:tcPr>
            <w:tcW w:w="1008" w:type="dxa"/>
          </w:tcPr>
          <w:p w14:paraId="28AAFCD4" w14:textId="77777777" w:rsidR="00AD1DD3" w:rsidRPr="00C646BA" w:rsidRDefault="00AD1DD3" w:rsidP="00AD1DD3">
            <w:pPr>
              <w:pStyle w:val="ListParagraph"/>
              <w:numPr>
                <w:ilvl w:val="0"/>
                <w:numId w:val="5"/>
              </w:numPr>
              <w:jc w:val="both"/>
            </w:pPr>
          </w:p>
        </w:tc>
        <w:tc>
          <w:tcPr>
            <w:tcW w:w="4500" w:type="dxa"/>
          </w:tcPr>
          <w:p w14:paraId="42B2223D" w14:textId="6E0CFE1C" w:rsidR="00AD1DD3" w:rsidRDefault="00AD1DD3" w:rsidP="00B94529">
            <w:pPr>
              <w:jc w:val="both"/>
            </w:pPr>
            <w:r>
              <w:t xml:space="preserve">Right click on the </w:t>
            </w:r>
            <w:r w:rsidR="00B94529">
              <w:t>“Symbolic Ai”</w:t>
            </w:r>
            <w:r>
              <w:t xml:space="preserve"> node and select “Create </w:t>
            </w:r>
            <w:r w:rsidR="00B94529">
              <w:t>Folder</w:t>
            </w:r>
            <w:r>
              <w:t>”</w:t>
            </w:r>
          </w:p>
        </w:tc>
        <w:tc>
          <w:tcPr>
            <w:tcW w:w="4770" w:type="dxa"/>
          </w:tcPr>
          <w:p w14:paraId="46D85F9B" w14:textId="4589362E" w:rsidR="00AD1DD3" w:rsidRDefault="00B94529" w:rsidP="00B94529">
            <w:pPr>
              <w:jc w:val="both"/>
            </w:pPr>
            <w:r>
              <w:t>A “N</w:t>
            </w:r>
            <w:r w:rsidR="00AD1DD3">
              <w:t xml:space="preserve">ew </w:t>
            </w:r>
            <w:r>
              <w:t>Folder” popup is displayed with suggested value</w:t>
            </w:r>
            <w:r w:rsidR="00AD1DD3">
              <w:t xml:space="preserve"> “New </w:t>
            </w:r>
            <w:r>
              <w:t>Folder”</w:t>
            </w:r>
          </w:p>
        </w:tc>
        <w:tc>
          <w:tcPr>
            <w:tcW w:w="2898" w:type="dxa"/>
            <w:shd w:val="clear" w:color="auto" w:fill="auto"/>
          </w:tcPr>
          <w:p w14:paraId="75D88C94" w14:textId="77777777" w:rsidR="00AD1DD3" w:rsidRDefault="00AD1DD3" w:rsidP="00AD1DD3">
            <w:pPr>
              <w:jc w:val="both"/>
            </w:pPr>
            <w:r>
              <w:t>Pass</w:t>
            </w:r>
          </w:p>
        </w:tc>
      </w:tr>
      <w:tr w:rsidR="00B94529" w14:paraId="6FC8E499" w14:textId="77777777" w:rsidTr="009431C4">
        <w:trPr>
          <w:cantSplit/>
        </w:trPr>
        <w:tc>
          <w:tcPr>
            <w:tcW w:w="1008" w:type="dxa"/>
          </w:tcPr>
          <w:p w14:paraId="464D6DC8" w14:textId="77777777" w:rsidR="00B94529" w:rsidRPr="00C646BA" w:rsidRDefault="00B94529" w:rsidP="00AD1DD3">
            <w:pPr>
              <w:pStyle w:val="ListParagraph"/>
              <w:numPr>
                <w:ilvl w:val="0"/>
                <w:numId w:val="5"/>
              </w:numPr>
              <w:jc w:val="both"/>
            </w:pPr>
          </w:p>
        </w:tc>
        <w:tc>
          <w:tcPr>
            <w:tcW w:w="4500" w:type="dxa"/>
          </w:tcPr>
          <w:p w14:paraId="23797430" w14:textId="3E4C328E" w:rsidR="00B94529" w:rsidRDefault="00B94529" w:rsidP="00B94529">
            <w:pPr>
              <w:jc w:val="both"/>
            </w:pPr>
            <w:r>
              <w:t>Enter “App1” and press return</w:t>
            </w:r>
          </w:p>
        </w:tc>
        <w:tc>
          <w:tcPr>
            <w:tcW w:w="4770" w:type="dxa"/>
          </w:tcPr>
          <w:p w14:paraId="056B29D0" w14:textId="450785B8" w:rsidR="00B94529" w:rsidRDefault="00B94529" w:rsidP="00B94529">
            <w:pPr>
              <w:jc w:val="both"/>
            </w:pPr>
            <w:r>
              <w:t>Popup is dismissed and a folder is created under the Symbolic Ai node.</w:t>
            </w:r>
          </w:p>
        </w:tc>
        <w:tc>
          <w:tcPr>
            <w:tcW w:w="2898" w:type="dxa"/>
            <w:shd w:val="clear" w:color="auto" w:fill="auto"/>
          </w:tcPr>
          <w:p w14:paraId="7B2FB1E7" w14:textId="1F183DD3" w:rsidR="00B94529" w:rsidRDefault="00657EAC" w:rsidP="00AD1DD3">
            <w:pPr>
              <w:jc w:val="both"/>
            </w:pPr>
            <w:r>
              <w:t>Pass</w:t>
            </w:r>
          </w:p>
        </w:tc>
      </w:tr>
      <w:tr w:rsidR="00B94529" w14:paraId="2DF76939" w14:textId="77777777" w:rsidTr="009431C4">
        <w:trPr>
          <w:cantSplit/>
        </w:trPr>
        <w:tc>
          <w:tcPr>
            <w:tcW w:w="1008" w:type="dxa"/>
          </w:tcPr>
          <w:p w14:paraId="5C48AC46" w14:textId="77777777" w:rsidR="00B94529" w:rsidRPr="00C646BA" w:rsidRDefault="00B94529" w:rsidP="00AD1DD3">
            <w:pPr>
              <w:pStyle w:val="ListParagraph"/>
              <w:numPr>
                <w:ilvl w:val="0"/>
                <w:numId w:val="5"/>
              </w:numPr>
              <w:jc w:val="both"/>
            </w:pPr>
          </w:p>
        </w:tc>
        <w:tc>
          <w:tcPr>
            <w:tcW w:w="4500" w:type="dxa"/>
          </w:tcPr>
          <w:p w14:paraId="6B05D537" w14:textId="62E8A8F3" w:rsidR="00B94529" w:rsidRDefault="00B94529" w:rsidP="00B94529">
            <w:pPr>
              <w:jc w:val="both"/>
            </w:pPr>
            <w:r>
              <w:t>Right-click on App1 and select “Create Diagram”</w:t>
            </w:r>
          </w:p>
        </w:tc>
        <w:tc>
          <w:tcPr>
            <w:tcW w:w="4770" w:type="dxa"/>
          </w:tcPr>
          <w:p w14:paraId="59D18C60" w14:textId="6B162A69" w:rsidR="00B94529" w:rsidRDefault="00B94529" w:rsidP="00B94529">
            <w:pPr>
              <w:jc w:val="both"/>
            </w:pPr>
            <w:r>
              <w:t>A “New Diagram” popup is displayed with suggested value “New Diagram”</w:t>
            </w:r>
          </w:p>
        </w:tc>
        <w:tc>
          <w:tcPr>
            <w:tcW w:w="2898" w:type="dxa"/>
            <w:shd w:val="clear" w:color="auto" w:fill="auto"/>
          </w:tcPr>
          <w:p w14:paraId="57032035" w14:textId="63091465" w:rsidR="00B94529" w:rsidRDefault="00657EAC" w:rsidP="00AD1DD3">
            <w:pPr>
              <w:jc w:val="both"/>
            </w:pPr>
            <w:r>
              <w:t>Pass</w:t>
            </w:r>
          </w:p>
        </w:tc>
      </w:tr>
      <w:tr w:rsidR="00337976" w14:paraId="33B9AC8C" w14:textId="77777777" w:rsidTr="009431C4">
        <w:trPr>
          <w:cantSplit/>
        </w:trPr>
        <w:tc>
          <w:tcPr>
            <w:tcW w:w="1008" w:type="dxa"/>
          </w:tcPr>
          <w:p w14:paraId="0B0BF534" w14:textId="77777777" w:rsidR="00337976" w:rsidRPr="00C646BA" w:rsidRDefault="00337976" w:rsidP="00AD1DD3">
            <w:pPr>
              <w:pStyle w:val="ListParagraph"/>
              <w:numPr>
                <w:ilvl w:val="0"/>
                <w:numId w:val="5"/>
              </w:numPr>
              <w:jc w:val="both"/>
            </w:pPr>
          </w:p>
        </w:tc>
        <w:tc>
          <w:tcPr>
            <w:tcW w:w="4500" w:type="dxa"/>
          </w:tcPr>
          <w:p w14:paraId="64CA929F" w14:textId="0E44AC67" w:rsidR="00337976" w:rsidRDefault="00B94529" w:rsidP="00B94529">
            <w:pPr>
              <w:jc w:val="both"/>
            </w:pPr>
            <w:r>
              <w:t>Enter</w:t>
            </w:r>
            <w:r w:rsidR="00337976">
              <w:t xml:space="preserve"> “Diagram1”</w:t>
            </w:r>
            <w:r>
              <w:t xml:space="preserve"> and press “Create Diagram”</w:t>
            </w:r>
          </w:p>
        </w:tc>
        <w:tc>
          <w:tcPr>
            <w:tcW w:w="4770" w:type="dxa"/>
          </w:tcPr>
          <w:p w14:paraId="4A67C995" w14:textId="395DD367" w:rsidR="00337976" w:rsidRDefault="00B94529" w:rsidP="00AD1DD3">
            <w:pPr>
              <w:jc w:val="both"/>
            </w:pPr>
            <w:r>
              <w:t>Popup is dismissed and a new diagram is added as a child of the App1 folder.</w:t>
            </w:r>
            <w:r w:rsidR="00657EAC">
              <w:t xml:space="preserve">  Both the folder and diagram’s names are in italics.</w:t>
            </w:r>
          </w:p>
        </w:tc>
        <w:tc>
          <w:tcPr>
            <w:tcW w:w="2898" w:type="dxa"/>
            <w:shd w:val="clear" w:color="auto" w:fill="auto"/>
          </w:tcPr>
          <w:p w14:paraId="0AAD4195" w14:textId="77777777" w:rsidR="00337976" w:rsidRDefault="00337976" w:rsidP="00AD1DD3">
            <w:pPr>
              <w:jc w:val="both"/>
            </w:pPr>
            <w:r>
              <w:t>Pass</w:t>
            </w:r>
          </w:p>
        </w:tc>
      </w:tr>
      <w:tr w:rsidR="00657EAC" w14:paraId="7392EB05" w14:textId="77777777" w:rsidTr="009431C4">
        <w:trPr>
          <w:cantSplit/>
        </w:trPr>
        <w:tc>
          <w:tcPr>
            <w:tcW w:w="1008" w:type="dxa"/>
          </w:tcPr>
          <w:p w14:paraId="3DCE5059" w14:textId="77777777" w:rsidR="00657EAC" w:rsidRPr="00C646BA" w:rsidRDefault="00657EAC" w:rsidP="00AD1DD3">
            <w:pPr>
              <w:pStyle w:val="ListParagraph"/>
              <w:numPr>
                <w:ilvl w:val="0"/>
                <w:numId w:val="5"/>
              </w:numPr>
              <w:jc w:val="both"/>
            </w:pPr>
          </w:p>
        </w:tc>
        <w:tc>
          <w:tcPr>
            <w:tcW w:w="4500" w:type="dxa"/>
          </w:tcPr>
          <w:p w14:paraId="2EED39BB" w14:textId="43365785" w:rsidR="00657EAC" w:rsidRDefault="00657EAC" w:rsidP="00B94529">
            <w:pPr>
              <w:jc w:val="both"/>
            </w:pPr>
            <w:r>
              <w:t>File -&gt; Save</w:t>
            </w:r>
          </w:p>
        </w:tc>
        <w:tc>
          <w:tcPr>
            <w:tcW w:w="4770" w:type="dxa"/>
          </w:tcPr>
          <w:p w14:paraId="5DCC74C7" w14:textId="233168F1" w:rsidR="00657EAC" w:rsidRDefault="00657EAC" w:rsidP="00AD1DD3">
            <w:pPr>
              <w:jc w:val="both"/>
            </w:pPr>
            <w:r>
              <w:t>Folder and diagram names are shown ion normal font.</w:t>
            </w:r>
          </w:p>
        </w:tc>
        <w:tc>
          <w:tcPr>
            <w:tcW w:w="2898" w:type="dxa"/>
            <w:shd w:val="clear" w:color="auto" w:fill="auto"/>
          </w:tcPr>
          <w:p w14:paraId="07A8D8D4" w14:textId="7347BAD3" w:rsidR="00657EAC" w:rsidRDefault="00657EAC" w:rsidP="00AD1DD3">
            <w:pPr>
              <w:jc w:val="both"/>
            </w:pPr>
            <w:r>
              <w:t>Pass</w:t>
            </w:r>
          </w:p>
        </w:tc>
      </w:tr>
      <w:tr w:rsidR="00657EAC" w14:paraId="0957C9C3" w14:textId="77777777" w:rsidTr="009431C4">
        <w:trPr>
          <w:cantSplit/>
        </w:trPr>
        <w:tc>
          <w:tcPr>
            <w:tcW w:w="1008" w:type="dxa"/>
          </w:tcPr>
          <w:p w14:paraId="448CB018" w14:textId="77777777" w:rsidR="00657EAC" w:rsidRPr="00C646BA" w:rsidRDefault="00657EAC" w:rsidP="00AD1DD3">
            <w:pPr>
              <w:pStyle w:val="ListParagraph"/>
              <w:numPr>
                <w:ilvl w:val="0"/>
                <w:numId w:val="5"/>
              </w:numPr>
              <w:jc w:val="both"/>
            </w:pPr>
          </w:p>
        </w:tc>
        <w:tc>
          <w:tcPr>
            <w:tcW w:w="4500" w:type="dxa"/>
          </w:tcPr>
          <w:p w14:paraId="644C71D7" w14:textId="259C3074" w:rsidR="00657EAC" w:rsidRDefault="00657EAC" w:rsidP="00B94529">
            <w:pPr>
              <w:jc w:val="both"/>
            </w:pPr>
            <w:r>
              <w:t>Open Diagram1</w:t>
            </w:r>
          </w:p>
        </w:tc>
        <w:tc>
          <w:tcPr>
            <w:tcW w:w="4770" w:type="dxa"/>
          </w:tcPr>
          <w:p w14:paraId="63B83F3D" w14:textId="137B4D7D" w:rsidR="00657EAC" w:rsidRDefault="00657EAC" w:rsidP="00AD1DD3">
            <w:pPr>
              <w:jc w:val="both"/>
            </w:pPr>
            <w:r>
              <w:t>An empty canvas is displayed.</w:t>
            </w:r>
          </w:p>
        </w:tc>
        <w:tc>
          <w:tcPr>
            <w:tcW w:w="2898" w:type="dxa"/>
            <w:shd w:val="clear" w:color="auto" w:fill="auto"/>
          </w:tcPr>
          <w:p w14:paraId="2E5EE3D9" w14:textId="65B04B7B" w:rsidR="00657EAC" w:rsidRDefault="00657EAC" w:rsidP="00AD1DD3">
            <w:pPr>
              <w:jc w:val="both"/>
            </w:pPr>
            <w:r>
              <w:t>Pass</w:t>
            </w:r>
          </w:p>
        </w:tc>
      </w:tr>
      <w:tr w:rsidR="00AD1DD3" w14:paraId="3A1355FA" w14:textId="77777777" w:rsidTr="00B24AA6">
        <w:trPr>
          <w:cantSplit/>
        </w:trPr>
        <w:tc>
          <w:tcPr>
            <w:tcW w:w="1008" w:type="dxa"/>
            <w:shd w:val="clear" w:color="auto" w:fill="auto"/>
          </w:tcPr>
          <w:p w14:paraId="751D5245" w14:textId="77777777" w:rsidR="00AD1DD3" w:rsidRPr="00C646BA" w:rsidRDefault="00AD1DD3" w:rsidP="00AD1DD3">
            <w:pPr>
              <w:pStyle w:val="ListParagraph"/>
              <w:numPr>
                <w:ilvl w:val="0"/>
                <w:numId w:val="5"/>
              </w:numPr>
              <w:jc w:val="both"/>
            </w:pPr>
          </w:p>
        </w:tc>
        <w:tc>
          <w:tcPr>
            <w:tcW w:w="4500" w:type="dxa"/>
          </w:tcPr>
          <w:p w14:paraId="00EA11FD" w14:textId="77777777" w:rsidR="00AD1DD3" w:rsidRDefault="00AD1DD3" w:rsidP="00AD1DD3">
            <w:pPr>
              <w:jc w:val="both"/>
            </w:pPr>
            <w:r>
              <w:t>Drag a high limit observation block from the Observation palette onto the canvas.</w:t>
            </w:r>
          </w:p>
        </w:tc>
        <w:tc>
          <w:tcPr>
            <w:tcW w:w="4770" w:type="dxa"/>
          </w:tcPr>
          <w:p w14:paraId="2EC0C032" w14:textId="18923FCC" w:rsidR="00AD1DD3" w:rsidRDefault="00657EAC" w:rsidP="00AD1DD3">
            <w:pPr>
              <w:jc w:val="both"/>
            </w:pPr>
            <w:r>
              <w:t>Block is on canvas, background becomes dirty, Diagram1 is in italics</w:t>
            </w:r>
          </w:p>
        </w:tc>
        <w:tc>
          <w:tcPr>
            <w:tcW w:w="2898" w:type="dxa"/>
            <w:shd w:val="clear" w:color="auto" w:fill="auto"/>
          </w:tcPr>
          <w:p w14:paraId="339A1B3A" w14:textId="77777777" w:rsidR="00AD1DD3" w:rsidRDefault="00AD1DD3" w:rsidP="00AD1DD3">
            <w:pPr>
              <w:jc w:val="both"/>
            </w:pPr>
            <w:r>
              <w:t>Pass</w:t>
            </w:r>
          </w:p>
        </w:tc>
      </w:tr>
      <w:tr w:rsidR="00AD1DD3" w14:paraId="020C6D07" w14:textId="77777777" w:rsidTr="009431C4">
        <w:trPr>
          <w:cantSplit/>
        </w:trPr>
        <w:tc>
          <w:tcPr>
            <w:tcW w:w="1008" w:type="dxa"/>
          </w:tcPr>
          <w:p w14:paraId="12D6281C" w14:textId="77777777" w:rsidR="00AD1DD3" w:rsidRPr="00C646BA" w:rsidRDefault="00AD1DD3" w:rsidP="00AD1DD3">
            <w:pPr>
              <w:pStyle w:val="ListParagraph"/>
              <w:numPr>
                <w:ilvl w:val="0"/>
                <w:numId w:val="5"/>
              </w:numPr>
              <w:jc w:val="both"/>
            </w:pPr>
          </w:p>
        </w:tc>
        <w:tc>
          <w:tcPr>
            <w:tcW w:w="4500" w:type="dxa"/>
          </w:tcPr>
          <w:p w14:paraId="3CCD7285" w14:textId="77777777" w:rsidR="00AD1DD3" w:rsidRDefault="00AD1DD3" w:rsidP="00AD1DD3">
            <w:pPr>
              <w:jc w:val="both"/>
            </w:pPr>
            <w:r>
              <w:t xml:space="preserve">Using the property editor, change the limit to 10. </w:t>
            </w:r>
          </w:p>
        </w:tc>
        <w:tc>
          <w:tcPr>
            <w:tcW w:w="4770" w:type="dxa"/>
          </w:tcPr>
          <w:p w14:paraId="30AF2292" w14:textId="77777777" w:rsidR="00AD1DD3" w:rsidRDefault="00AD1DD3" w:rsidP="00AD1DD3">
            <w:pPr>
              <w:jc w:val="both"/>
            </w:pPr>
            <w:r>
              <w:t>Works as expected</w:t>
            </w:r>
          </w:p>
        </w:tc>
        <w:tc>
          <w:tcPr>
            <w:tcW w:w="2898" w:type="dxa"/>
            <w:shd w:val="clear" w:color="auto" w:fill="auto"/>
          </w:tcPr>
          <w:p w14:paraId="49CE151A" w14:textId="77777777" w:rsidR="00AD1DD3" w:rsidRDefault="00AD1DD3" w:rsidP="00AD1DD3">
            <w:pPr>
              <w:jc w:val="both"/>
            </w:pPr>
            <w:r>
              <w:t>Pass</w:t>
            </w:r>
          </w:p>
        </w:tc>
      </w:tr>
      <w:tr w:rsidR="00AD1DD3" w14:paraId="267E1F1E" w14:textId="77777777" w:rsidTr="009431C4">
        <w:trPr>
          <w:cantSplit/>
        </w:trPr>
        <w:tc>
          <w:tcPr>
            <w:tcW w:w="1008" w:type="dxa"/>
          </w:tcPr>
          <w:p w14:paraId="31BF4C35" w14:textId="77777777" w:rsidR="00AD1DD3" w:rsidRPr="00C646BA" w:rsidRDefault="00AD1DD3" w:rsidP="00AD1DD3">
            <w:pPr>
              <w:pStyle w:val="ListParagraph"/>
              <w:numPr>
                <w:ilvl w:val="0"/>
                <w:numId w:val="5"/>
              </w:numPr>
              <w:jc w:val="both"/>
            </w:pPr>
          </w:p>
        </w:tc>
        <w:tc>
          <w:tcPr>
            <w:tcW w:w="4500" w:type="dxa"/>
          </w:tcPr>
          <w:p w14:paraId="12DB5C9C" w14:textId="77777777" w:rsidR="00AD1DD3" w:rsidRDefault="00AD1DD3" w:rsidP="00AD1DD3">
            <w:pPr>
              <w:jc w:val="both"/>
            </w:pPr>
            <w:r>
              <w:t>Drag a low limit observation block from the Observation palette onto the canvas.</w:t>
            </w:r>
          </w:p>
        </w:tc>
        <w:tc>
          <w:tcPr>
            <w:tcW w:w="4770" w:type="dxa"/>
          </w:tcPr>
          <w:p w14:paraId="047C7E81" w14:textId="77777777" w:rsidR="00AD1DD3" w:rsidRDefault="00AD1DD3" w:rsidP="00AD1DD3">
            <w:pPr>
              <w:jc w:val="both"/>
            </w:pPr>
            <w:r>
              <w:t>Works as expected</w:t>
            </w:r>
          </w:p>
        </w:tc>
        <w:tc>
          <w:tcPr>
            <w:tcW w:w="2898" w:type="dxa"/>
            <w:shd w:val="clear" w:color="auto" w:fill="auto"/>
          </w:tcPr>
          <w:p w14:paraId="370DC653" w14:textId="77777777" w:rsidR="00AD1DD3" w:rsidRDefault="00AD1DD3" w:rsidP="00AD1DD3">
            <w:pPr>
              <w:jc w:val="both"/>
            </w:pPr>
            <w:r>
              <w:t>Pass</w:t>
            </w:r>
          </w:p>
        </w:tc>
      </w:tr>
      <w:tr w:rsidR="00AD1DD3" w14:paraId="59598E4A" w14:textId="77777777" w:rsidTr="009431C4">
        <w:trPr>
          <w:cantSplit/>
        </w:trPr>
        <w:tc>
          <w:tcPr>
            <w:tcW w:w="1008" w:type="dxa"/>
          </w:tcPr>
          <w:p w14:paraId="4F7C87E1" w14:textId="77777777" w:rsidR="00AD1DD3" w:rsidRPr="00C646BA" w:rsidRDefault="00AD1DD3" w:rsidP="00AD1DD3">
            <w:pPr>
              <w:pStyle w:val="ListParagraph"/>
              <w:numPr>
                <w:ilvl w:val="0"/>
                <w:numId w:val="5"/>
              </w:numPr>
              <w:jc w:val="both"/>
            </w:pPr>
          </w:p>
        </w:tc>
        <w:tc>
          <w:tcPr>
            <w:tcW w:w="4500" w:type="dxa"/>
          </w:tcPr>
          <w:p w14:paraId="7775B59A" w14:textId="77777777" w:rsidR="00AD1DD3" w:rsidRDefault="00AD1DD3" w:rsidP="00AD1DD3">
            <w:pPr>
              <w:jc w:val="both"/>
            </w:pPr>
            <w:r>
              <w:t>Using the property editor, change the limit to</w:t>
            </w:r>
            <w:r w:rsidR="001C5DF0">
              <w:t xml:space="preserve">    </w:t>
            </w:r>
            <w:r>
              <w:t xml:space="preserve"> </w:t>
            </w:r>
            <w:r w:rsidR="001C5DF0">
              <w:t>-1</w:t>
            </w:r>
            <w:r>
              <w:t>0</w:t>
            </w:r>
            <w:r w:rsidR="001C5DF0">
              <w:t>.0</w:t>
            </w:r>
            <w:r>
              <w:t xml:space="preserve">. </w:t>
            </w:r>
          </w:p>
        </w:tc>
        <w:tc>
          <w:tcPr>
            <w:tcW w:w="4770" w:type="dxa"/>
          </w:tcPr>
          <w:p w14:paraId="79C4C03D" w14:textId="77777777" w:rsidR="00AD1DD3" w:rsidRDefault="00AD1DD3" w:rsidP="00AD1DD3">
            <w:pPr>
              <w:jc w:val="both"/>
            </w:pPr>
            <w:r>
              <w:t>Works as expected</w:t>
            </w:r>
          </w:p>
        </w:tc>
        <w:tc>
          <w:tcPr>
            <w:tcW w:w="2898" w:type="dxa"/>
            <w:shd w:val="clear" w:color="auto" w:fill="auto"/>
          </w:tcPr>
          <w:p w14:paraId="0C0FE890" w14:textId="77777777" w:rsidR="00AD1DD3" w:rsidRDefault="00AD1DD3" w:rsidP="00AD1DD3">
            <w:pPr>
              <w:jc w:val="both"/>
            </w:pPr>
            <w:r>
              <w:t>Pass</w:t>
            </w:r>
          </w:p>
        </w:tc>
      </w:tr>
      <w:tr w:rsidR="00AD1DD3" w14:paraId="382D30E2" w14:textId="77777777" w:rsidTr="009431C4">
        <w:trPr>
          <w:cantSplit/>
        </w:trPr>
        <w:tc>
          <w:tcPr>
            <w:tcW w:w="1008" w:type="dxa"/>
          </w:tcPr>
          <w:p w14:paraId="5BB48CA4" w14:textId="77777777" w:rsidR="00AD1DD3" w:rsidRPr="00C646BA" w:rsidRDefault="00AD1DD3" w:rsidP="00AD1DD3">
            <w:pPr>
              <w:pStyle w:val="ListParagraph"/>
              <w:numPr>
                <w:ilvl w:val="0"/>
                <w:numId w:val="5"/>
              </w:numPr>
              <w:jc w:val="both"/>
            </w:pPr>
          </w:p>
        </w:tc>
        <w:tc>
          <w:tcPr>
            <w:tcW w:w="4500" w:type="dxa"/>
          </w:tcPr>
          <w:p w14:paraId="38844EAA" w14:textId="77777777" w:rsidR="00AD1DD3" w:rsidRDefault="00AD1DD3" w:rsidP="00AD1DD3">
            <w:pPr>
              <w:jc w:val="both"/>
            </w:pPr>
            <w:r>
              <w:t xml:space="preserve">From the tag browser, </w:t>
            </w:r>
            <w:r w:rsidR="001C5DF0">
              <w:t xml:space="preserve">select </w:t>
            </w:r>
            <w:r>
              <w:t>FC100.value and drag it onto the left side of the canvas.</w:t>
            </w:r>
          </w:p>
        </w:tc>
        <w:tc>
          <w:tcPr>
            <w:tcW w:w="4770" w:type="dxa"/>
          </w:tcPr>
          <w:p w14:paraId="46CA967D" w14:textId="44339441" w:rsidR="00AD1DD3" w:rsidRDefault="00AD1DD3" w:rsidP="00657EAC">
            <w:pPr>
              <w:jc w:val="both"/>
            </w:pPr>
            <w:r>
              <w:t>An input block is created, named FC100</w:t>
            </w:r>
            <w:r w:rsidR="00657EAC">
              <w:t>-value and is</w:t>
            </w:r>
            <w:r>
              <w:t xml:space="preserve"> configured with FC100.</w:t>
            </w:r>
            <w:r w:rsidR="00657EAC">
              <w:t xml:space="preserve"> </w:t>
            </w:r>
          </w:p>
        </w:tc>
        <w:tc>
          <w:tcPr>
            <w:tcW w:w="2898" w:type="dxa"/>
          </w:tcPr>
          <w:p w14:paraId="64FC253B" w14:textId="77777777" w:rsidR="00AD1DD3" w:rsidRDefault="00AD1DD3" w:rsidP="00AD1DD3">
            <w:pPr>
              <w:jc w:val="both"/>
            </w:pPr>
            <w:r>
              <w:t>Pass</w:t>
            </w:r>
          </w:p>
        </w:tc>
      </w:tr>
      <w:tr w:rsidR="00B144B2" w14:paraId="490FAFB9" w14:textId="77777777" w:rsidTr="009431C4">
        <w:trPr>
          <w:cantSplit/>
        </w:trPr>
        <w:tc>
          <w:tcPr>
            <w:tcW w:w="1008" w:type="dxa"/>
          </w:tcPr>
          <w:p w14:paraId="35F27E34" w14:textId="77777777" w:rsidR="00B144B2" w:rsidRPr="00C646BA" w:rsidRDefault="00B144B2" w:rsidP="00AD1DD3">
            <w:pPr>
              <w:pStyle w:val="ListParagraph"/>
              <w:numPr>
                <w:ilvl w:val="0"/>
                <w:numId w:val="5"/>
              </w:numPr>
              <w:jc w:val="both"/>
            </w:pPr>
          </w:p>
        </w:tc>
        <w:tc>
          <w:tcPr>
            <w:tcW w:w="4500" w:type="dxa"/>
          </w:tcPr>
          <w:p w14:paraId="32E06736" w14:textId="77777777" w:rsidR="00B144B2" w:rsidRDefault="00B144B2" w:rsidP="00AD1DD3">
            <w:pPr>
              <w:jc w:val="both"/>
            </w:pPr>
          </w:p>
        </w:tc>
        <w:tc>
          <w:tcPr>
            <w:tcW w:w="4770" w:type="dxa"/>
          </w:tcPr>
          <w:p w14:paraId="65E43FAF" w14:textId="09CB4979" w:rsidR="00B144B2" w:rsidRDefault="00B144B2" w:rsidP="00AD1DD3">
            <w:pPr>
              <w:jc w:val="both"/>
            </w:pPr>
            <w:r>
              <w:t>A property display box is automatically created below the input displaying “FC100</w:t>
            </w:r>
            <w:r w:rsidR="00657EAC">
              <w:t>-value</w:t>
            </w:r>
            <w:r>
              <w:t>”</w:t>
            </w:r>
          </w:p>
        </w:tc>
        <w:tc>
          <w:tcPr>
            <w:tcW w:w="2898" w:type="dxa"/>
          </w:tcPr>
          <w:p w14:paraId="006BF7D7" w14:textId="55C3AEB1" w:rsidR="00B144B2" w:rsidRDefault="00B144B2" w:rsidP="00AD1DD3">
            <w:pPr>
              <w:jc w:val="both"/>
            </w:pPr>
            <w:r>
              <w:t>Pass</w:t>
            </w:r>
          </w:p>
        </w:tc>
      </w:tr>
      <w:tr w:rsidR="00AD1DD3" w14:paraId="3BC90E91" w14:textId="77777777" w:rsidTr="001C66B4">
        <w:trPr>
          <w:cantSplit/>
        </w:trPr>
        <w:tc>
          <w:tcPr>
            <w:tcW w:w="1008" w:type="dxa"/>
          </w:tcPr>
          <w:p w14:paraId="38B92FE2" w14:textId="77777777" w:rsidR="00AD1DD3" w:rsidRPr="00C646BA" w:rsidRDefault="00AD1DD3" w:rsidP="00AD1DD3">
            <w:pPr>
              <w:pStyle w:val="ListParagraph"/>
              <w:numPr>
                <w:ilvl w:val="0"/>
                <w:numId w:val="5"/>
              </w:numPr>
              <w:jc w:val="both"/>
            </w:pPr>
          </w:p>
        </w:tc>
        <w:tc>
          <w:tcPr>
            <w:tcW w:w="4500" w:type="dxa"/>
          </w:tcPr>
          <w:p w14:paraId="336ECC84" w14:textId="77777777" w:rsidR="00AD1DD3" w:rsidRDefault="00AD1DD3" w:rsidP="00AD1DD3">
            <w:pPr>
              <w:jc w:val="both"/>
            </w:pPr>
            <w:r>
              <w:t>Connect the output of the input block to the input of the high limit observation block</w:t>
            </w:r>
            <w:r w:rsidR="001C5DF0">
              <w:t xml:space="preserve"> and low limit blocks</w:t>
            </w:r>
            <w:r>
              <w:t>.  Press Save</w:t>
            </w:r>
          </w:p>
        </w:tc>
        <w:tc>
          <w:tcPr>
            <w:tcW w:w="4770" w:type="dxa"/>
          </w:tcPr>
          <w:p w14:paraId="3CA8AE82" w14:textId="2298EF20" w:rsidR="00AD1DD3" w:rsidRDefault="00657EAC" w:rsidP="00AD1DD3">
            <w:pPr>
              <w:jc w:val="both"/>
            </w:pPr>
            <w:r>
              <w:t>Background becomes clean, diagram name in normal font.</w:t>
            </w:r>
          </w:p>
        </w:tc>
        <w:tc>
          <w:tcPr>
            <w:tcW w:w="2898" w:type="dxa"/>
            <w:shd w:val="clear" w:color="auto" w:fill="auto"/>
          </w:tcPr>
          <w:p w14:paraId="2E3B80CD" w14:textId="0756AE9A" w:rsidR="00AD1DD3" w:rsidRDefault="001C66B4" w:rsidP="00AD1DD3">
            <w:pPr>
              <w:jc w:val="both"/>
            </w:pPr>
            <w:r>
              <w:t>Pass</w:t>
            </w:r>
          </w:p>
        </w:tc>
      </w:tr>
      <w:tr w:rsidR="00657EAC" w14:paraId="73188262" w14:textId="77777777" w:rsidTr="001C66B4">
        <w:trPr>
          <w:cantSplit/>
        </w:trPr>
        <w:tc>
          <w:tcPr>
            <w:tcW w:w="1008" w:type="dxa"/>
          </w:tcPr>
          <w:p w14:paraId="02C215DB" w14:textId="77777777" w:rsidR="00657EAC" w:rsidRPr="00C646BA" w:rsidRDefault="00657EAC" w:rsidP="00AD1DD3">
            <w:pPr>
              <w:pStyle w:val="ListParagraph"/>
              <w:numPr>
                <w:ilvl w:val="0"/>
                <w:numId w:val="5"/>
              </w:numPr>
              <w:jc w:val="both"/>
            </w:pPr>
          </w:p>
        </w:tc>
        <w:tc>
          <w:tcPr>
            <w:tcW w:w="4500" w:type="dxa"/>
          </w:tcPr>
          <w:p w14:paraId="6ACD1180" w14:textId="02B1A981" w:rsidR="00657EAC" w:rsidRDefault="00657EAC" w:rsidP="00AD1DD3">
            <w:pPr>
              <w:jc w:val="both"/>
            </w:pPr>
          </w:p>
        </w:tc>
        <w:tc>
          <w:tcPr>
            <w:tcW w:w="4770" w:type="dxa"/>
          </w:tcPr>
          <w:p w14:paraId="58255C61" w14:textId="1388E74B" w:rsidR="00657EAC" w:rsidRDefault="00657EAC" w:rsidP="00AD1DD3">
            <w:pPr>
              <w:jc w:val="both"/>
            </w:pPr>
            <w:r>
              <w:t>Connections change from dashed to solid grey</w:t>
            </w:r>
          </w:p>
        </w:tc>
        <w:tc>
          <w:tcPr>
            <w:tcW w:w="2898" w:type="dxa"/>
            <w:shd w:val="clear" w:color="auto" w:fill="auto"/>
          </w:tcPr>
          <w:p w14:paraId="2C55CFFA" w14:textId="77777777" w:rsidR="00657EAC" w:rsidRDefault="00657EAC" w:rsidP="00AD1DD3">
            <w:pPr>
              <w:jc w:val="both"/>
            </w:pPr>
          </w:p>
        </w:tc>
      </w:tr>
      <w:tr w:rsidR="001C5DF0" w14:paraId="7E5B97BE" w14:textId="77777777" w:rsidTr="009431C4">
        <w:trPr>
          <w:cantSplit/>
        </w:trPr>
        <w:tc>
          <w:tcPr>
            <w:tcW w:w="1008" w:type="dxa"/>
          </w:tcPr>
          <w:p w14:paraId="2B409F34" w14:textId="77777777" w:rsidR="001C5DF0" w:rsidRPr="00C646BA" w:rsidRDefault="001C5DF0" w:rsidP="00AD1DD3">
            <w:pPr>
              <w:pStyle w:val="ListParagraph"/>
              <w:numPr>
                <w:ilvl w:val="0"/>
                <w:numId w:val="5"/>
              </w:numPr>
              <w:jc w:val="both"/>
            </w:pPr>
          </w:p>
        </w:tc>
        <w:tc>
          <w:tcPr>
            <w:tcW w:w="4500" w:type="dxa"/>
          </w:tcPr>
          <w:p w14:paraId="69284F27" w14:textId="77777777" w:rsidR="001C5DF0" w:rsidRDefault="001C5DF0" w:rsidP="00AD1DD3">
            <w:pPr>
              <w:jc w:val="both"/>
            </w:pPr>
            <w:r>
              <w:t xml:space="preserve">Drag an OR block from the Logic tab </w:t>
            </w:r>
            <w:r w:rsidR="006410A5">
              <w:t>on</w:t>
            </w:r>
            <w:r>
              <w:t>to the</w:t>
            </w:r>
            <w:r w:rsidR="006410A5">
              <w:t xml:space="preserve"> canvas</w:t>
            </w:r>
            <w:r>
              <w:t xml:space="preserve"> </w:t>
            </w:r>
          </w:p>
        </w:tc>
        <w:tc>
          <w:tcPr>
            <w:tcW w:w="4770" w:type="dxa"/>
          </w:tcPr>
          <w:p w14:paraId="4A716D06" w14:textId="38ED308D" w:rsidR="001C5DF0" w:rsidRDefault="00657EAC" w:rsidP="00AD1DD3">
            <w:pPr>
              <w:jc w:val="both"/>
            </w:pPr>
            <w:r>
              <w:t>Background becomes dirty</w:t>
            </w:r>
          </w:p>
        </w:tc>
        <w:tc>
          <w:tcPr>
            <w:tcW w:w="2898" w:type="dxa"/>
          </w:tcPr>
          <w:p w14:paraId="7C70618F" w14:textId="77777777" w:rsidR="001C5DF0" w:rsidRDefault="00DC5C2B" w:rsidP="00AD1DD3">
            <w:pPr>
              <w:jc w:val="both"/>
            </w:pPr>
            <w:r>
              <w:t>Pass</w:t>
            </w:r>
          </w:p>
        </w:tc>
      </w:tr>
      <w:tr w:rsidR="006410A5" w14:paraId="2942AB9F" w14:textId="77777777" w:rsidTr="009431C4">
        <w:trPr>
          <w:cantSplit/>
        </w:trPr>
        <w:tc>
          <w:tcPr>
            <w:tcW w:w="1008" w:type="dxa"/>
          </w:tcPr>
          <w:p w14:paraId="1AD94A56" w14:textId="77777777" w:rsidR="006410A5" w:rsidRPr="00C646BA" w:rsidRDefault="006410A5" w:rsidP="00AD1DD3">
            <w:pPr>
              <w:pStyle w:val="ListParagraph"/>
              <w:numPr>
                <w:ilvl w:val="0"/>
                <w:numId w:val="5"/>
              </w:numPr>
              <w:jc w:val="both"/>
            </w:pPr>
          </w:p>
        </w:tc>
        <w:tc>
          <w:tcPr>
            <w:tcW w:w="4500" w:type="dxa"/>
          </w:tcPr>
          <w:p w14:paraId="1D0597E4" w14:textId="77777777" w:rsidR="006410A5" w:rsidRDefault="006410A5" w:rsidP="00AD1DD3">
            <w:pPr>
              <w:jc w:val="both"/>
            </w:pPr>
            <w:r>
              <w:t>Connect the outputs of the two observation blocks to the input of the OR block.</w:t>
            </w:r>
          </w:p>
        </w:tc>
        <w:tc>
          <w:tcPr>
            <w:tcW w:w="4770" w:type="dxa"/>
          </w:tcPr>
          <w:p w14:paraId="7AA0C6B6" w14:textId="77777777" w:rsidR="006410A5" w:rsidRDefault="006410A5" w:rsidP="00AD1DD3">
            <w:pPr>
              <w:jc w:val="both"/>
            </w:pPr>
            <w:r>
              <w:t>Works as expected</w:t>
            </w:r>
          </w:p>
        </w:tc>
        <w:tc>
          <w:tcPr>
            <w:tcW w:w="2898" w:type="dxa"/>
          </w:tcPr>
          <w:p w14:paraId="04F43FDD" w14:textId="77777777" w:rsidR="006410A5" w:rsidRDefault="00DC5C2B" w:rsidP="00AD1DD3">
            <w:pPr>
              <w:jc w:val="both"/>
            </w:pPr>
            <w:r>
              <w:t>Pass</w:t>
            </w:r>
          </w:p>
        </w:tc>
      </w:tr>
      <w:tr w:rsidR="00AD1DD3" w14:paraId="59F108D6" w14:textId="77777777" w:rsidTr="009431C4">
        <w:trPr>
          <w:cantSplit/>
        </w:trPr>
        <w:tc>
          <w:tcPr>
            <w:tcW w:w="1008" w:type="dxa"/>
          </w:tcPr>
          <w:p w14:paraId="7DBEBE49" w14:textId="77777777" w:rsidR="00AD1DD3" w:rsidRPr="00C646BA" w:rsidRDefault="00AD1DD3" w:rsidP="00AD1DD3">
            <w:pPr>
              <w:pStyle w:val="ListParagraph"/>
              <w:numPr>
                <w:ilvl w:val="0"/>
                <w:numId w:val="5"/>
              </w:numPr>
              <w:jc w:val="both"/>
            </w:pPr>
          </w:p>
        </w:tc>
        <w:tc>
          <w:tcPr>
            <w:tcW w:w="4500" w:type="dxa"/>
          </w:tcPr>
          <w:p w14:paraId="1996FA52" w14:textId="77777777" w:rsidR="00AD1DD3" w:rsidRDefault="00AD1DD3" w:rsidP="00AD1DD3">
            <w:pPr>
              <w:jc w:val="both"/>
            </w:pPr>
            <w:r>
              <w:t>Drag a Final Diagnosis from the Conclusion tab to the canvas.</w:t>
            </w:r>
          </w:p>
        </w:tc>
        <w:tc>
          <w:tcPr>
            <w:tcW w:w="4770" w:type="dxa"/>
          </w:tcPr>
          <w:p w14:paraId="500DE2BF" w14:textId="77777777" w:rsidR="00AD1DD3" w:rsidRDefault="00AD1DD3" w:rsidP="00AD1DD3">
            <w:pPr>
              <w:jc w:val="both"/>
            </w:pPr>
            <w:r>
              <w:t>Works as expected</w:t>
            </w:r>
          </w:p>
        </w:tc>
        <w:tc>
          <w:tcPr>
            <w:tcW w:w="2898" w:type="dxa"/>
          </w:tcPr>
          <w:p w14:paraId="3FC093C0" w14:textId="77777777" w:rsidR="00AD1DD3" w:rsidRDefault="00AD1DD3" w:rsidP="00AD1DD3">
            <w:pPr>
              <w:jc w:val="both"/>
            </w:pPr>
            <w:r>
              <w:t>Pass</w:t>
            </w:r>
          </w:p>
        </w:tc>
      </w:tr>
      <w:tr w:rsidR="00985393" w14:paraId="228F1390" w14:textId="77777777" w:rsidTr="009431C4">
        <w:trPr>
          <w:cantSplit/>
        </w:trPr>
        <w:tc>
          <w:tcPr>
            <w:tcW w:w="1008" w:type="dxa"/>
          </w:tcPr>
          <w:p w14:paraId="424D09A3" w14:textId="77777777" w:rsidR="00985393" w:rsidRPr="00C646BA" w:rsidRDefault="00985393" w:rsidP="00985393">
            <w:pPr>
              <w:pStyle w:val="ListParagraph"/>
              <w:numPr>
                <w:ilvl w:val="0"/>
                <w:numId w:val="5"/>
              </w:numPr>
              <w:jc w:val="both"/>
            </w:pPr>
          </w:p>
        </w:tc>
        <w:tc>
          <w:tcPr>
            <w:tcW w:w="4500" w:type="dxa"/>
          </w:tcPr>
          <w:p w14:paraId="207778BA" w14:textId="6DBA4F9E" w:rsidR="00985393" w:rsidRDefault="00985393" w:rsidP="00985393">
            <w:pPr>
              <w:jc w:val="both"/>
            </w:pPr>
            <w:r>
              <w:t>Drag the output of the OR block to the input of the final diagnosis.  Select File -&gt; Save.</w:t>
            </w:r>
          </w:p>
        </w:tc>
        <w:tc>
          <w:tcPr>
            <w:tcW w:w="4770" w:type="dxa"/>
          </w:tcPr>
          <w:p w14:paraId="225F2820" w14:textId="04E91325" w:rsidR="00985393" w:rsidRDefault="00985393" w:rsidP="00985393">
            <w:pPr>
              <w:jc w:val="both"/>
            </w:pPr>
            <w:r>
              <w:t>Works as expected</w:t>
            </w:r>
          </w:p>
        </w:tc>
        <w:tc>
          <w:tcPr>
            <w:tcW w:w="2898" w:type="dxa"/>
          </w:tcPr>
          <w:p w14:paraId="37932213" w14:textId="7C90375F" w:rsidR="00985393" w:rsidRDefault="00985393" w:rsidP="00985393">
            <w:pPr>
              <w:jc w:val="both"/>
            </w:pPr>
            <w:r>
              <w:t>Pass</w:t>
            </w:r>
          </w:p>
        </w:tc>
      </w:tr>
      <w:tr w:rsidR="00985393" w14:paraId="6FF3C9FD" w14:textId="77777777" w:rsidTr="009431C4">
        <w:trPr>
          <w:cantSplit/>
        </w:trPr>
        <w:tc>
          <w:tcPr>
            <w:tcW w:w="1008" w:type="dxa"/>
          </w:tcPr>
          <w:p w14:paraId="0EECDCA7" w14:textId="77777777" w:rsidR="00985393" w:rsidRPr="00C646BA" w:rsidRDefault="00985393" w:rsidP="00985393">
            <w:pPr>
              <w:pStyle w:val="ListParagraph"/>
              <w:numPr>
                <w:ilvl w:val="0"/>
                <w:numId w:val="5"/>
              </w:numPr>
              <w:jc w:val="both"/>
            </w:pPr>
          </w:p>
        </w:tc>
        <w:tc>
          <w:tcPr>
            <w:tcW w:w="4500" w:type="dxa"/>
          </w:tcPr>
          <w:p w14:paraId="2FD99D27" w14:textId="77777777" w:rsidR="00985393" w:rsidRDefault="00985393" w:rsidP="00985393">
            <w:pPr>
              <w:jc w:val="both"/>
            </w:pPr>
            <w:r>
              <w:t>Select the Final Diagnosis</w:t>
            </w:r>
          </w:p>
        </w:tc>
        <w:tc>
          <w:tcPr>
            <w:tcW w:w="4770" w:type="dxa"/>
          </w:tcPr>
          <w:p w14:paraId="4A6EBAA2" w14:textId="5F45AFD2" w:rsidR="00985393" w:rsidRDefault="00985393" w:rsidP="00985393">
            <w:pPr>
              <w:jc w:val="both"/>
            </w:pPr>
            <w:r>
              <w:t>Property editor is displayed with just an “Activity Buffer Size” property in addition to the required 3 (Name, Class, UUID)</w:t>
            </w:r>
          </w:p>
        </w:tc>
        <w:tc>
          <w:tcPr>
            <w:tcW w:w="2898" w:type="dxa"/>
          </w:tcPr>
          <w:p w14:paraId="14FAAE0C" w14:textId="77777777" w:rsidR="00985393" w:rsidRDefault="00985393" w:rsidP="00985393">
            <w:pPr>
              <w:jc w:val="both"/>
            </w:pPr>
            <w:r>
              <w:t>Pass</w:t>
            </w:r>
          </w:p>
        </w:tc>
      </w:tr>
      <w:tr w:rsidR="00985393" w14:paraId="6DFF7C0C" w14:textId="77777777" w:rsidTr="001C66B4">
        <w:trPr>
          <w:cantSplit/>
        </w:trPr>
        <w:tc>
          <w:tcPr>
            <w:tcW w:w="1008" w:type="dxa"/>
          </w:tcPr>
          <w:p w14:paraId="7698E19F" w14:textId="77777777" w:rsidR="00985393" w:rsidRPr="00C646BA" w:rsidRDefault="00985393" w:rsidP="00985393">
            <w:pPr>
              <w:pStyle w:val="ListParagraph"/>
              <w:numPr>
                <w:ilvl w:val="0"/>
                <w:numId w:val="5"/>
              </w:numPr>
              <w:jc w:val="both"/>
            </w:pPr>
          </w:p>
        </w:tc>
        <w:tc>
          <w:tcPr>
            <w:tcW w:w="4500" w:type="dxa"/>
          </w:tcPr>
          <w:p w14:paraId="6214948F" w14:textId="0F77044D" w:rsidR="00985393" w:rsidRDefault="00985393" w:rsidP="00985393">
            <w:pPr>
              <w:jc w:val="both"/>
            </w:pPr>
            <w:r>
              <w:t>Change the name of the final diagnosis to FD1, select File -&gt; Save.</w:t>
            </w:r>
          </w:p>
        </w:tc>
        <w:tc>
          <w:tcPr>
            <w:tcW w:w="4770" w:type="dxa"/>
          </w:tcPr>
          <w:p w14:paraId="4A941F45" w14:textId="2C354EF5" w:rsidR="00985393" w:rsidRDefault="00985393" w:rsidP="00985393">
            <w:pPr>
              <w:jc w:val="both"/>
            </w:pPr>
            <w:r>
              <w:t>Works as expected</w:t>
            </w:r>
          </w:p>
        </w:tc>
        <w:tc>
          <w:tcPr>
            <w:tcW w:w="2898" w:type="dxa"/>
            <w:shd w:val="clear" w:color="auto" w:fill="auto"/>
          </w:tcPr>
          <w:p w14:paraId="2F80746E" w14:textId="1CD07775" w:rsidR="00985393" w:rsidRDefault="00985393" w:rsidP="00985393">
            <w:pPr>
              <w:jc w:val="both"/>
            </w:pPr>
            <w:r>
              <w:t>Pass</w:t>
            </w:r>
          </w:p>
        </w:tc>
      </w:tr>
      <w:tr w:rsidR="00985393" w14:paraId="4BA277EA" w14:textId="77777777" w:rsidTr="000F5B68">
        <w:trPr>
          <w:cantSplit/>
        </w:trPr>
        <w:tc>
          <w:tcPr>
            <w:tcW w:w="1008" w:type="dxa"/>
          </w:tcPr>
          <w:p w14:paraId="0FFE11D9" w14:textId="77777777" w:rsidR="00985393" w:rsidRPr="00C646BA" w:rsidRDefault="00985393" w:rsidP="00985393">
            <w:pPr>
              <w:pStyle w:val="ListParagraph"/>
              <w:numPr>
                <w:ilvl w:val="0"/>
                <w:numId w:val="5"/>
              </w:numPr>
              <w:jc w:val="both"/>
            </w:pPr>
          </w:p>
        </w:tc>
        <w:tc>
          <w:tcPr>
            <w:tcW w:w="4500" w:type="dxa"/>
          </w:tcPr>
          <w:p w14:paraId="20FF5D11" w14:textId="77777777" w:rsidR="00985393" w:rsidRPr="006A5AF1" w:rsidRDefault="00985393" w:rsidP="00985393">
            <w:pPr>
              <w:jc w:val="both"/>
              <w:rPr>
                <w:b/>
              </w:rPr>
            </w:pPr>
            <w:r w:rsidRPr="006A5AF1">
              <w:rPr>
                <w:b/>
              </w:rPr>
              <w:t>In SQLServer:</w:t>
            </w:r>
          </w:p>
        </w:tc>
        <w:tc>
          <w:tcPr>
            <w:tcW w:w="4770" w:type="dxa"/>
            <w:shd w:val="clear" w:color="auto" w:fill="DDD9C3" w:themeFill="background2" w:themeFillShade="E6"/>
          </w:tcPr>
          <w:p w14:paraId="7FA22798" w14:textId="77777777" w:rsidR="00985393" w:rsidRDefault="00985393" w:rsidP="00985393">
            <w:pPr>
              <w:jc w:val="both"/>
            </w:pPr>
          </w:p>
        </w:tc>
        <w:tc>
          <w:tcPr>
            <w:tcW w:w="2898" w:type="dxa"/>
            <w:shd w:val="clear" w:color="auto" w:fill="DDD9C3" w:themeFill="background2" w:themeFillShade="E6"/>
          </w:tcPr>
          <w:p w14:paraId="0AD5EAEF" w14:textId="77777777" w:rsidR="00985393" w:rsidRDefault="00985393" w:rsidP="00985393">
            <w:pPr>
              <w:jc w:val="both"/>
            </w:pPr>
          </w:p>
        </w:tc>
      </w:tr>
      <w:tr w:rsidR="00985393" w14:paraId="4616A841" w14:textId="77777777" w:rsidTr="00B067AD">
        <w:trPr>
          <w:cantSplit/>
        </w:trPr>
        <w:tc>
          <w:tcPr>
            <w:tcW w:w="1008" w:type="dxa"/>
          </w:tcPr>
          <w:p w14:paraId="32DF227A" w14:textId="77777777" w:rsidR="00985393" w:rsidRPr="00C646BA" w:rsidRDefault="00985393" w:rsidP="00985393">
            <w:pPr>
              <w:pStyle w:val="ListParagraph"/>
              <w:numPr>
                <w:ilvl w:val="0"/>
                <w:numId w:val="5"/>
              </w:numPr>
              <w:jc w:val="both"/>
            </w:pPr>
          </w:p>
        </w:tc>
        <w:tc>
          <w:tcPr>
            <w:tcW w:w="4500" w:type="dxa"/>
          </w:tcPr>
          <w:p w14:paraId="353A6D53" w14:textId="77777777" w:rsidR="00985393" w:rsidRDefault="00985393" w:rsidP="00985393">
            <w:pPr>
              <w:jc w:val="both"/>
            </w:pPr>
            <w:r>
              <w:t>View rows in DtFinalDiagnosis</w:t>
            </w:r>
          </w:p>
        </w:tc>
        <w:tc>
          <w:tcPr>
            <w:tcW w:w="4770" w:type="dxa"/>
            <w:shd w:val="clear" w:color="auto" w:fill="auto"/>
          </w:tcPr>
          <w:p w14:paraId="1D80DC2D" w14:textId="1FB2BACA" w:rsidR="00985393" w:rsidRDefault="00985393" w:rsidP="00985393">
            <w:pPr>
              <w:jc w:val="both"/>
            </w:pPr>
            <w:r>
              <w:t>Table contains a single row for FD1 with most fields NULL or the default.</w:t>
            </w:r>
          </w:p>
        </w:tc>
        <w:tc>
          <w:tcPr>
            <w:tcW w:w="2898" w:type="dxa"/>
            <w:shd w:val="clear" w:color="auto" w:fill="auto"/>
          </w:tcPr>
          <w:p w14:paraId="738B67B6" w14:textId="77777777" w:rsidR="00985393" w:rsidRDefault="00985393" w:rsidP="00985393">
            <w:pPr>
              <w:jc w:val="both"/>
            </w:pPr>
            <w:r>
              <w:t>Pass</w:t>
            </w:r>
          </w:p>
        </w:tc>
      </w:tr>
      <w:tr w:rsidR="00985393" w14:paraId="73CB38C1" w14:textId="77777777" w:rsidTr="00B067AD">
        <w:trPr>
          <w:cantSplit/>
        </w:trPr>
        <w:tc>
          <w:tcPr>
            <w:tcW w:w="1008" w:type="dxa"/>
          </w:tcPr>
          <w:p w14:paraId="6E419842" w14:textId="77777777" w:rsidR="00985393" w:rsidRPr="00C646BA" w:rsidRDefault="00985393" w:rsidP="00985393">
            <w:pPr>
              <w:pStyle w:val="ListParagraph"/>
              <w:numPr>
                <w:ilvl w:val="0"/>
                <w:numId w:val="5"/>
              </w:numPr>
              <w:jc w:val="both"/>
            </w:pPr>
          </w:p>
        </w:tc>
        <w:tc>
          <w:tcPr>
            <w:tcW w:w="4500" w:type="dxa"/>
          </w:tcPr>
          <w:p w14:paraId="657B033A" w14:textId="77777777" w:rsidR="00985393" w:rsidRDefault="00985393" w:rsidP="00985393">
            <w:pPr>
              <w:jc w:val="both"/>
            </w:pPr>
            <w:r>
              <w:t>View rows in DtRecommendationDefinition</w:t>
            </w:r>
          </w:p>
        </w:tc>
        <w:tc>
          <w:tcPr>
            <w:tcW w:w="4770" w:type="dxa"/>
            <w:shd w:val="clear" w:color="auto" w:fill="auto"/>
          </w:tcPr>
          <w:p w14:paraId="3B37AD99" w14:textId="34D6A82A" w:rsidR="00985393" w:rsidRDefault="00985393" w:rsidP="00985393">
            <w:pPr>
              <w:jc w:val="both"/>
            </w:pPr>
            <w:r>
              <w:t>Table is empty.</w:t>
            </w:r>
          </w:p>
        </w:tc>
        <w:tc>
          <w:tcPr>
            <w:tcW w:w="2898" w:type="dxa"/>
            <w:shd w:val="clear" w:color="auto" w:fill="auto"/>
          </w:tcPr>
          <w:p w14:paraId="620BA524" w14:textId="77777777" w:rsidR="00985393" w:rsidRDefault="00985393" w:rsidP="00985393">
            <w:pPr>
              <w:jc w:val="both"/>
            </w:pPr>
            <w:r>
              <w:t>Pass</w:t>
            </w:r>
          </w:p>
        </w:tc>
      </w:tr>
      <w:tr w:rsidR="00985393" w14:paraId="638A7C43" w14:textId="77777777" w:rsidTr="000F5B68">
        <w:trPr>
          <w:cantSplit/>
        </w:trPr>
        <w:tc>
          <w:tcPr>
            <w:tcW w:w="1008" w:type="dxa"/>
          </w:tcPr>
          <w:p w14:paraId="564D4CC8" w14:textId="77777777" w:rsidR="00985393" w:rsidRPr="00C646BA" w:rsidRDefault="00985393" w:rsidP="00985393">
            <w:pPr>
              <w:pStyle w:val="ListParagraph"/>
              <w:numPr>
                <w:ilvl w:val="0"/>
                <w:numId w:val="5"/>
              </w:numPr>
              <w:jc w:val="both"/>
            </w:pPr>
          </w:p>
        </w:tc>
        <w:tc>
          <w:tcPr>
            <w:tcW w:w="4500" w:type="dxa"/>
          </w:tcPr>
          <w:p w14:paraId="6E877A7B" w14:textId="77777777" w:rsidR="00985393" w:rsidRDefault="00985393" w:rsidP="00985393">
            <w:pPr>
              <w:jc w:val="both"/>
            </w:pPr>
            <w:r>
              <w:rPr>
                <w:b/>
              </w:rPr>
              <w:t>In the Client</w:t>
            </w:r>
            <w:r w:rsidRPr="00DA3B3E">
              <w:rPr>
                <w:b/>
              </w:rPr>
              <w:t>:</w:t>
            </w:r>
          </w:p>
        </w:tc>
        <w:tc>
          <w:tcPr>
            <w:tcW w:w="4770" w:type="dxa"/>
            <w:shd w:val="clear" w:color="auto" w:fill="DDD9C3" w:themeFill="background2" w:themeFillShade="E6"/>
          </w:tcPr>
          <w:p w14:paraId="5E72BB1D" w14:textId="77777777" w:rsidR="00985393" w:rsidRDefault="00985393" w:rsidP="00985393">
            <w:pPr>
              <w:jc w:val="both"/>
            </w:pPr>
          </w:p>
        </w:tc>
        <w:tc>
          <w:tcPr>
            <w:tcW w:w="2898" w:type="dxa"/>
            <w:shd w:val="clear" w:color="auto" w:fill="DDD9C3" w:themeFill="background2" w:themeFillShade="E6"/>
          </w:tcPr>
          <w:p w14:paraId="7281403E" w14:textId="77777777" w:rsidR="00985393" w:rsidRDefault="00985393" w:rsidP="00985393">
            <w:pPr>
              <w:jc w:val="both"/>
            </w:pPr>
          </w:p>
        </w:tc>
      </w:tr>
      <w:tr w:rsidR="00985393" w14:paraId="3F1438FF" w14:textId="77777777" w:rsidTr="000F5B68">
        <w:trPr>
          <w:cantSplit/>
        </w:trPr>
        <w:tc>
          <w:tcPr>
            <w:tcW w:w="1008" w:type="dxa"/>
          </w:tcPr>
          <w:p w14:paraId="52CE0C5A" w14:textId="77777777" w:rsidR="00985393" w:rsidRPr="00C646BA" w:rsidRDefault="00985393" w:rsidP="00985393">
            <w:pPr>
              <w:pStyle w:val="ListParagraph"/>
              <w:numPr>
                <w:ilvl w:val="0"/>
                <w:numId w:val="5"/>
              </w:numPr>
              <w:jc w:val="both"/>
            </w:pPr>
          </w:p>
        </w:tc>
        <w:tc>
          <w:tcPr>
            <w:tcW w:w="4500" w:type="dxa"/>
          </w:tcPr>
          <w:p w14:paraId="45BCB5C2" w14:textId="77777777" w:rsidR="00985393" w:rsidRDefault="00985393" w:rsidP="00985393">
            <w:pPr>
              <w:jc w:val="both"/>
            </w:pPr>
            <w:r>
              <w:t>Open the Test Console</w:t>
            </w:r>
          </w:p>
        </w:tc>
        <w:tc>
          <w:tcPr>
            <w:tcW w:w="4770" w:type="dxa"/>
          </w:tcPr>
          <w:p w14:paraId="73959DE1" w14:textId="77777777" w:rsidR="00985393" w:rsidRDefault="00985393" w:rsidP="00985393">
            <w:pPr>
              <w:jc w:val="both"/>
            </w:pPr>
            <w:r>
              <w:t>Works as expected</w:t>
            </w:r>
          </w:p>
        </w:tc>
        <w:tc>
          <w:tcPr>
            <w:tcW w:w="2898" w:type="dxa"/>
            <w:shd w:val="clear" w:color="auto" w:fill="auto"/>
          </w:tcPr>
          <w:p w14:paraId="4DD6A8BD" w14:textId="77777777" w:rsidR="00985393" w:rsidRDefault="00985393" w:rsidP="00985393">
            <w:pPr>
              <w:jc w:val="both"/>
            </w:pPr>
            <w:r>
              <w:t>Pass</w:t>
            </w:r>
          </w:p>
        </w:tc>
      </w:tr>
      <w:tr w:rsidR="00985393" w14:paraId="53EE9DC8" w14:textId="77777777" w:rsidTr="000F5B68">
        <w:trPr>
          <w:cantSplit/>
        </w:trPr>
        <w:tc>
          <w:tcPr>
            <w:tcW w:w="1008" w:type="dxa"/>
          </w:tcPr>
          <w:p w14:paraId="37ED5279" w14:textId="77777777" w:rsidR="00985393" w:rsidRPr="00C646BA" w:rsidRDefault="00985393" w:rsidP="00985393">
            <w:pPr>
              <w:pStyle w:val="ListParagraph"/>
              <w:numPr>
                <w:ilvl w:val="0"/>
                <w:numId w:val="5"/>
              </w:numPr>
              <w:jc w:val="both"/>
            </w:pPr>
          </w:p>
        </w:tc>
        <w:tc>
          <w:tcPr>
            <w:tcW w:w="4500" w:type="dxa"/>
          </w:tcPr>
          <w:p w14:paraId="2681B012" w14:textId="5554B0F6" w:rsidR="00985393" w:rsidRDefault="00985393" w:rsidP="00985393">
            <w:pPr>
              <w:jc w:val="both"/>
            </w:pPr>
            <w:r>
              <w:t>Select “Symbolic Ai -&gt; Application Hierarchy</w:t>
            </w:r>
          </w:p>
        </w:tc>
        <w:tc>
          <w:tcPr>
            <w:tcW w:w="4770" w:type="dxa"/>
          </w:tcPr>
          <w:p w14:paraId="584C5A49" w14:textId="128C385A" w:rsidR="00985393" w:rsidRDefault="00985393" w:rsidP="00985393">
            <w:pPr>
              <w:jc w:val="both"/>
            </w:pPr>
            <w:r>
              <w:t>The Diagram tree displays the App1 folder.</w:t>
            </w:r>
          </w:p>
        </w:tc>
        <w:tc>
          <w:tcPr>
            <w:tcW w:w="2898" w:type="dxa"/>
            <w:shd w:val="clear" w:color="auto" w:fill="auto"/>
          </w:tcPr>
          <w:p w14:paraId="043081C2" w14:textId="33241D4C" w:rsidR="00985393" w:rsidRDefault="00985393" w:rsidP="00985393">
            <w:pPr>
              <w:jc w:val="both"/>
            </w:pPr>
            <w:r>
              <w:t>Pass</w:t>
            </w:r>
          </w:p>
        </w:tc>
      </w:tr>
      <w:tr w:rsidR="00985393" w14:paraId="277FE13D" w14:textId="77777777" w:rsidTr="000F5B68">
        <w:trPr>
          <w:cantSplit/>
        </w:trPr>
        <w:tc>
          <w:tcPr>
            <w:tcW w:w="1008" w:type="dxa"/>
          </w:tcPr>
          <w:p w14:paraId="34E16683" w14:textId="77777777" w:rsidR="00985393" w:rsidRPr="00C646BA" w:rsidRDefault="00985393" w:rsidP="00985393">
            <w:pPr>
              <w:pStyle w:val="ListParagraph"/>
              <w:numPr>
                <w:ilvl w:val="0"/>
                <w:numId w:val="5"/>
              </w:numPr>
              <w:jc w:val="both"/>
            </w:pPr>
          </w:p>
        </w:tc>
        <w:tc>
          <w:tcPr>
            <w:tcW w:w="4500" w:type="dxa"/>
          </w:tcPr>
          <w:p w14:paraId="46268BD4" w14:textId="56F611A0" w:rsidR="00985393" w:rsidRDefault="00985393" w:rsidP="00985393">
            <w:pPr>
              <w:jc w:val="both"/>
            </w:pPr>
            <w:r>
              <w:t>Expand the App1 folder</w:t>
            </w:r>
          </w:p>
        </w:tc>
        <w:tc>
          <w:tcPr>
            <w:tcW w:w="4770" w:type="dxa"/>
          </w:tcPr>
          <w:p w14:paraId="4FCF0E7E" w14:textId="4F04EC4B" w:rsidR="00985393" w:rsidRDefault="00985393" w:rsidP="00985393">
            <w:pPr>
              <w:jc w:val="both"/>
            </w:pPr>
            <w:r>
              <w:t>Diagram1 is displayed as a child of App1</w:t>
            </w:r>
          </w:p>
        </w:tc>
        <w:tc>
          <w:tcPr>
            <w:tcW w:w="2898" w:type="dxa"/>
            <w:shd w:val="clear" w:color="auto" w:fill="auto"/>
          </w:tcPr>
          <w:p w14:paraId="556BE6BE" w14:textId="4B029A3F" w:rsidR="00985393" w:rsidRDefault="00985393" w:rsidP="00985393">
            <w:pPr>
              <w:jc w:val="both"/>
            </w:pPr>
            <w:r>
              <w:t>Pass</w:t>
            </w:r>
          </w:p>
        </w:tc>
      </w:tr>
      <w:tr w:rsidR="00985393" w14:paraId="5B2C1A2D" w14:textId="77777777" w:rsidTr="000F5B68">
        <w:trPr>
          <w:cantSplit/>
        </w:trPr>
        <w:tc>
          <w:tcPr>
            <w:tcW w:w="1008" w:type="dxa"/>
          </w:tcPr>
          <w:p w14:paraId="11A66FCA" w14:textId="77777777" w:rsidR="00985393" w:rsidRPr="00C646BA" w:rsidRDefault="00985393" w:rsidP="00985393">
            <w:pPr>
              <w:pStyle w:val="ListParagraph"/>
              <w:numPr>
                <w:ilvl w:val="0"/>
                <w:numId w:val="5"/>
              </w:numPr>
              <w:jc w:val="both"/>
            </w:pPr>
          </w:p>
        </w:tc>
        <w:tc>
          <w:tcPr>
            <w:tcW w:w="4500" w:type="dxa"/>
          </w:tcPr>
          <w:p w14:paraId="391B58E6" w14:textId="00D241C3" w:rsidR="00985393" w:rsidRDefault="00985393" w:rsidP="00985393">
            <w:pPr>
              <w:jc w:val="both"/>
            </w:pPr>
            <w:r>
              <w:t>Select Diagram1</w:t>
            </w:r>
          </w:p>
        </w:tc>
        <w:tc>
          <w:tcPr>
            <w:tcW w:w="4770" w:type="dxa"/>
          </w:tcPr>
          <w:p w14:paraId="692E3217" w14:textId="129E40E2" w:rsidR="00985393" w:rsidRDefault="00985393" w:rsidP="00985393">
            <w:pPr>
              <w:jc w:val="both"/>
            </w:pPr>
            <w:r>
              <w:t>Left and right arrows are grey and disabled</w:t>
            </w:r>
          </w:p>
        </w:tc>
        <w:tc>
          <w:tcPr>
            <w:tcW w:w="2898" w:type="dxa"/>
            <w:shd w:val="clear" w:color="auto" w:fill="auto"/>
          </w:tcPr>
          <w:p w14:paraId="2C448196" w14:textId="1A0985DF" w:rsidR="00985393" w:rsidRDefault="00985393" w:rsidP="00985393">
            <w:pPr>
              <w:jc w:val="both"/>
            </w:pPr>
            <w:r>
              <w:t>Pass</w:t>
            </w:r>
          </w:p>
        </w:tc>
      </w:tr>
      <w:tr w:rsidR="00985393" w14:paraId="33161447" w14:textId="77777777" w:rsidTr="000F5B68">
        <w:trPr>
          <w:cantSplit/>
        </w:trPr>
        <w:tc>
          <w:tcPr>
            <w:tcW w:w="1008" w:type="dxa"/>
          </w:tcPr>
          <w:p w14:paraId="72D74A9A" w14:textId="77777777" w:rsidR="00985393" w:rsidRPr="00C646BA" w:rsidRDefault="00985393" w:rsidP="00985393">
            <w:pPr>
              <w:pStyle w:val="ListParagraph"/>
              <w:numPr>
                <w:ilvl w:val="0"/>
                <w:numId w:val="5"/>
              </w:numPr>
              <w:jc w:val="both"/>
            </w:pPr>
          </w:p>
        </w:tc>
        <w:tc>
          <w:tcPr>
            <w:tcW w:w="4500" w:type="dxa"/>
          </w:tcPr>
          <w:p w14:paraId="4855F9D2" w14:textId="1BA14682" w:rsidR="00985393" w:rsidRDefault="00985393" w:rsidP="00985393">
            <w:pPr>
              <w:jc w:val="both"/>
            </w:pPr>
            <w:r>
              <w:t>In the Hierarchy Tree, expand App1</w:t>
            </w:r>
          </w:p>
        </w:tc>
        <w:tc>
          <w:tcPr>
            <w:tcW w:w="4770" w:type="dxa"/>
          </w:tcPr>
          <w:p w14:paraId="255DBB24" w14:textId="423AF9E1" w:rsidR="00985393" w:rsidRDefault="00985393" w:rsidP="00985393">
            <w:pPr>
              <w:jc w:val="both"/>
            </w:pPr>
            <w:r>
              <w:t>Family “Fam1” is displayed as a child of App1.</w:t>
            </w:r>
          </w:p>
        </w:tc>
        <w:tc>
          <w:tcPr>
            <w:tcW w:w="2898" w:type="dxa"/>
            <w:shd w:val="clear" w:color="auto" w:fill="auto"/>
          </w:tcPr>
          <w:p w14:paraId="17E1235B" w14:textId="34A24551" w:rsidR="00985393" w:rsidRDefault="00985393" w:rsidP="00985393">
            <w:pPr>
              <w:jc w:val="both"/>
            </w:pPr>
            <w:r>
              <w:t>Pass</w:t>
            </w:r>
          </w:p>
        </w:tc>
      </w:tr>
      <w:tr w:rsidR="00985393" w14:paraId="2D6F6F99" w14:textId="77777777" w:rsidTr="000F5B68">
        <w:trPr>
          <w:cantSplit/>
        </w:trPr>
        <w:tc>
          <w:tcPr>
            <w:tcW w:w="1008" w:type="dxa"/>
          </w:tcPr>
          <w:p w14:paraId="012FB1EE" w14:textId="77777777" w:rsidR="00985393" w:rsidRPr="00C646BA" w:rsidRDefault="00985393" w:rsidP="00985393">
            <w:pPr>
              <w:pStyle w:val="ListParagraph"/>
              <w:numPr>
                <w:ilvl w:val="0"/>
                <w:numId w:val="5"/>
              </w:numPr>
              <w:jc w:val="both"/>
            </w:pPr>
          </w:p>
        </w:tc>
        <w:tc>
          <w:tcPr>
            <w:tcW w:w="4500" w:type="dxa"/>
          </w:tcPr>
          <w:p w14:paraId="1DC9A578" w14:textId="6224F03F" w:rsidR="00985393" w:rsidRDefault="00985393" w:rsidP="00985393">
            <w:pPr>
              <w:jc w:val="both"/>
            </w:pPr>
            <w:r>
              <w:t>Select Fam1</w:t>
            </w:r>
          </w:p>
        </w:tc>
        <w:tc>
          <w:tcPr>
            <w:tcW w:w="4770" w:type="dxa"/>
          </w:tcPr>
          <w:p w14:paraId="5BDDB44D" w14:textId="29C96812" w:rsidR="00985393" w:rsidRDefault="00985393" w:rsidP="00985393">
            <w:pPr>
              <w:jc w:val="both"/>
            </w:pPr>
            <w:r>
              <w:t>Right arrow becomes green</w:t>
            </w:r>
          </w:p>
        </w:tc>
        <w:tc>
          <w:tcPr>
            <w:tcW w:w="2898" w:type="dxa"/>
            <w:shd w:val="clear" w:color="auto" w:fill="auto"/>
          </w:tcPr>
          <w:p w14:paraId="635ACCCB" w14:textId="521E7C57" w:rsidR="00985393" w:rsidRDefault="00985393" w:rsidP="00985393">
            <w:pPr>
              <w:jc w:val="both"/>
            </w:pPr>
            <w:r>
              <w:t>Pass</w:t>
            </w:r>
          </w:p>
        </w:tc>
      </w:tr>
      <w:tr w:rsidR="00985393" w14:paraId="7C3EB805" w14:textId="77777777" w:rsidTr="000F5B68">
        <w:trPr>
          <w:cantSplit/>
        </w:trPr>
        <w:tc>
          <w:tcPr>
            <w:tcW w:w="1008" w:type="dxa"/>
          </w:tcPr>
          <w:p w14:paraId="05CA5461" w14:textId="77777777" w:rsidR="00985393" w:rsidRPr="00C646BA" w:rsidRDefault="00985393" w:rsidP="00985393">
            <w:pPr>
              <w:pStyle w:val="ListParagraph"/>
              <w:numPr>
                <w:ilvl w:val="0"/>
                <w:numId w:val="5"/>
              </w:numPr>
              <w:jc w:val="both"/>
            </w:pPr>
          </w:p>
        </w:tc>
        <w:tc>
          <w:tcPr>
            <w:tcW w:w="4500" w:type="dxa"/>
          </w:tcPr>
          <w:p w14:paraId="3E13CCDA" w14:textId="4C360A1E" w:rsidR="00985393" w:rsidRDefault="00985393" w:rsidP="00985393">
            <w:pPr>
              <w:jc w:val="both"/>
            </w:pPr>
            <w:r>
              <w:t>Press the right Arrow</w:t>
            </w:r>
          </w:p>
        </w:tc>
        <w:tc>
          <w:tcPr>
            <w:tcW w:w="4770" w:type="dxa"/>
          </w:tcPr>
          <w:p w14:paraId="18A6A934" w14:textId="791F23CD" w:rsidR="00985393" w:rsidRDefault="00985393" w:rsidP="00B24AA6">
            <w:pPr>
              <w:jc w:val="both"/>
            </w:pPr>
            <w:r>
              <w:t>Diagram1 icon in the Diagram Tree becomes grey</w:t>
            </w:r>
          </w:p>
        </w:tc>
        <w:tc>
          <w:tcPr>
            <w:tcW w:w="2898" w:type="dxa"/>
            <w:shd w:val="clear" w:color="auto" w:fill="auto"/>
          </w:tcPr>
          <w:p w14:paraId="4CB5F9D8" w14:textId="78FE8A85" w:rsidR="00985393" w:rsidRDefault="00985393" w:rsidP="00985393">
            <w:pPr>
              <w:jc w:val="both"/>
            </w:pPr>
            <w:r>
              <w:t>Pass</w:t>
            </w:r>
          </w:p>
        </w:tc>
      </w:tr>
      <w:tr w:rsidR="00985393" w14:paraId="671BCF04" w14:textId="77777777" w:rsidTr="00B24AA6">
        <w:trPr>
          <w:cantSplit/>
        </w:trPr>
        <w:tc>
          <w:tcPr>
            <w:tcW w:w="1008" w:type="dxa"/>
          </w:tcPr>
          <w:p w14:paraId="39C61AF7" w14:textId="77777777" w:rsidR="00985393" w:rsidRPr="00C646BA" w:rsidRDefault="00985393" w:rsidP="00985393">
            <w:pPr>
              <w:pStyle w:val="ListParagraph"/>
              <w:numPr>
                <w:ilvl w:val="0"/>
                <w:numId w:val="5"/>
              </w:numPr>
              <w:jc w:val="both"/>
            </w:pPr>
          </w:p>
        </w:tc>
        <w:tc>
          <w:tcPr>
            <w:tcW w:w="4500" w:type="dxa"/>
            <w:shd w:val="clear" w:color="auto" w:fill="BFBFBF" w:themeFill="background1" w:themeFillShade="BF"/>
          </w:tcPr>
          <w:p w14:paraId="0005526C" w14:textId="77777777" w:rsidR="00985393" w:rsidRDefault="00985393" w:rsidP="00985393">
            <w:pPr>
              <w:jc w:val="both"/>
            </w:pPr>
          </w:p>
        </w:tc>
        <w:tc>
          <w:tcPr>
            <w:tcW w:w="4770" w:type="dxa"/>
          </w:tcPr>
          <w:p w14:paraId="6737A0CB" w14:textId="72F7A285" w:rsidR="00985393" w:rsidRDefault="00985393" w:rsidP="00985393">
            <w:pPr>
              <w:jc w:val="both"/>
            </w:pPr>
            <w:r>
              <w:t>Diagram1 is shown as a child of Fam1</w:t>
            </w:r>
          </w:p>
        </w:tc>
        <w:tc>
          <w:tcPr>
            <w:tcW w:w="2898" w:type="dxa"/>
            <w:shd w:val="clear" w:color="auto" w:fill="auto"/>
          </w:tcPr>
          <w:p w14:paraId="5C20885A" w14:textId="4BCFE661" w:rsidR="00985393" w:rsidRDefault="00985393" w:rsidP="00985393">
            <w:pPr>
              <w:jc w:val="both"/>
            </w:pPr>
            <w:r>
              <w:t>Pass</w:t>
            </w:r>
          </w:p>
        </w:tc>
      </w:tr>
      <w:tr w:rsidR="00985393" w14:paraId="68526E29" w14:textId="77777777" w:rsidTr="000F5B68">
        <w:trPr>
          <w:cantSplit/>
        </w:trPr>
        <w:tc>
          <w:tcPr>
            <w:tcW w:w="1008" w:type="dxa"/>
          </w:tcPr>
          <w:p w14:paraId="33F77541" w14:textId="77777777" w:rsidR="00985393" w:rsidRPr="00C646BA" w:rsidRDefault="00985393" w:rsidP="00985393">
            <w:pPr>
              <w:pStyle w:val="ListParagraph"/>
              <w:numPr>
                <w:ilvl w:val="0"/>
                <w:numId w:val="5"/>
              </w:numPr>
              <w:jc w:val="both"/>
            </w:pPr>
          </w:p>
        </w:tc>
        <w:tc>
          <w:tcPr>
            <w:tcW w:w="4500" w:type="dxa"/>
          </w:tcPr>
          <w:p w14:paraId="375A159B" w14:textId="2F57F020" w:rsidR="00985393" w:rsidRDefault="00985393" w:rsidP="00985393">
            <w:pPr>
              <w:jc w:val="both"/>
            </w:pPr>
            <w:r>
              <w:t>Expand Diagram1</w:t>
            </w:r>
          </w:p>
        </w:tc>
        <w:tc>
          <w:tcPr>
            <w:tcW w:w="4770" w:type="dxa"/>
          </w:tcPr>
          <w:p w14:paraId="15FBB0BB" w14:textId="0D380802" w:rsidR="00985393" w:rsidRDefault="00985393" w:rsidP="00985393">
            <w:pPr>
              <w:jc w:val="both"/>
            </w:pPr>
            <w:r>
              <w:t>Final Diagnosis FD1 is shown as a child of Diagram1</w:t>
            </w:r>
          </w:p>
        </w:tc>
        <w:tc>
          <w:tcPr>
            <w:tcW w:w="2898" w:type="dxa"/>
            <w:shd w:val="clear" w:color="auto" w:fill="auto"/>
          </w:tcPr>
          <w:p w14:paraId="73B7AC1B" w14:textId="14ADF950" w:rsidR="00985393" w:rsidRDefault="00985393" w:rsidP="00985393">
            <w:pPr>
              <w:jc w:val="both"/>
            </w:pPr>
            <w:r>
              <w:t>Pass</w:t>
            </w:r>
          </w:p>
        </w:tc>
      </w:tr>
      <w:tr w:rsidR="00B24AA6" w14:paraId="66D4A91F" w14:textId="77777777" w:rsidTr="000F5B68">
        <w:trPr>
          <w:cantSplit/>
        </w:trPr>
        <w:tc>
          <w:tcPr>
            <w:tcW w:w="1008" w:type="dxa"/>
          </w:tcPr>
          <w:p w14:paraId="1D9E3040" w14:textId="77777777" w:rsidR="00B24AA6" w:rsidRPr="00C646BA" w:rsidRDefault="00B24AA6" w:rsidP="00985393">
            <w:pPr>
              <w:pStyle w:val="ListParagraph"/>
              <w:numPr>
                <w:ilvl w:val="0"/>
                <w:numId w:val="5"/>
              </w:numPr>
              <w:jc w:val="both"/>
            </w:pPr>
          </w:p>
        </w:tc>
        <w:tc>
          <w:tcPr>
            <w:tcW w:w="4500" w:type="dxa"/>
          </w:tcPr>
          <w:p w14:paraId="58ADB7BA" w14:textId="4707BEF6" w:rsidR="00B24AA6" w:rsidRDefault="00B24AA6" w:rsidP="00985393">
            <w:pPr>
              <w:jc w:val="both"/>
            </w:pPr>
            <w:r>
              <w:t xml:space="preserve">Press the two-state button labelled “All Diagrams” </w:t>
            </w:r>
          </w:p>
        </w:tc>
        <w:tc>
          <w:tcPr>
            <w:tcW w:w="4770" w:type="dxa"/>
          </w:tcPr>
          <w:p w14:paraId="1B6E486B" w14:textId="61DC7ED5" w:rsidR="00B24AA6" w:rsidRDefault="00B24AA6" w:rsidP="00985393">
            <w:pPr>
              <w:jc w:val="both"/>
            </w:pPr>
            <w:r>
              <w:t>Button text changes to “Unreferenced Diagrams”</w:t>
            </w:r>
          </w:p>
        </w:tc>
        <w:tc>
          <w:tcPr>
            <w:tcW w:w="2898" w:type="dxa"/>
            <w:shd w:val="clear" w:color="auto" w:fill="auto"/>
          </w:tcPr>
          <w:p w14:paraId="70DCEF49" w14:textId="40F5326E" w:rsidR="00B24AA6" w:rsidRDefault="00B24AA6" w:rsidP="00985393">
            <w:pPr>
              <w:jc w:val="both"/>
            </w:pPr>
            <w:r>
              <w:t>Pass</w:t>
            </w:r>
          </w:p>
        </w:tc>
      </w:tr>
      <w:tr w:rsidR="00B24AA6" w14:paraId="3FAB1C06" w14:textId="77777777" w:rsidTr="00B24AA6">
        <w:trPr>
          <w:cantSplit/>
        </w:trPr>
        <w:tc>
          <w:tcPr>
            <w:tcW w:w="1008" w:type="dxa"/>
          </w:tcPr>
          <w:p w14:paraId="6B003B7C" w14:textId="77777777" w:rsidR="00B24AA6" w:rsidRPr="00C646BA" w:rsidRDefault="00B24AA6" w:rsidP="00985393">
            <w:pPr>
              <w:pStyle w:val="ListParagraph"/>
              <w:numPr>
                <w:ilvl w:val="0"/>
                <w:numId w:val="5"/>
              </w:numPr>
              <w:jc w:val="both"/>
            </w:pPr>
          </w:p>
        </w:tc>
        <w:tc>
          <w:tcPr>
            <w:tcW w:w="4500" w:type="dxa"/>
            <w:shd w:val="clear" w:color="auto" w:fill="BFBFBF" w:themeFill="background1" w:themeFillShade="BF"/>
          </w:tcPr>
          <w:p w14:paraId="02F6FE7C" w14:textId="77777777" w:rsidR="00B24AA6" w:rsidRDefault="00B24AA6" w:rsidP="00985393">
            <w:pPr>
              <w:jc w:val="both"/>
            </w:pPr>
          </w:p>
        </w:tc>
        <w:tc>
          <w:tcPr>
            <w:tcW w:w="4770" w:type="dxa"/>
          </w:tcPr>
          <w:p w14:paraId="588D8707" w14:textId="22F3F7C0" w:rsidR="00B24AA6" w:rsidRDefault="00B24AA6" w:rsidP="00985393">
            <w:pPr>
              <w:jc w:val="both"/>
            </w:pPr>
            <w:r>
              <w:t>Diagram1 is removed from the tree</w:t>
            </w:r>
          </w:p>
        </w:tc>
        <w:tc>
          <w:tcPr>
            <w:tcW w:w="2898" w:type="dxa"/>
            <w:shd w:val="clear" w:color="auto" w:fill="auto"/>
          </w:tcPr>
          <w:p w14:paraId="48820949" w14:textId="7D9931F9" w:rsidR="00B24AA6" w:rsidRDefault="00B24AA6" w:rsidP="00985393">
            <w:pPr>
              <w:jc w:val="both"/>
            </w:pPr>
            <w:r>
              <w:t>Pass</w:t>
            </w:r>
          </w:p>
        </w:tc>
      </w:tr>
      <w:tr w:rsidR="00B24AA6" w14:paraId="2BD450D0" w14:textId="77777777" w:rsidTr="000F5B68">
        <w:trPr>
          <w:cantSplit/>
        </w:trPr>
        <w:tc>
          <w:tcPr>
            <w:tcW w:w="1008" w:type="dxa"/>
          </w:tcPr>
          <w:p w14:paraId="060AE85E" w14:textId="77777777" w:rsidR="00B24AA6" w:rsidRPr="00C646BA" w:rsidRDefault="00B24AA6" w:rsidP="00985393">
            <w:pPr>
              <w:pStyle w:val="ListParagraph"/>
              <w:numPr>
                <w:ilvl w:val="0"/>
                <w:numId w:val="5"/>
              </w:numPr>
              <w:jc w:val="both"/>
            </w:pPr>
          </w:p>
        </w:tc>
        <w:tc>
          <w:tcPr>
            <w:tcW w:w="4500" w:type="dxa"/>
          </w:tcPr>
          <w:p w14:paraId="6B812255" w14:textId="370D0B48" w:rsidR="00B24AA6" w:rsidRDefault="00B24AA6" w:rsidP="00985393">
            <w:pPr>
              <w:jc w:val="both"/>
            </w:pPr>
            <w:r>
              <w:t>Select FD1 in the hierarchy tree</w:t>
            </w:r>
          </w:p>
        </w:tc>
        <w:tc>
          <w:tcPr>
            <w:tcW w:w="4770" w:type="dxa"/>
          </w:tcPr>
          <w:p w14:paraId="540EFBF5" w14:textId="045AC22F" w:rsidR="00B24AA6" w:rsidRDefault="00B24AA6" w:rsidP="00985393">
            <w:pPr>
              <w:jc w:val="both"/>
            </w:pPr>
            <w:r>
              <w:t>Edit button is enabled</w:t>
            </w:r>
          </w:p>
        </w:tc>
        <w:tc>
          <w:tcPr>
            <w:tcW w:w="2898" w:type="dxa"/>
            <w:shd w:val="clear" w:color="auto" w:fill="auto"/>
          </w:tcPr>
          <w:p w14:paraId="5DE4C131" w14:textId="094EF2C9" w:rsidR="00B24AA6" w:rsidRDefault="00B24AA6" w:rsidP="00985393">
            <w:pPr>
              <w:jc w:val="both"/>
            </w:pPr>
            <w:r>
              <w:t>Pass</w:t>
            </w:r>
          </w:p>
        </w:tc>
      </w:tr>
      <w:tr w:rsidR="00B24AA6" w14:paraId="136F246A" w14:textId="77777777" w:rsidTr="000F5B68">
        <w:trPr>
          <w:cantSplit/>
        </w:trPr>
        <w:tc>
          <w:tcPr>
            <w:tcW w:w="1008" w:type="dxa"/>
          </w:tcPr>
          <w:p w14:paraId="25B6C71F" w14:textId="77777777" w:rsidR="00B24AA6" w:rsidRPr="00C646BA" w:rsidRDefault="00B24AA6" w:rsidP="00985393">
            <w:pPr>
              <w:pStyle w:val="ListParagraph"/>
              <w:numPr>
                <w:ilvl w:val="0"/>
                <w:numId w:val="5"/>
              </w:numPr>
              <w:jc w:val="both"/>
            </w:pPr>
          </w:p>
        </w:tc>
        <w:tc>
          <w:tcPr>
            <w:tcW w:w="4500" w:type="dxa"/>
          </w:tcPr>
          <w:p w14:paraId="7001BABD" w14:textId="7387EA65" w:rsidR="00B24AA6" w:rsidRDefault="00B24AA6" w:rsidP="00985393">
            <w:pPr>
              <w:jc w:val="both"/>
            </w:pPr>
            <w:r>
              <w:t>Press the Edit button</w:t>
            </w:r>
          </w:p>
        </w:tc>
        <w:tc>
          <w:tcPr>
            <w:tcW w:w="4770" w:type="dxa"/>
          </w:tcPr>
          <w:p w14:paraId="0D65D3A2" w14:textId="7D35CBC0" w:rsidR="00B24AA6" w:rsidRDefault="00B24AA6" w:rsidP="00985393">
            <w:pPr>
              <w:jc w:val="both"/>
            </w:pPr>
            <w:r>
              <w:t>Final Diagnosis editor is displayed</w:t>
            </w:r>
          </w:p>
        </w:tc>
        <w:tc>
          <w:tcPr>
            <w:tcW w:w="2898" w:type="dxa"/>
            <w:shd w:val="clear" w:color="auto" w:fill="auto"/>
          </w:tcPr>
          <w:p w14:paraId="1674A1C8" w14:textId="27193D6D" w:rsidR="00B24AA6" w:rsidRDefault="00B24AA6" w:rsidP="00985393">
            <w:pPr>
              <w:jc w:val="both"/>
            </w:pPr>
            <w:r>
              <w:t>Pass</w:t>
            </w:r>
          </w:p>
        </w:tc>
      </w:tr>
      <w:tr w:rsidR="00B24AA6" w14:paraId="0BFC9888" w14:textId="77777777" w:rsidTr="000F5B68">
        <w:trPr>
          <w:cantSplit/>
        </w:trPr>
        <w:tc>
          <w:tcPr>
            <w:tcW w:w="1008" w:type="dxa"/>
          </w:tcPr>
          <w:p w14:paraId="436B8A60" w14:textId="77777777" w:rsidR="00B24AA6" w:rsidRPr="00C646BA" w:rsidRDefault="00B24AA6" w:rsidP="00985393">
            <w:pPr>
              <w:pStyle w:val="ListParagraph"/>
              <w:numPr>
                <w:ilvl w:val="0"/>
                <w:numId w:val="5"/>
              </w:numPr>
              <w:jc w:val="both"/>
            </w:pPr>
          </w:p>
        </w:tc>
        <w:tc>
          <w:tcPr>
            <w:tcW w:w="4500" w:type="dxa"/>
          </w:tcPr>
          <w:p w14:paraId="0FA862EA" w14:textId="77777777" w:rsidR="00B24AA6" w:rsidRDefault="00B24AA6" w:rsidP="00985393">
            <w:pPr>
              <w:jc w:val="both"/>
            </w:pPr>
          </w:p>
        </w:tc>
        <w:tc>
          <w:tcPr>
            <w:tcW w:w="4770" w:type="dxa"/>
          </w:tcPr>
          <w:p w14:paraId="49E75CE9" w14:textId="7EF1B977" w:rsidR="00B24AA6" w:rsidRDefault="00B24AA6" w:rsidP="00985393">
            <w:pPr>
              <w:jc w:val="both"/>
            </w:pPr>
            <w:r>
              <w:t>FC100 and FC101 are displayed in the list of available Outputs</w:t>
            </w:r>
          </w:p>
        </w:tc>
        <w:tc>
          <w:tcPr>
            <w:tcW w:w="2898" w:type="dxa"/>
            <w:shd w:val="clear" w:color="auto" w:fill="auto"/>
          </w:tcPr>
          <w:p w14:paraId="4BE42F6F" w14:textId="2F7F4AF8" w:rsidR="00B24AA6" w:rsidRDefault="00B24AA6" w:rsidP="00985393">
            <w:pPr>
              <w:jc w:val="both"/>
            </w:pPr>
            <w:r>
              <w:t>Pass</w:t>
            </w:r>
          </w:p>
        </w:tc>
      </w:tr>
      <w:tr w:rsidR="00B24AA6" w14:paraId="44508E53" w14:textId="77777777" w:rsidTr="000F5B68">
        <w:trPr>
          <w:cantSplit/>
        </w:trPr>
        <w:tc>
          <w:tcPr>
            <w:tcW w:w="1008" w:type="dxa"/>
          </w:tcPr>
          <w:p w14:paraId="6095EA07" w14:textId="77777777" w:rsidR="00B24AA6" w:rsidRPr="00C646BA" w:rsidRDefault="00B24AA6" w:rsidP="00985393">
            <w:pPr>
              <w:pStyle w:val="ListParagraph"/>
              <w:numPr>
                <w:ilvl w:val="0"/>
                <w:numId w:val="5"/>
              </w:numPr>
              <w:jc w:val="both"/>
            </w:pPr>
          </w:p>
        </w:tc>
        <w:tc>
          <w:tcPr>
            <w:tcW w:w="4500" w:type="dxa"/>
          </w:tcPr>
          <w:p w14:paraId="72400933" w14:textId="24C1F694" w:rsidR="00B24AA6" w:rsidRDefault="00B24AA6" w:rsidP="00B24AA6">
            <w:pPr>
              <w:jc w:val="both"/>
            </w:pPr>
            <w:r>
              <w:t xml:space="preserve">Configure the Final Diagnosis as shown in </w:t>
            </w:r>
            <w:r>
              <w:fldChar w:fldCharType="begin"/>
            </w:r>
            <w:r>
              <w:instrText xml:space="preserve"> REF _Ref77680552 \h </w:instrText>
            </w:r>
            <w:r>
              <w:fldChar w:fldCharType="separate"/>
            </w:r>
            <w:r>
              <w:t xml:space="preserve">Figure </w:t>
            </w:r>
            <w:r>
              <w:rPr>
                <w:noProof/>
              </w:rPr>
              <w:t>11</w:t>
            </w:r>
            <w:r>
              <w:fldChar w:fldCharType="end"/>
            </w:r>
            <w:r w:rsidR="008664C7">
              <w:t>. Press Save.</w:t>
            </w:r>
          </w:p>
        </w:tc>
        <w:tc>
          <w:tcPr>
            <w:tcW w:w="4770" w:type="dxa"/>
          </w:tcPr>
          <w:p w14:paraId="1DADD0A2" w14:textId="4CEC3505" w:rsidR="00B24AA6" w:rsidRDefault="00B24AA6" w:rsidP="00985393">
            <w:pPr>
              <w:jc w:val="both"/>
            </w:pPr>
            <w:r>
              <w:t>Works as expected.</w:t>
            </w:r>
          </w:p>
        </w:tc>
        <w:tc>
          <w:tcPr>
            <w:tcW w:w="2898" w:type="dxa"/>
            <w:shd w:val="clear" w:color="auto" w:fill="auto"/>
          </w:tcPr>
          <w:p w14:paraId="302987EE" w14:textId="77777777" w:rsidR="00B24AA6" w:rsidRDefault="00B24AA6" w:rsidP="00985393">
            <w:pPr>
              <w:jc w:val="both"/>
            </w:pPr>
          </w:p>
        </w:tc>
      </w:tr>
      <w:tr w:rsidR="00985393" w14:paraId="40963DE4" w14:textId="77777777" w:rsidTr="000F5B68">
        <w:trPr>
          <w:cantSplit/>
        </w:trPr>
        <w:tc>
          <w:tcPr>
            <w:tcW w:w="1008" w:type="dxa"/>
          </w:tcPr>
          <w:p w14:paraId="05DB5C6B" w14:textId="77777777" w:rsidR="00985393" w:rsidRPr="00C646BA" w:rsidRDefault="00985393" w:rsidP="00985393">
            <w:pPr>
              <w:pStyle w:val="ListParagraph"/>
              <w:numPr>
                <w:ilvl w:val="0"/>
                <w:numId w:val="5"/>
              </w:numPr>
              <w:jc w:val="both"/>
            </w:pPr>
          </w:p>
        </w:tc>
        <w:tc>
          <w:tcPr>
            <w:tcW w:w="4500" w:type="dxa"/>
          </w:tcPr>
          <w:p w14:paraId="4B7516D0" w14:textId="77777777" w:rsidR="00985393" w:rsidRDefault="00985393" w:rsidP="00985393">
            <w:pPr>
              <w:jc w:val="both"/>
            </w:pPr>
            <w:r>
              <w:rPr>
                <w:b/>
              </w:rPr>
              <w:t>In the Designer</w:t>
            </w:r>
            <w:r w:rsidRPr="00DA3B3E">
              <w:rPr>
                <w:b/>
              </w:rPr>
              <w:t>:</w:t>
            </w:r>
          </w:p>
        </w:tc>
        <w:tc>
          <w:tcPr>
            <w:tcW w:w="4770" w:type="dxa"/>
            <w:shd w:val="clear" w:color="auto" w:fill="DDD9C3" w:themeFill="background2" w:themeFillShade="E6"/>
          </w:tcPr>
          <w:p w14:paraId="65F90E44" w14:textId="77777777" w:rsidR="00985393" w:rsidRDefault="00985393" w:rsidP="00985393">
            <w:pPr>
              <w:jc w:val="both"/>
            </w:pPr>
          </w:p>
        </w:tc>
        <w:tc>
          <w:tcPr>
            <w:tcW w:w="2898" w:type="dxa"/>
            <w:shd w:val="clear" w:color="auto" w:fill="DDD9C3" w:themeFill="background2" w:themeFillShade="E6"/>
          </w:tcPr>
          <w:p w14:paraId="1EA52557" w14:textId="77777777" w:rsidR="00985393" w:rsidRDefault="00985393" w:rsidP="00985393">
            <w:pPr>
              <w:jc w:val="both"/>
            </w:pPr>
          </w:p>
        </w:tc>
      </w:tr>
      <w:tr w:rsidR="00985393" w14:paraId="45CB2FB4" w14:textId="77777777" w:rsidTr="001C66B4">
        <w:trPr>
          <w:cantSplit/>
        </w:trPr>
        <w:tc>
          <w:tcPr>
            <w:tcW w:w="1008" w:type="dxa"/>
          </w:tcPr>
          <w:p w14:paraId="5ED13203" w14:textId="77777777" w:rsidR="00985393" w:rsidRPr="00C646BA" w:rsidRDefault="00985393" w:rsidP="00985393">
            <w:pPr>
              <w:pStyle w:val="ListParagraph"/>
              <w:numPr>
                <w:ilvl w:val="0"/>
                <w:numId w:val="5"/>
              </w:numPr>
              <w:jc w:val="both"/>
            </w:pPr>
          </w:p>
        </w:tc>
        <w:tc>
          <w:tcPr>
            <w:tcW w:w="4500" w:type="dxa"/>
          </w:tcPr>
          <w:p w14:paraId="1A78834B" w14:textId="77777777" w:rsidR="00985393" w:rsidRDefault="00985393" w:rsidP="00985393">
            <w:pPr>
              <w:jc w:val="both"/>
            </w:pPr>
            <w:r>
              <w:t>Using the tag browser, set the value of tag FC100.value to 2.3</w:t>
            </w:r>
          </w:p>
        </w:tc>
        <w:tc>
          <w:tcPr>
            <w:tcW w:w="4770" w:type="dxa"/>
          </w:tcPr>
          <w:p w14:paraId="1C51A4CC" w14:textId="77777777" w:rsidR="00985393" w:rsidRDefault="00985393" w:rsidP="00985393">
            <w:pPr>
              <w:jc w:val="both"/>
            </w:pPr>
            <w:r>
              <w:t>Observe the outputs of both observations and the OR block turn red</w:t>
            </w:r>
          </w:p>
        </w:tc>
        <w:tc>
          <w:tcPr>
            <w:tcW w:w="2898" w:type="dxa"/>
            <w:shd w:val="clear" w:color="auto" w:fill="auto"/>
          </w:tcPr>
          <w:p w14:paraId="032BE3B4" w14:textId="03698E3E" w:rsidR="00985393" w:rsidRPr="00B067AD" w:rsidRDefault="00985393" w:rsidP="00985393">
            <w:pPr>
              <w:jc w:val="both"/>
            </w:pPr>
            <w:r>
              <w:t>Pass</w:t>
            </w:r>
          </w:p>
        </w:tc>
      </w:tr>
      <w:tr w:rsidR="00985393" w14:paraId="0B48AB00" w14:textId="77777777" w:rsidTr="000F5B68">
        <w:trPr>
          <w:cantSplit/>
        </w:trPr>
        <w:tc>
          <w:tcPr>
            <w:tcW w:w="1008" w:type="dxa"/>
          </w:tcPr>
          <w:p w14:paraId="1EF1F8E4" w14:textId="77777777" w:rsidR="00985393" w:rsidRPr="00C646BA" w:rsidRDefault="00985393" w:rsidP="00985393">
            <w:pPr>
              <w:pStyle w:val="ListParagraph"/>
              <w:numPr>
                <w:ilvl w:val="0"/>
                <w:numId w:val="5"/>
              </w:numPr>
              <w:jc w:val="both"/>
            </w:pPr>
          </w:p>
        </w:tc>
        <w:tc>
          <w:tcPr>
            <w:tcW w:w="4500" w:type="dxa"/>
          </w:tcPr>
          <w:p w14:paraId="43E60DE8" w14:textId="77777777" w:rsidR="00985393" w:rsidRDefault="00985393" w:rsidP="00985393">
            <w:pPr>
              <w:jc w:val="both"/>
            </w:pPr>
            <w:r>
              <w:t>Set the value of tag FC100.value to 15.6</w:t>
            </w:r>
          </w:p>
        </w:tc>
        <w:tc>
          <w:tcPr>
            <w:tcW w:w="4770" w:type="dxa"/>
          </w:tcPr>
          <w:p w14:paraId="6BB05745" w14:textId="77777777" w:rsidR="00985393" w:rsidRDefault="00985393" w:rsidP="00985393">
            <w:pPr>
              <w:jc w:val="both"/>
            </w:pPr>
            <w:r>
              <w:t>Observe the output of the High Limit observation turn Green, the output of the Low observation remains Red, the output of the OR block becomes Green.</w:t>
            </w:r>
          </w:p>
        </w:tc>
        <w:tc>
          <w:tcPr>
            <w:tcW w:w="2898" w:type="dxa"/>
            <w:shd w:val="clear" w:color="auto" w:fill="auto"/>
          </w:tcPr>
          <w:p w14:paraId="6710D1AC" w14:textId="77777777" w:rsidR="00985393" w:rsidRDefault="00985393" w:rsidP="00985393">
            <w:pPr>
              <w:jc w:val="both"/>
            </w:pPr>
            <w:r>
              <w:t>Pass</w:t>
            </w:r>
          </w:p>
        </w:tc>
      </w:tr>
      <w:tr w:rsidR="00985393" w14:paraId="252FA7B0" w14:textId="77777777" w:rsidTr="000F5B68">
        <w:trPr>
          <w:cantSplit/>
        </w:trPr>
        <w:tc>
          <w:tcPr>
            <w:tcW w:w="1008" w:type="dxa"/>
          </w:tcPr>
          <w:p w14:paraId="7DD4C79C" w14:textId="77777777" w:rsidR="00985393" w:rsidRPr="00C646BA" w:rsidRDefault="00985393" w:rsidP="00985393">
            <w:pPr>
              <w:pStyle w:val="ListParagraph"/>
              <w:numPr>
                <w:ilvl w:val="0"/>
                <w:numId w:val="5"/>
              </w:numPr>
              <w:jc w:val="both"/>
            </w:pPr>
          </w:p>
        </w:tc>
        <w:tc>
          <w:tcPr>
            <w:tcW w:w="4500" w:type="dxa"/>
          </w:tcPr>
          <w:p w14:paraId="66FA96BE" w14:textId="77777777" w:rsidR="00985393" w:rsidRDefault="00985393" w:rsidP="00985393">
            <w:pPr>
              <w:jc w:val="both"/>
            </w:pPr>
            <w:r>
              <w:rPr>
                <w:b/>
              </w:rPr>
              <w:t>In the Client</w:t>
            </w:r>
            <w:r w:rsidRPr="00DA3B3E">
              <w:rPr>
                <w:b/>
              </w:rPr>
              <w:t>:</w:t>
            </w:r>
          </w:p>
        </w:tc>
        <w:tc>
          <w:tcPr>
            <w:tcW w:w="4770" w:type="dxa"/>
            <w:shd w:val="clear" w:color="auto" w:fill="DDD9C3" w:themeFill="background2" w:themeFillShade="E6"/>
          </w:tcPr>
          <w:p w14:paraId="3675E698" w14:textId="77777777" w:rsidR="00985393" w:rsidRDefault="00985393" w:rsidP="00985393">
            <w:pPr>
              <w:jc w:val="both"/>
            </w:pPr>
          </w:p>
        </w:tc>
        <w:tc>
          <w:tcPr>
            <w:tcW w:w="2898" w:type="dxa"/>
            <w:shd w:val="clear" w:color="auto" w:fill="DDD9C3" w:themeFill="background2" w:themeFillShade="E6"/>
          </w:tcPr>
          <w:p w14:paraId="641C1A73" w14:textId="77777777" w:rsidR="00985393" w:rsidRDefault="00985393" w:rsidP="00985393">
            <w:pPr>
              <w:jc w:val="both"/>
            </w:pPr>
          </w:p>
        </w:tc>
      </w:tr>
      <w:tr w:rsidR="00985393" w14:paraId="0850663D" w14:textId="77777777" w:rsidTr="000F5B68">
        <w:trPr>
          <w:cantSplit/>
        </w:trPr>
        <w:tc>
          <w:tcPr>
            <w:tcW w:w="1008" w:type="dxa"/>
          </w:tcPr>
          <w:p w14:paraId="3040D2B8" w14:textId="77777777" w:rsidR="00985393" w:rsidRPr="00C646BA" w:rsidRDefault="00985393" w:rsidP="00985393">
            <w:pPr>
              <w:pStyle w:val="ListParagraph"/>
              <w:numPr>
                <w:ilvl w:val="0"/>
                <w:numId w:val="5"/>
              </w:numPr>
              <w:jc w:val="both"/>
            </w:pPr>
          </w:p>
        </w:tc>
        <w:tc>
          <w:tcPr>
            <w:tcW w:w="4500" w:type="dxa"/>
          </w:tcPr>
          <w:p w14:paraId="41E0B722" w14:textId="77777777" w:rsidR="00985393" w:rsidRDefault="00985393" w:rsidP="00985393">
            <w:pPr>
              <w:jc w:val="both"/>
            </w:pPr>
            <w:r>
              <w:t>Wait for the OC alert</w:t>
            </w:r>
          </w:p>
        </w:tc>
        <w:tc>
          <w:tcPr>
            <w:tcW w:w="4770" w:type="dxa"/>
          </w:tcPr>
          <w:p w14:paraId="64DE6878" w14:textId="77777777" w:rsidR="00985393" w:rsidRDefault="00985393" w:rsidP="00985393">
            <w:pPr>
              <w:jc w:val="both"/>
            </w:pPr>
            <w:r>
              <w:t>Observe the loud workspace indicating that a new text recommendation has arrived.</w:t>
            </w:r>
          </w:p>
        </w:tc>
        <w:tc>
          <w:tcPr>
            <w:tcW w:w="2898" w:type="dxa"/>
            <w:shd w:val="clear" w:color="auto" w:fill="auto"/>
          </w:tcPr>
          <w:p w14:paraId="435AAA9F" w14:textId="77777777" w:rsidR="00985393" w:rsidRDefault="00985393" w:rsidP="00985393">
            <w:pPr>
              <w:jc w:val="both"/>
            </w:pPr>
            <w:r>
              <w:t>Pass</w:t>
            </w:r>
          </w:p>
        </w:tc>
      </w:tr>
      <w:tr w:rsidR="00985393" w14:paraId="3C85B36C" w14:textId="77777777" w:rsidTr="000F5B68">
        <w:trPr>
          <w:cantSplit/>
        </w:trPr>
        <w:tc>
          <w:tcPr>
            <w:tcW w:w="1008" w:type="dxa"/>
          </w:tcPr>
          <w:p w14:paraId="0F6EE8C9" w14:textId="77777777" w:rsidR="00985393" w:rsidRPr="00C646BA" w:rsidRDefault="00985393" w:rsidP="00985393">
            <w:pPr>
              <w:pStyle w:val="ListParagraph"/>
              <w:numPr>
                <w:ilvl w:val="0"/>
                <w:numId w:val="5"/>
              </w:numPr>
              <w:jc w:val="both"/>
            </w:pPr>
          </w:p>
        </w:tc>
        <w:tc>
          <w:tcPr>
            <w:tcW w:w="4500" w:type="dxa"/>
          </w:tcPr>
          <w:p w14:paraId="2CE52A75" w14:textId="77777777" w:rsidR="00985393" w:rsidRDefault="00985393" w:rsidP="00985393">
            <w:pPr>
              <w:jc w:val="both"/>
            </w:pPr>
            <w:r>
              <w:t>Press Acknowledge</w:t>
            </w:r>
          </w:p>
        </w:tc>
        <w:tc>
          <w:tcPr>
            <w:tcW w:w="4770" w:type="dxa"/>
          </w:tcPr>
          <w:p w14:paraId="6E9A9042" w14:textId="5C365061" w:rsidR="00985393" w:rsidRDefault="00985393" w:rsidP="00985393">
            <w:pPr>
              <w:jc w:val="both"/>
            </w:pPr>
            <w:r>
              <w:t>Observe a modal Text Recommendation with the text: “FC100 is out of Spec”</w:t>
            </w:r>
          </w:p>
        </w:tc>
        <w:tc>
          <w:tcPr>
            <w:tcW w:w="2898" w:type="dxa"/>
            <w:shd w:val="clear" w:color="auto" w:fill="auto"/>
          </w:tcPr>
          <w:p w14:paraId="3A9D384D" w14:textId="77777777" w:rsidR="00985393" w:rsidRDefault="00985393" w:rsidP="00985393">
            <w:pPr>
              <w:jc w:val="both"/>
            </w:pPr>
            <w:r>
              <w:t>Pass</w:t>
            </w:r>
          </w:p>
        </w:tc>
      </w:tr>
      <w:tr w:rsidR="00985393" w14:paraId="5400B8EF" w14:textId="77777777" w:rsidTr="000F5B68">
        <w:trPr>
          <w:cantSplit/>
        </w:trPr>
        <w:tc>
          <w:tcPr>
            <w:tcW w:w="1008" w:type="dxa"/>
          </w:tcPr>
          <w:p w14:paraId="7040FAB7" w14:textId="77777777" w:rsidR="00985393" w:rsidRPr="00C646BA" w:rsidRDefault="00985393" w:rsidP="00985393">
            <w:pPr>
              <w:pStyle w:val="ListParagraph"/>
              <w:numPr>
                <w:ilvl w:val="0"/>
                <w:numId w:val="5"/>
              </w:numPr>
              <w:jc w:val="both"/>
            </w:pPr>
          </w:p>
        </w:tc>
        <w:tc>
          <w:tcPr>
            <w:tcW w:w="4500" w:type="dxa"/>
          </w:tcPr>
          <w:p w14:paraId="07DF3F70" w14:textId="77777777" w:rsidR="00985393" w:rsidRDefault="00985393" w:rsidP="00985393">
            <w:pPr>
              <w:jc w:val="both"/>
            </w:pPr>
            <w:r>
              <w:t>Press OK on the modal dialog</w:t>
            </w:r>
          </w:p>
        </w:tc>
        <w:tc>
          <w:tcPr>
            <w:tcW w:w="4770" w:type="dxa"/>
          </w:tcPr>
          <w:p w14:paraId="1A915008" w14:textId="77777777" w:rsidR="00985393" w:rsidRDefault="00985393" w:rsidP="00985393">
            <w:pPr>
              <w:jc w:val="both"/>
            </w:pPr>
            <w:r>
              <w:t>Text recommendation is closed</w:t>
            </w:r>
          </w:p>
        </w:tc>
        <w:tc>
          <w:tcPr>
            <w:tcW w:w="2898" w:type="dxa"/>
            <w:shd w:val="clear" w:color="auto" w:fill="auto"/>
          </w:tcPr>
          <w:p w14:paraId="53B7FA0D" w14:textId="77777777" w:rsidR="00985393" w:rsidRDefault="00985393" w:rsidP="00985393">
            <w:pPr>
              <w:jc w:val="both"/>
            </w:pPr>
            <w:r>
              <w:t>Pass</w:t>
            </w:r>
          </w:p>
        </w:tc>
      </w:tr>
      <w:tr w:rsidR="00985393" w14:paraId="78DC7F75" w14:textId="77777777" w:rsidTr="000F5B68">
        <w:trPr>
          <w:cantSplit/>
        </w:trPr>
        <w:tc>
          <w:tcPr>
            <w:tcW w:w="1008" w:type="dxa"/>
          </w:tcPr>
          <w:p w14:paraId="3AC39E76" w14:textId="77777777" w:rsidR="00985393" w:rsidRPr="00C646BA" w:rsidRDefault="00985393" w:rsidP="00985393">
            <w:pPr>
              <w:pStyle w:val="ListParagraph"/>
              <w:numPr>
                <w:ilvl w:val="0"/>
                <w:numId w:val="5"/>
              </w:numPr>
              <w:jc w:val="both"/>
            </w:pPr>
          </w:p>
        </w:tc>
        <w:tc>
          <w:tcPr>
            <w:tcW w:w="4500" w:type="dxa"/>
          </w:tcPr>
          <w:p w14:paraId="7DA2F572" w14:textId="77777777" w:rsidR="00985393" w:rsidRDefault="00985393" w:rsidP="00985393">
            <w:pPr>
              <w:jc w:val="both"/>
            </w:pPr>
            <w:r>
              <w:rPr>
                <w:b/>
              </w:rPr>
              <w:t>In the Designer</w:t>
            </w:r>
            <w:r w:rsidRPr="00DA3B3E">
              <w:rPr>
                <w:b/>
              </w:rPr>
              <w:t>:</w:t>
            </w:r>
          </w:p>
        </w:tc>
        <w:tc>
          <w:tcPr>
            <w:tcW w:w="4770" w:type="dxa"/>
            <w:shd w:val="clear" w:color="auto" w:fill="DDD9C3" w:themeFill="background2" w:themeFillShade="E6"/>
          </w:tcPr>
          <w:p w14:paraId="6FAF1BC9" w14:textId="77777777" w:rsidR="00985393" w:rsidRDefault="00985393" w:rsidP="00985393">
            <w:pPr>
              <w:jc w:val="both"/>
            </w:pPr>
          </w:p>
        </w:tc>
        <w:tc>
          <w:tcPr>
            <w:tcW w:w="2898" w:type="dxa"/>
            <w:shd w:val="clear" w:color="auto" w:fill="DDD9C3" w:themeFill="background2" w:themeFillShade="E6"/>
          </w:tcPr>
          <w:p w14:paraId="2BC9D426" w14:textId="77777777" w:rsidR="00985393" w:rsidRDefault="00985393" w:rsidP="00985393">
            <w:pPr>
              <w:jc w:val="both"/>
            </w:pPr>
          </w:p>
        </w:tc>
      </w:tr>
      <w:tr w:rsidR="00985393" w14:paraId="32804960" w14:textId="77777777" w:rsidTr="00C90407">
        <w:trPr>
          <w:cantSplit/>
        </w:trPr>
        <w:tc>
          <w:tcPr>
            <w:tcW w:w="1008" w:type="dxa"/>
          </w:tcPr>
          <w:p w14:paraId="3E129A8C" w14:textId="77777777" w:rsidR="00985393" w:rsidRPr="00C646BA" w:rsidRDefault="00985393" w:rsidP="00985393">
            <w:pPr>
              <w:pStyle w:val="ListParagraph"/>
              <w:numPr>
                <w:ilvl w:val="0"/>
                <w:numId w:val="5"/>
              </w:numPr>
              <w:jc w:val="both"/>
            </w:pPr>
          </w:p>
        </w:tc>
        <w:tc>
          <w:tcPr>
            <w:tcW w:w="4500" w:type="dxa"/>
          </w:tcPr>
          <w:p w14:paraId="6ABFCE30" w14:textId="77777777" w:rsidR="00985393" w:rsidRDefault="00985393" w:rsidP="00985393">
            <w:pPr>
              <w:jc w:val="both"/>
            </w:pPr>
            <w:r>
              <w:t>Diagram and Final diagnosis are reset.</w:t>
            </w:r>
          </w:p>
        </w:tc>
        <w:tc>
          <w:tcPr>
            <w:tcW w:w="4770" w:type="dxa"/>
          </w:tcPr>
          <w:p w14:paraId="5B5605C4" w14:textId="7DA1BE02" w:rsidR="00985393" w:rsidRDefault="00985393" w:rsidP="00C90407">
            <w:pPr>
              <w:jc w:val="both"/>
            </w:pPr>
            <w:r>
              <w:t>Observe that Diagram1 has been reset</w:t>
            </w:r>
            <w:r w:rsidR="00C90407">
              <w:t>:  all 3 of the Boolean connections are grey, view the internal state of both observations, the or block and the final diagnosis.  The port: out of all 4 should be UNKNOWN.</w:t>
            </w:r>
          </w:p>
        </w:tc>
        <w:tc>
          <w:tcPr>
            <w:tcW w:w="2898" w:type="dxa"/>
            <w:shd w:val="clear" w:color="auto" w:fill="FF0000"/>
          </w:tcPr>
          <w:p w14:paraId="0E28137D" w14:textId="0A15B285" w:rsidR="00985393" w:rsidRDefault="00C90407" w:rsidP="00985393">
            <w:pPr>
              <w:jc w:val="both"/>
            </w:pPr>
            <w:r>
              <w:t>FAIL.</w:t>
            </w:r>
          </w:p>
        </w:tc>
      </w:tr>
      <w:tr w:rsidR="00985393" w14:paraId="025F5A91" w14:textId="77777777" w:rsidTr="000F5B68">
        <w:trPr>
          <w:cantSplit/>
        </w:trPr>
        <w:tc>
          <w:tcPr>
            <w:tcW w:w="1008" w:type="dxa"/>
          </w:tcPr>
          <w:p w14:paraId="7E8BACBB" w14:textId="77777777" w:rsidR="00985393" w:rsidRPr="00C646BA" w:rsidRDefault="00985393" w:rsidP="00985393">
            <w:pPr>
              <w:pStyle w:val="ListParagraph"/>
              <w:numPr>
                <w:ilvl w:val="0"/>
                <w:numId w:val="5"/>
              </w:numPr>
              <w:jc w:val="both"/>
            </w:pPr>
          </w:p>
        </w:tc>
        <w:tc>
          <w:tcPr>
            <w:tcW w:w="4500" w:type="dxa"/>
          </w:tcPr>
          <w:p w14:paraId="4F6E7F5D" w14:textId="77777777" w:rsidR="00985393" w:rsidRDefault="00985393" w:rsidP="00985393">
            <w:pPr>
              <w:jc w:val="both"/>
            </w:pPr>
            <w:r>
              <w:t>Close the designer and client</w:t>
            </w:r>
          </w:p>
        </w:tc>
        <w:tc>
          <w:tcPr>
            <w:tcW w:w="4770" w:type="dxa"/>
          </w:tcPr>
          <w:p w14:paraId="5D18EF52" w14:textId="77777777" w:rsidR="00985393" w:rsidRDefault="00985393" w:rsidP="00985393">
            <w:pPr>
              <w:jc w:val="both"/>
            </w:pPr>
            <w:r>
              <w:t>Works as expected.</w:t>
            </w:r>
          </w:p>
        </w:tc>
        <w:tc>
          <w:tcPr>
            <w:tcW w:w="2898" w:type="dxa"/>
            <w:shd w:val="clear" w:color="auto" w:fill="auto"/>
          </w:tcPr>
          <w:p w14:paraId="20A20325" w14:textId="77777777" w:rsidR="00985393" w:rsidRDefault="00985393" w:rsidP="00985393">
            <w:pPr>
              <w:jc w:val="both"/>
            </w:pPr>
            <w:r>
              <w:t>Pass</w:t>
            </w:r>
          </w:p>
        </w:tc>
      </w:tr>
    </w:tbl>
    <w:p w14:paraId="1F222207" w14:textId="77777777" w:rsidR="005720C0" w:rsidRDefault="005720C0" w:rsidP="004A1F25">
      <w:pPr>
        <w:pStyle w:val="TextBody"/>
      </w:pPr>
    </w:p>
    <w:p w14:paraId="7E5604C3" w14:textId="262659C9" w:rsidR="00754A6F" w:rsidRDefault="008664C7" w:rsidP="00754A6F">
      <w:pPr>
        <w:pStyle w:val="TextBody"/>
        <w:keepNext/>
        <w:jc w:val="center"/>
      </w:pPr>
      <w:r>
        <w:rPr>
          <w:noProof/>
          <w:lang w:eastAsia="en-US"/>
        </w:rPr>
        <w:drawing>
          <wp:inline distT="0" distB="0" distL="0" distR="0" wp14:anchorId="62C46353" wp14:editId="284F3FD9">
            <wp:extent cx="5486400" cy="1554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54480"/>
                    </a:xfrm>
                    <a:prstGeom prst="rect">
                      <a:avLst/>
                    </a:prstGeom>
                    <a:noFill/>
                  </pic:spPr>
                </pic:pic>
              </a:graphicData>
            </a:graphic>
          </wp:inline>
        </w:drawing>
      </w:r>
    </w:p>
    <w:p w14:paraId="4501A1CE" w14:textId="77777777" w:rsidR="00754A6F" w:rsidRDefault="00754A6F" w:rsidP="00754A6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B29A7">
        <w:rPr>
          <w:noProof/>
        </w:rPr>
        <w:t>10</w:t>
      </w:r>
      <w:r>
        <w:rPr>
          <w:noProof/>
        </w:rPr>
        <w:fldChar w:fldCharType="end"/>
      </w:r>
      <w:r>
        <w:t xml:space="preserve"> - Hierarchy and diagram for the first test</w:t>
      </w:r>
    </w:p>
    <w:p w14:paraId="6AA92424" w14:textId="77777777" w:rsidR="00754A6F" w:rsidRDefault="00754A6F" w:rsidP="004A1F25">
      <w:pPr>
        <w:pStyle w:val="TextBody"/>
      </w:pPr>
    </w:p>
    <w:p w14:paraId="75DC5DC7" w14:textId="41D75A41" w:rsidR="00754A6F" w:rsidRDefault="00C7293C" w:rsidP="00754A6F">
      <w:pPr>
        <w:pStyle w:val="TextBody"/>
        <w:keepNext/>
        <w:jc w:val="center"/>
      </w:pPr>
      <w:r>
        <w:rPr>
          <w:noProof/>
          <w:lang w:eastAsia="en-US"/>
        </w:rPr>
        <w:lastRenderedPageBreak/>
        <w:drawing>
          <wp:inline distT="0" distB="0" distL="0" distR="0" wp14:anchorId="7DAE49C0" wp14:editId="7A8C84A9">
            <wp:extent cx="4215384" cy="5596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5384" cy="5596128"/>
                    </a:xfrm>
                    <a:prstGeom prst="rect">
                      <a:avLst/>
                    </a:prstGeom>
                  </pic:spPr>
                </pic:pic>
              </a:graphicData>
            </a:graphic>
          </wp:inline>
        </w:drawing>
      </w:r>
    </w:p>
    <w:p w14:paraId="2206A04B" w14:textId="77777777" w:rsidR="00754A6F" w:rsidRDefault="00754A6F" w:rsidP="00754A6F">
      <w:pPr>
        <w:pStyle w:val="Caption"/>
        <w:jc w:val="center"/>
      </w:pPr>
      <w:bookmarkStart w:id="28" w:name="_Ref77680552"/>
      <w:r>
        <w:t xml:space="preserve">Figure </w:t>
      </w:r>
      <w:r>
        <w:rPr>
          <w:noProof/>
        </w:rPr>
        <w:fldChar w:fldCharType="begin"/>
      </w:r>
      <w:r>
        <w:rPr>
          <w:noProof/>
        </w:rPr>
        <w:instrText xml:space="preserve"> SEQ Figure \* ARABIC </w:instrText>
      </w:r>
      <w:r>
        <w:rPr>
          <w:noProof/>
        </w:rPr>
        <w:fldChar w:fldCharType="separate"/>
      </w:r>
      <w:r w:rsidR="00B24AA6">
        <w:rPr>
          <w:noProof/>
        </w:rPr>
        <w:t>11</w:t>
      </w:r>
      <w:r>
        <w:rPr>
          <w:noProof/>
        </w:rPr>
        <w:fldChar w:fldCharType="end"/>
      </w:r>
      <w:bookmarkEnd w:id="28"/>
      <w:r>
        <w:t xml:space="preserve"> - Final Diagnosis Properties</w:t>
      </w:r>
    </w:p>
    <w:p w14:paraId="7340209B" w14:textId="77777777" w:rsidR="00754A6F" w:rsidRDefault="00754A6F" w:rsidP="004A1F25">
      <w:pPr>
        <w:pStyle w:val="TextBody"/>
      </w:pPr>
    </w:p>
    <w:p w14:paraId="1A00D03D" w14:textId="115B6AB8" w:rsidR="00FE65EF" w:rsidRDefault="00FE65EF" w:rsidP="00FE65EF">
      <w:pPr>
        <w:pStyle w:val="Heading3"/>
      </w:pPr>
      <w:bookmarkStart w:id="29" w:name="_Toc113563491"/>
      <w:r>
        <w:lastRenderedPageBreak/>
        <w:t>Application / State Management</w:t>
      </w:r>
      <w:bookmarkEnd w:id="29"/>
    </w:p>
    <w:p w14:paraId="2C41737A" w14:textId="0A5CD2C0" w:rsidR="00FE65EF" w:rsidRDefault="00FE65EF" w:rsidP="00FE65EF">
      <w:pPr>
        <w:pStyle w:val="TextBody"/>
      </w:pPr>
      <w:r>
        <w:t xml:space="preserve">A troublesome issue has been </w:t>
      </w:r>
      <w:r w:rsidR="000E2833">
        <w:t>setting the state of diagrams from the project tree in Designer.  This was a significant bug that was detected in 2.2r1 and fixed in 2.2r2</w:t>
      </w:r>
      <w:r>
        <w:t xml:space="preserve">.  These tests use the diagram </w:t>
      </w:r>
      <w:r w:rsidR="000E2833">
        <w:t xml:space="preserve">hierarchy </w:t>
      </w:r>
      <w:r>
        <w:t>created in the previous section.</w:t>
      </w:r>
    </w:p>
    <w:tbl>
      <w:tblPr>
        <w:tblStyle w:val="TableGrid"/>
        <w:tblW w:w="0" w:type="auto"/>
        <w:tblLook w:val="04A0" w:firstRow="1" w:lastRow="0" w:firstColumn="1" w:lastColumn="0" w:noHBand="0" w:noVBand="1"/>
      </w:tblPr>
      <w:tblGrid>
        <w:gridCol w:w="1008"/>
        <w:gridCol w:w="4500"/>
        <w:gridCol w:w="4770"/>
        <w:gridCol w:w="2898"/>
      </w:tblGrid>
      <w:tr w:rsidR="00FE65EF" w14:paraId="60F1A5DD" w14:textId="77777777" w:rsidTr="00B144B2">
        <w:trPr>
          <w:cantSplit/>
          <w:tblHeader/>
        </w:trPr>
        <w:tc>
          <w:tcPr>
            <w:tcW w:w="1008" w:type="dxa"/>
            <w:shd w:val="clear" w:color="auto" w:fill="000000" w:themeFill="text1"/>
          </w:tcPr>
          <w:p w14:paraId="65F7D574" w14:textId="77777777" w:rsidR="00FE65EF" w:rsidRDefault="00FE65EF" w:rsidP="00B144B2">
            <w:pPr>
              <w:jc w:val="center"/>
            </w:pPr>
            <w:r>
              <w:t>#</w:t>
            </w:r>
          </w:p>
        </w:tc>
        <w:tc>
          <w:tcPr>
            <w:tcW w:w="4500" w:type="dxa"/>
            <w:shd w:val="clear" w:color="auto" w:fill="000000" w:themeFill="text1"/>
          </w:tcPr>
          <w:p w14:paraId="6FC49D94" w14:textId="77777777" w:rsidR="00FE65EF" w:rsidRDefault="00FE65EF" w:rsidP="00B144B2">
            <w:pPr>
              <w:jc w:val="both"/>
            </w:pPr>
            <w:r>
              <w:t>Test</w:t>
            </w:r>
          </w:p>
        </w:tc>
        <w:tc>
          <w:tcPr>
            <w:tcW w:w="4770" w:type="dxa"/>
            <w:shd w:val="clear" w:color="auto" w:fill="000000" w:themeFill="text1"/>
          </w:tcPr>
          <w:p w14:paraId="64DE19D2" w14:textId="77777777" w:rsidR="00FE65EF" w:rsidRDefault="00FE65EF" w:rsidP="00B144B2">
            <w:pPr>
              <w:jc w:val="both"/>
            </w:pPr>
            <w:r>
              <w:t>Desired Observation</w:t>
            </w:r>
          </w:p>
        </w:tc>
        <w:tc>
          <w:tcPr>
            <w:tcW w:w="2898" w:type="dxa"/>
            <w:shd w:val="clear" w:color="auto" w:fill="000000" w:themeFill="text1"/>
          </w:tcPr>
          <w:p w14:paraId="37916C39" w14:textId="77777777" w:rsidR="00FE65EF" w:rsidRDefault="00FE65EF" w:rsidP="00B144B2">
            <w:pPr>
              <w:jc w:val="both"/>
            </w:pPr>
            <w:r>
              <w:t>Result</w:t>
            </w:r>
          </w:p>
        </w:tc>
      </w:tr>
      <w:tr w:rsidR="007B6199" w14:paraId="12211BD0" w14:textId="77777777" w:rsidTr="000E2833">
        <w:trPr>
          <w:cantSplit/>
        </w:trPr>
        <w:tc>
          <w:tcPr>
            <w:tcW w:w="1008" w:type="dxa"/>
          </w:tcPr>
          <w:p w14:paraId="23515344" w14:textId="77777777" w:rsidR="007B6199" w:rsidRPr="00C646BA" w:rsidRDefault="007B6199" w:rsidP="00B144B2">
            <w:pPr>
              <w:pStyle w:val="ListParagraph"/>
              <w:numPr>
                <w:ilvl w:val="0"/>
                <w:numId w:val="29"/>
              </w:numPr>
              <w:jc w:val="both"/>
            </w:pPr>
          </w:p>
        </w:tc>
        <w:tc>
          <w:tcPr>
            <w:tcW w:w="4500" w:type="dxa"/>
          </w:tcPr>
          <w:p w14:paraId="01F4293B" w14:textId="21FFC68C" w:rsidR="007B6199" w:rsidRPr="000E2833" w:rsidRDefault="007B6199" w:rsidP="00B144B2">
            <w:pPr>
              <w:jc w:val="both"/>
              <w:rPr>
                <w:b/>
              </w:rPr>
            </w:pPr>
            <w:r>
              <w:rPr>
                <w:b/>
              </w:rPr>
              <w:t>Test Setting the state from a diagram</w:t>
            </w:r>
          </w:p>
        </w:tc>
        <w:tc>
          <w:tcPr>
            <w:tcW w:w="4770" w:type="dxa"/>
            <w:shd w:val="clear" w:color="auto" w:fill="DDD9C3" w:themeFill="background2" w:themeFillShade="E6"/>
          </w:tcPr>
          <w:p w14:paraId="0EDE6187" w14:textId="77777777" w:rsidR="007B6199" w:rsidRDefault="007B6199" w:rsidP="00B144B2">
            <w:pPr>
              <w:jc w:val="both"/>
            </w:pPr>
          </w:p>
        </w:tc>
        <w:tc>
          <w:tcPr>
            <w:tcW w:w="2898" w:type="dxa"/>
            <w:shd w:val="clear" w:color="auto" w:fill="DDD9C3" w:themeFill="background2" w:themeFillShade="E6"/>
          </w:tcPr>
          <w:p w14:paraId="04502827" w14:textId="77777777" w:rsidR="007B6199" w:rsidRDefault="007B6199" w:rsidP="00B144B2">
            <w:pPr>
              <w:jc w:val="both"/>
            </w:pPr>
          </w:p>
        </w:tc>
      </w:tr>
      <w:tr w:rsidR="00FE65EF" w14:paraId="2E92B783" w14:textId="77777777" w:rsidTr="00D82204">
        <w:trPr>
          <w:cantSplit/>
        </w:trPr>
        <w:tc>
          <w:tcPr>
            <w:tcW w:w="1008" w:type="dxa"/>
          </w:tcPr>
          <w:p w14:paraId="11897C96" w14:textId="77777777" w:rsidR="00FE65EF" w:rsidRPr="00C646BA" w:rsidRDefault="00FE65EF" w:rsidP="00B144B2">
            <w:pPr>
              <w:pStyle w:val="ListParagraph"/>
              <w:numPr>
                <w:ilvl w:val="0"/>
                <w:numId w:val="29"/>
              </w:numPr>
              <w:jc w:val="both"/>
            </w:pPr>
          </w:p>
        </w:tc>
        <w:tc>
          <w:tcPr>
            <w:tcW w:w="4500" w:type="dxa"/>
          </w:tcPr>
          <w:p w14:paraId="627D4F65" w14:textId="47BD922A" w:rsidR="00FE65EF" w:rsidRPr="00337976" w:rsidRDefault="007B6199" w:rsidP="00B144B2">
            <w:pPr>
              <w:jc w:val="both"/>
            </w:pPr>
            <w:r>
              <w:t xml:space="preserve">In the Gateway webpage: </w:t>
            </w:r>
            <w:r w:rsidR="000E2833">
              <w:t>Open the Status -&gt; Symbolic Ai page</w:t>
            </w:r>
          </w:p>
        </w:tc>
        <w:tc>
          <w:tcPr>
            <w:tcW w:w="4770" w:type="dxa"/>
            <w:shd w:val="clear" w:color="auto" w:fill="auto"/>
          </w:tcPr>
          <w:p w14:paraId="7C5BCBC6" w14:textId="7B743DCE" w:rsidR="00FE65EF" w:rsidRDefault="000E2833" w:rsidP="00B144B2">
            <w:pPr>
              <w:jc w:val="both"/>
            </w:pPr>
            <w:r>
              <w:t xml:space="preserve">Currently defined diagram list includes </w:t>
            </w:r>
            <w:r w:rsidR="00D82204">
              <w:t>App1/</w:t>
            </w:r>
            <w:r>
              <w:t>Diagram1 and indicates that its state is ACTIVE</w:t>
            </w:r>
          </w:p>
        </w:tc>
        <w:tc>
          <w:tcPr>
            <w:tcW w:w="2898" w:type="dxa"/>
            <w:shd w:val="clear" w:color="auto" w:fill="auto"/>
          </w:tcPr>
          <w:p w14:paraId="68A57552" w14:textId="13BAAA7A" w:rsidR="00FE65EF" w:rsidRDefault="00D82204" w:rsidP="00B144B2">
            <w:pPr>
              <w:jc w:val="both"/>
            </w:pPr>
            <w:r>
              <w:t>Pass</w:t>
            </w:r>
          </w:p>
        </w:tc>
      </w:tr>
      <w:tr w:rsidR="000E2833" w14:paraId="4B5856B4" w14:textId="77777777" w:rsidTr="00B144B2">
        <w:trPr>
          <w:cantSplit/>
        </w:trPr>
        <w:tc>
          <w:tcPr>
            <w:tcW w:w="1008" w:type="dxa"/>
          </w:tcPr>
          <w:p w14:paraId="33DD82A8" w14:textId="77777777" w:rsidR="000E2833" w:rsidRPr="00C646BA" w:rsidRDefault="000E2833" w:rsidP="000E2833">
            <w:pPr>
              <w:pStyle w:val="ListParagraph"/>
              <w:numPr>
                <w:ilvl w:val="0"/>
                <w:numId w:val="29"/>
              </w:numPr>
              <w:jc w:val="both"/>
            </w:pPr>
          </w:p>
        </w:tc>
        <w:tc>
          <w:tcPr>
            <w:tcW w:w="4500" w:type="dxa"/>
          </w:tcPr>
          <w:p w14:paraId="53EA3495" w14:textId="518550FC" w:rsidR="000E2833" w:rsidRDefault="007B6199" w:rsidP="000E2833">
            <w:pPr>
              <w:jc w:val="both"/>
            </w:pPr>
            <w:r>
              <w:t xml:space="preserve">In Designer: </w:t>
            </w:r>
            <w:r w:rsidR="000E2833" w:rsidRPr="00337976">
              <w:t xml:space="preserve">Under Symbolic Ai in the project tree, </w:t>
            </w:r>
            <w:r w:rsidR="000E2833">
              <w:t>expand the Symbolic Ai tree.</w:t>
            </w:r>
          </w:p>
        </w:tc>
        <w:tc>
          <w:tcPr>
            <w:tcW w:w="4770" w:type="dxa"/>
            <w:shd w:val="clear" w:color="auto" w:fill="auto"/>
          </w:tcPr>
          <w:p w14:paraId="5AF011E4" w14:textId="76653B0F" w:rsidR="000E2833" w:rsidRDefault="000E2833" w:rsidP="000E2833">
            <w:pPr>
              <w:jc w:val="both"/>
            </w:pPr>
            <w:r>
              <w:t>Works as expected.  The diagram icon in the tree</w:t>
            </w:r>
            <w:r w:rsidR="00D82204">
              <w:t xml:space="preserve"> for Diagram1</w:t>
            </w:r>
            <w:r>
              <w:t xml:space="preserve"> is dark blue indicating that the diagram is active </w:t>
            </w:r>
            <w:r w:rsidR="00D82204">
              <w:t>and is not open</w:t>
            </w:r>
          </w:p>
        </w:tc>
        <w:tc>
          <w:tcPr>
            <w:tcW w:w="2898" w:type="dxa"/>
            <w:shd w:val="clear" w:color="auto" w:fill="auto"/>
          </w:tcPr>
          <w:p w14:paraId="46EB48E5" w14:textId="18B35CCD" w:rsidR="000E2833" w:rsidRDefault="000E2833" w:rsidP="000E2833">
            <w:pPr>
              <w:jc w:val="both"/>
            </w:pPr>
            <w:r>
              <w:t>Pass</w:t>
            </w:r>
          </w:p>
        </w:tc>
      </w:tr>
      <w:tr w:rsidR="00C90407" w14:paraId="7D267F48" w14:textId="77777777" w:rsidTr="00B144B2">
        <w:trPr>
          <w:cantSplit/>
        </w:trPr>
        <w:tc>
          <w:tcPr>
            <w:tcW w:w="1008" w:type="dxa"/>
          </w:tcPr>
          <w:p w14:paraId="73394405" w14:textId="77777777" w:rsidR="00C90407" w:rsidRPr="00C646BA" w:rsidRDefault="00C90407" w:rsidP="000E2833">
            <w:pPr>
              <w:pStyle w:val="ListParagraph"/>
              <w:numPr>
                <w:ilvl w:val="0"/>
                <w:numId w:val="29"/>
              </w:numPr>
              <w:jc w:val="both"/>
            </w:pPr>
          </w:p>
        </w:tc>
        <w:tc>
          <w:tcPr>
            <w:tcW w:w="4500" w:type="dxa"/>
          </w:tcPr>
          <w:p w14:paraId="76F36D46" w14:textId="15A9D9C0" w:rsidR="00C90407" w:rsidRDefault="00C90407" w:rsidP="000E2833">
            <w:pPr>
              <w:jc w:val="both"/>
            </w:pPr>
            <w:r>
              <w:t>Open diagram Diagram1.</w:t>
            </w:r>
          </w:p>
        </w:tc>
        <w:tc>
          <w:tcPr>
            <w:tcW w:w="4770" w:type="dxa"/>
            <w:shd w:val="clear" w:color="auto" w:fill="auto"/>
          </w:tcPr>
          <w:p w14:paraId="73B40133" w14:textId="11DB9D09" w:rsidR="00C90407" w:rsidRDefault="00D82204" w:rsidP="00D82204">
            <w:pPr>
              <w:jc w:val="both"/>
            </w:pPr>
            <w:r>
              <w:t>The diagram is opened and the icon in the tree becomes white with a dark blue background indicating that the diagram is active and is open.</w:t>
            </w:r>
          </w:p>
        </w:tc>
        <w:tc>
          <w:tcPr>
            <w:tcW w:w="2898" w:type="dxa"/>
            <w:shd w:val="clear" w:color="auto" w:fill="auto"/>
          </w:tcPr>
          <w:p w14:paraId="5B9EFB96" w14:textId="28F0CB96" w:rsidR="00C90407" w:rsidRDefault="00C90407" w:rsidP="000E2833">
            <w:pPr>
              <w:jc w:val="both"/>
            </w:pPr>
            <w:r>
              <w:t>Pass</w:t>
            </w:r>
          </w:p>
        </w:tc>
      </w:tr>
      <w:tr w:rsidR="00FE65EF" w14:paraId="371C767B" w14:textId="77777777" w:rsidTr="00B144B2">
        <w:trPr>
          <w:cantSplit/>
        </w:trPr>
        <w:tc>
          <w:tcPr>
            <w:tcW w:w="1008" w:type="dxa"/>
          </w:tcPr>
          <w:p w14:paraId="4D96E592" w14:textId="77777777" w:rsidR="00FE65EF" w:rsidRPr="00C646BA" w:rsidRDefault="00FE65EF" w:rsidP="00B144B2">
            <w:pPr>
              <w:pStyle w:val="ListParagraph"/>
              <w:numPr>
                <w:ilvl w:val="0"/>
                <w:numId w:val="29"/>
              </w:numPr>
              <w:jc w:val="both"/>
            </w:pPr>
          </w:p>
        </w:tc>
        <w:tc>
          <w:tcPr>
            <w:tcW w:w="4500" w:type="dxa"/>
          </w:tcPr>
          <w:p w14:paraId="30F1E8BB" w14:textId="3124299B" w:rsidR="00FE65EF" w:rsidRPr="00337976" w:rsidRDefault="000E2833" w:rsidP="00B144B2">
            <w:pPr>
              <w:jc w:val="both"/>
            </w:pPr>
            <w:r>
              <w:t>Right-click on diagram D</w:t>
            </w:r>
            <w:r w:rsidR="007B6199">
              <w:t xml:space="preserve">iagram1 </w:t>
            </w:r>
            <w:r w:rsidR="00D82204">
              <w:t xml:space="preserve">in the project tree </w:t>
            </w:r>
            <w:r w:rsidR="007B6199">
              <w:t xml:space="preserve">and select </w:t>
            </w:r>
            <w:r w:rsidR="007B6199" w:rsidRPr="007B6199">
              <w:rPr>
                <w:b/>
              </w:rPr>
              <w:t>Set State -&gt; Disabled</w:t>
            </w:r>
            <w:r w:rsidR="007B6199">
              <w:t>.  (Do NOT select File-&gt;Save)</w:t>
            </w:r>
          </w:p>
        </w:tc>
        <w:tc>
          <w:tcPr>
            <w:tcW w:w="4770" w:type="dxa"/>
            <w:shd w:val="clear" w:color="auto" w:fill="auto"/>
          </w:tcPr>
          <w:p w14:paraId="4B7A2DD7" w14:textId="52BDB88C" w:rsidR="00FE65EF" w:rsidRDefault="00FE65EF" w:rsidP="00D82204">
            <w:pPr>
              <w:jc w:val="both"/>
            </w:pPr>
            <w:r>
              <w:t>Diagram became dirty</w:t>
            </w:r>
            <w:r w:rsidR="007B6199">
              <w:t xml:space="preserve"> as </w:t>
            </w:r>
            <w:r w:rsidR="00D82204">
              <w:t>reflected by the diagram name becoming</w:t>
            </w:r>
            <w:r w:rsidR="007B6199">
              <w:t xml:space="preserve"> italicized.  </w:t>
            </w:r>
            <w:r w:rsidR="00D82204">
              <w:t>A brown badge is added to the icon in the project tree</w:t>
            </w:r>
            <w:r w:rsidR="007B6199">
              <w:t>.</w:t>
            </w:r>
            <w:r w:rsidR="00C90407">
              <w:t xml:space="preserve"> Diagram background is dirty.</w:t>
            </w:r>
          </w:p>
        </w:tc>
        <w:tc>
          <w:tcPr>
            <w:tcW w:w="2898" w:type="dxa"/>
            <w:shd w:val="clear" w:color="auto" w:fill="auto"/>
          </w:tcPr>
          <w:p w14:paraId="293D7E21" w14:textId="77777777" w:rsidR="00FE65EF" w:rsidRDefault="00FE65EF" w:rsidP="00B144B2">
            <w:pPr>
              <w:jc w:val="both"/>
            </w:pPr>
            <w:r>
              <w:t>Pass</w:t>
            </w:r>
          </w:p>
        </w:tc>
      </w:tr>
      <w:tr w:rsidR="00C90407" w14:paraId="1631416C" w14:textId="77777777" w:rsidTr="00D82204">
        <w:trPr>
          <w:cantSplit/>
        </w:trPr>
        <w:tc>
          <w:tcPr>
            <w:tcW w:w="1008" w:type="dxa"/>
          </w:tcPr>
          <w:p w14:paraId="59FA12E4" w14:textId="77777777" w:rsidR="00C90407" w:rsidRPr="00C646BA" w:rsidRDefault="00C90407" w:rsidP="00C90407">
            <w:pPr>
              <w:pStyle w:val="ListParagraph"/>
              <w:numPr>
                <w:ilvl w:val="0"/>
                <w:numId w:val="29"/>
              </w:numPr>
              <w:jc w:val="both"/>
            </w:pPr>
          </w:p>
        </w:tc>
        <w:tc>
          <w:tcPr>
            <w:tcW w:w="4500" w:type="dxa"/>
          </w:tcPr>
          <w:p w14:paraId="69B3963C" w14:textId="6F5B0F41" w:rsidR="00C90407" w:rsidRPr="00337976" w:rsidRDefault="00C90407" w:rsidP="00C90407">
            <w:pPr>
              <w:jc w:val="both"/>
            </w:pPr>
            <w:r>
              <w:t>In the Gateway webpage: refresh the Status -&gt; Symbolic Ai page.</w:t>
            </w:r>
          </w:p>
        </w:tc>
        <w:tc>
          <w:tcPr>
            <w:tcW w:w="4770" w:type="dxa"/>
            <w:shd w:val="clear" w:color="auto" w:fill="auto"/>
          </w:tcPr>
          <w:p w14:paraId="29975ABC" w14:textId="5A1C828B" w:rsidR="00C90407" w:rsidRDefault="00C90407" w:rsidP="00C90407">
            <w:pPr>
              <w:jc w:val="both"/>
            </w:pPr>
            <w:r>
              <w:t>Diagram state is still Active</w:t>
            </w:r>
          </w:p>
        </w:tc>
        <w:tc>
          <w:tcPr>
            <w:tcW w:w="2898" w:type="dxa"/>
            <w:shd w:val="clear" w:color="auto" w:fill="auto"/>
          </w:tcPr>
          <w:p w14:paraId="2E809718" w14:textId="1FE31B84" w:rsidR="00C90407" w:rsidRDefault="00D82204" w:rsidP="00C90407">
            <w:pPr>
              <w:jc w:val="both"/>
            </w:pPr>
            <w:r>
              <w:t>Pass</w:t>
            </w:r>
          </w:p>
        </w:tc>
      </w:tr>
      <w:tr w:rsidR="00FE65EF" w14:paraId="41B7D970" w14:textId="77777777" w:rsidTr="00B144B2">
        <w:trPr>
          <w:cantSplit/>
        </w:trPr>
        <w:tc>
          <w:tcPr>
            <w:tcW w:w="1008" w:type="dxa"/>
          </w:tcPr>
          <w:p w14:paraId="7AA78D92" w14:textId="77777777" w:rsidR="00FE65EF" w:rsidRPr="00C646BA" w:rsidRDefault="00FE65EF" w:rsidP="00B144B2">
            <w:pPr>
              <w:pStyle w:val="ListParagraph"/>
              <w:numPr>
                <w:ilvl w:val="0"/>
                <w:numId w:val="29"/>
              </w:numPr>
              <w:jc w:val="both"/>
            </w:pPr>
          </w:p>
        </w:tc>
        <w:tc>
          <w:tcPr>
            <w:tcW w:w="4500" w:type="dxa"/>
          </w:tcPr>
          <w:p w14:paraId="08EF02DE" w14:textId="4F1C1FBF" w:rsidR="00FE65EF" w:rsidRPr="00337976" w:rsidRDefault="007B6199" w:rsidP="00B144B2">
            <w:pPr>
              <w:jc w:val="both"/>
            </w:pPr>
            <w:r>
              <w:t>In Designer, select File -&gt; Save</w:t>
            </w:r>
          </w:p>
        </w:tc>
        <w:tc>
          <w:tcPr>
            <w:tcW w:w="4770" w:type="dxa"/>
            <w:shd w:val="clear" w:color="auto" w:fill="auto"/>
          </w:tcPr>
          <w:p w14:paraId="544DB69E" w14:textId="531A0934" w:rsidR="00FE65EF" w:rsidRDefault="00FE65EF" w:rsidP="00B144B2">
            <w:pPr>
              <w:jc w:val="both"/>
            </w:pPr>
            <w:r>
              <w:t>Works as expected</w:t>
            </w:r>
            <w:r w:rsidR="007B6199">
              <w:t>, italici</w:t>
            </w:r>
            <w:r w:rsidR="00C90407">
              <w:t>zed name returns to normal font, background becomes dark grey.</w:t>
            </w:r>
          </w:p>
        </w:tc>
        <w:tc>
          <w:tcPr>
            <w:tcW w:w="2898" w:type="dxa"/>
            <w:shd w:val="clear" w:color="auto" w:fill="auto"/>
          </w:tcPr>
          <w:p w14:paraId="4463BF8A" w14:textId="77777777" w:rsidR="00FE65EF" w:rsidRDefault="00FE65EF" w:rsidP="00B144B2">
            <w:pPr>
              <w:jc w:val="both"/>
            </w:pPr>
            <w:r>
              <w:t>Pass</w:t>
            </w:r>
          </w:p>
        </w:tc>
      </w:tr>
      <w:tr w:rsidR="00C90407" w14:paraId="05F4316C" w14:textId="77777777" w:rsidTr="00D82204">
        <w:trPr>
          <w:cantSplit/>
        </w:trPr>
        <w:tc>
          <w:tcPr>
            <w:tcW w:w="1008" w:type="dxa"/>
          </w:tcPr>
          <w:p w14:paraId="451D8264" w14:textId="77777777" w:rsidR="00C90407" w:rsidRPr="00C646BA" w:rsidRDefault="00C90407" w:rsidP="00C90407">
            <w:pPr>
              <w:pStyle w:val="ListParagraph"/>
              <w:numPr>
                <w:ilvl w:val="0"/>
                <w:numId w:val="29"/>
              </w:numPr>
              <w:jc w:val="both"/>
            </w:pPr>
          </w:p>
        </w:tc>
        <w:tc>
          <w:tcPr>
            <w:tcW w:w="4500" w:type="dxa"/>
          </w:tcPr>
          <w:p w14:paraId="182014F7" w14:textId="45F47EFB" w:rsidR="00C90407" w:rsidRPr="00337976" w:rsidRDefault="00C90407" w:rsidP="00C90407">
            <w:pPr>
              <w:jc w:val="both"/>
            </w:pPr>
            <w:r>
              <w:t>In the Gateway webpage, refresh the Status -&gt; Symbolic Ai page.</w:t>
            </w:r>
          </w:p>
        </w:tc>
        <w:tc>
          <w:tcPr>
            <w:tcW w:w="4770" w:type="dxa"/>
            <w:shd w:val="clear" w:color="auto" w:fill="auto"/>
          </w:tcPr>
          <w:p w14:paraId="21D10B05" w14:textId="5DB4BB9C" w:rsidR="00C90407" w:rsidRDefault="00C90407" w:rsidP="00C90407">
            <w:pPr>
              <w:jc w:val="both"/>
            </w:pPr>
            <w:r>
              <w:t>Diagram state is DISABLED</w:t>
            </w:r>
          </w:p>
        </w:tc>
        <w:tc>
          <w:tcPr>
            <w:tcW w:w="2898" w:type="dxa"/>
            <w:shd w:val="clear" w:color="auto" w:fill="auto"/>
          </w:tcPr>
          <w:p w14:paraId="6BA076A3" w14:textId="09B521AF" w:rsidR="00C90407" w:rsidRDefault="00D82204" w:rsidP="00C90407">
            <w:pPr>
              <w:jc w:val="both"/>
            </w:pPr>
            <w:r>
              <w:t>Pass</w:t>
            </w:r>
          </w:p>
        </w:tc>
      </w:tr>
      <w:tr w:rsidR="00FE65EF" w14:paraId="59FBFCF6" w14:textId="77777777" w:rsidTr="00B144B2">
        <w:trPr>
          <w:cantSplit/>
        </w:trPr>
        <w:tc>
          <w:tcPr>
            <w:tcW w:w="1008" w:type="dxa"/>
          </w:tcPr>
          <w:p w14:paraId="5B6BE02C" w14:textId="77777777" w:rsidR="00FE65EF" w:rsidRPr="00C646BA" w:rsidRDefault="00FE65EF" w:rsidP="00B144B2">
            <w:pPr>
              <w:pStyle w:val="ListParagraph"/>
              <w:numPr>
                <w:ilvl w:val="0"/>
                <w:numId w:val="29"/>
              </w:numPr>
              <w:jc w:val="both"/>
            </w:pPr>
          </w:p>
        </w:tc>
        <w:tc>
          <w:tcPr>
            <w:tcW w:w="4500" w:type="dxa"/>
          </w:tcPr>
          <w:p w14:paraId="5483DDBC" w14:textId="0C5FB070" w:rsidR="00FE65EF" w:rsidRPr="00337976" w:rsidRDefault="007B6199" w:rsidP="00C90407">
            <w:pPr>
              <w:jc w:val="both"/>
            </w:pPr>
            <w:r>
              <w:rPr>
                <w:b/>
              </w:rPr>
              <w:t xml:space="preserve">Test Setting the state from a </w:t>
            </w:r>
            <w:r w:rsidR="00C90407">
              <w:rPr>
                <w:b/>
              </w:rPr>
              <w:t>folder</w:t>
            </w:r>
          </w:p>
        </w:tc>
        <w:tc>
          <w:tcPr>
            <w:tcW w:w="4770" w:type="dxa"/>
            <w:shd w:val="clear" w:color="auto" w:fill="DDD9C3" w:themeFill="background2" w:themeFillShade="E6"/>
          </w:tcPr>
          <w:p w14:paraId="61DE68C2" w14:textId="77777777" w:rsidR="00FE65EF" w:rsidRDefault="00FE65EF" w:rsidP="00B144B2">
            <w:pPr>
              <w:jc w:val="both"/>
            </w:pPr>
          </w:p>
        </w:tc>
        <w:tc>
          <w:tcPr>
            <w:tcW w:w="2898" w:type="dxa"/>
            <w:shd w:val="clear" w:color="auto" w:fill="DDD9C3" w:themeFill="background2" w:themeFillShade="E6"/>
          </w:tcPr>
          <w:p w14:paraId="2C65D729" w14:textId="77777777" w:rsidR="00FE65EF" w:rsidRDefault="00FE65EF" w:rsidP="00B144B2">
            <w:pPr>
              <w:jc w:val="both"/>
            </w:pPr>
          </w:p>
        </w:tc>
      </w:tr>
      <w:tr w:rsidR="007B6199" w14:paraId="6F097BFA" w14:textId="77777777" w:rsidTr="00B144B2">
        <w:trPr>
          <w:cantSplit/>
        </w:trPr>
        <w:tc>
          <w:tcPr>
            <w:tcW w:w="1008" w:type="dxa"/>
          </w:tcPr>
          <w:p w14:paraId="332444A2" w14:textId="77777777" w:rsidR="007B6199" w:rsidRPr="00C646BA" w:rsidRDefault="007B6199" w:rsidP="007B6199">
            <w:pPr>
              <w:pStyle w:val="ListParagraph"/>
              <w:numPr>
                <w:ilvl w:val="0"/>
                <w:numId w:val="29"/>
              </w:numPr>
              <w:jc w:val="both"/>
            </w:pPr>
          </w:p>
        </w:tc>
        <w:tc>
          <w:tcPr>
            <w:tcW w:w="4500" w:type="dxa"/>
          </w:tcPr>
          <w:p w14:paraId="1169B779" w14:textId="0C522327" w:rsidR="007B6199" w:rsidRPr="00337976" w:rsidRDefault="007B6199" w:rsidP="00C90407">
            <w:pPr>
              <w:jc w:val="both"/>
            </w:pPr>
            <w:r>
              <w:t xml:space="preserve">In Designer: Right-click on </w:t>
            </w:r>
            <w:r w:rsidR="00C90407">
              <w:t>folder</w:t>
            </w:r>
            <w:r>
              <w:t xml:space="preserve"> App</w:t>
            </w:r>
            <w:r w:rsidR="00C90407">
              <w:t>1</w:t>
            </w:r>
            <w:r>
              <w:t xml:space="preserve"> and select </w:t>
            </w:r>
            <w:r w:rsidRPr="007B6199">
              <w:rPr>
                <w:b/>
              </w:rPr>
              <w:t xml:space="preserve">Set </w:t>
            </w:r>
            <w:r>
              <w:rPr>
                <w:b/>
              </w:rPr>
              <w:t>Diagram States in Hierarchy</w:t>
            </w:r>
            <w:r w:rsidRPr="007B6199">
              <w:rPr>
                <w:b/>
              </w:rPr>
              <w:t xml:space="preserve"> -</w:t>
            </w:r>
            <w:r>
              <w:rPr>
                <w:b/>
              </w:rPr>
              <w:t>&gt; Active</w:t>
            </w:r>
            <w:r>
              <w:t>.  (Do NOT select File-&gt;Save).</w:t>
            </w:r>
          </w:p>
        </w:tc>
        <w:tc>
          <w:tcPr>
            <w:tcW w:w="4770" w:type="dxa"/>
            <w:shd w:val="clear" w:color="auto" w:fill="auto"/>
          </w:tcPr>
          <w:p w14:paraId="1FB04E69" w14:textId="4011EB3D" w:rsidR="007B6199" w:rsidRDefault="007B6199" w:rsidP="00D82204">
            <w:pPr>
              <w:jc w:val="both"/>
            </w:pPr>
            <w:r>
              <w:t>Diagram</w:t>
            </w:r>
            <w:r w:rsidR="00C90407">
              <w:t>1 beco</w:t>
            </w:r>
            <w:r>
              <w:t>me</w:t>
            </w:r>
            <w:r w:rsidR="00C90407">
              <w:t>s</w:t>
            </w:r>
            <w:r>
              <w:t xml:space="preserve"> dirty as </w:t>
            </w:r>
            <w:r w:rsidR="00767C4B">
              <w:t>ref</w:t>
            </w:r>
            <w:r w:rsidR="00C90407">
              <w:t>lected by the diagram name in</w:t>
            </w:r>
            <w:r>
              <w:t xml:space="preserve"> italic</w:t>
            </w:r>
            <w:r w:rsidR="00C90407">
              <w:t>s and dirty background</w:t>
            </w:r>
            <w:r>
              <w:t xml:space="preserve">.  </w:t>
            </w:r>
            <w:r w:rsidR="00D82204">
              <w:t>The brown badge is removed from the project tree icon.</w:t>
            </w:r>
          </w:p>
        </w:tc>
        <w:tc>
          <w:tcPr>
            <w:tcW w:w="2898" w:type="dxa"/>
            <w:shd w:val="clear" w:color="auto" w:fill="auto"/>
          </w:tcPr>
          <w:p w14:paraId="49BCE77D" w14:textId="77777777" w:rsidR="007B6199" w:rsidRDefault="007B6199" w:rsidP="007B6199">
            <w:pPr>
              <w:jc w:val="both"/>
            </w:pPr>
            <w:r>
              <w:t>Pass</w:t>
            </w:r>
          </w:p>
        </w:tc>
      </w:tr>
      <w:tr w:rsidR="00C90407" w14:paraId="735E1ACA" w14:textId="77777777" w:rsidTr="00D82204">
        <w:trPr>
          <w:cantSplit/>
        </w:trPr>
        <w:tc>
          <w:tcPr>
            <w:tcW w:w="1008" w:type="dxa"/>
          </w:tcPr>
          <w:p w14:paraId="59E6104B" w14:textId="77777777" w:rsidR="00C90407" w:rsidRPr="00C646BA" w:rsidRDefault="00C90407" w:rsidP="00C90407">
            <w:pPr>
              <w:pStyle w:val="ListParagraph"/>
              <w:numPr>
                <w:ilvl w:val="0"/>
                <w:numId w:val="29"/>
              </w:numPr>
              <w:jc w:val="both"/>
            </w:pPr>
          </w:p>
        </w:tc>
        <w:tc>
          <w:tcPr>
            <w:tcW w:w="4500" w:type="dxa"/>
          </w:tcPr>
          <w:p w14:paraId="6A0BEB6E" w14:textId="51F00EA9" w:rsidR="00C90407" w:rsidRPr="00337976" w:rsidRDefault="00C90407" w:rsidP="00C90407">
            <w:pPr>
              <w:jc w:val="both"/>
            </w:pPr>
            <w:r>
              <w:t>In the Gateway webpage: refresh the Status -&gt; Symbolic Ai page.</w:t>
            </w:r>
          </w:p>
        </w:tc>
        <w:tc>
          <w:tcPr>
            <w:tcW w:w="4770" w:type="dxa"/>
            <w:shd w:val="clear" w:color="auto" w:fill="auto"/>
          </w:tcPr>
          <w:p w14:paraId="6653C129" w14:textId="36B2F10C" w:rsidR="00C90407" w:rsidRPr="00337976" w:rsidRDefault="00C90407" w:rsidP="00C90407">
            <w:pPr>
              <w:jc w:val="both"/>
            </w:pPr>
            <w:r>
              <w:t>Diagram state is still DISABLED</w:t>
            </w:r>
          </w:p>
        </w:tc>
        <w:tc>
          <w:tcPr>
            <w:tcW w:w="2898" w:type="dxa"/>
            <w:shd w:val="clear" w:color="auto" w:fill="auto"/>
          </w:tcPr>
          <w:p w14:paraId="362638CF" w14:textId="60FED42C" w:rsidR="00C90407" w:rsidRDefault="00D82204" w:rsidP="00C90407">
            <w:pPr>
              <w:jc w:val="both"/>
            </w:pPr>
            <w:r>
              <w:t>Pass</w:t>
            </w:r>
          </w:p>
        </w:tc>
      </w:tr>
      <w:tr w:rsidR="00C90407" w14:paraId="2617208F" w14:textId="77777777" w:rsidTr="00B144B2">
        <w:trPr>
          <w:cantSplit/>
        </w:trPr>
        <w:tc>
          <w:tcPr>
            <w:tcW w:w="1008" w:type="dxa"/>
          </w:tcPr>
          <w:p w14:paraId="567B7A3C" w14:textId="77777777" w:rsidR="00C90407" w:rsidRPr="00C646BA" w:rsidRDefault="00C90407" w:rsidP="00C90407">
            <w:pPr>
              <w:pStyle w:val="ListParagraph"/>
              <w:numPr>
                <w:ilvl w:val="0"/>
                <w:numId w:val="29"/>
              </w:numPr>
              <w:jc w:val="both"/>
            </w:pPr>
          </w:p>
        </w:tc>
        <w:tc>
          <w:tcPr>
            <w:tcW w:w="4500" w:type="dxa"/>
          </w:tcPr>
          <w:p w14:paraId="5A0D2E5B" w14:textId="60F708FE" w:rsidR="00C90407" w:rsidRDefault="00C90407" w:rsidP="00C90407">
            <w:pPr>
              <w:jc w:val="both"/>
            </w:pPr>
            <w:r>
              <w:t>In Designer, select File -&gt; Save</w:t>
            </w:r>
          </w:p>
        </w:tc>
        <w:tc>
          <w:tcPr>
            <w:tcW w:w="4770" w:type="dxa"/>
            <w:shd w:val="clear" w:color="auto" w:fill="auto"/>
          </w:tcPr>
          <w:p w14:paraId="46B83BBD" w14:textId="02731A63" w:rsidR="00C90407" w:rsidRDefault="00C90407" w:rsidP="00C90407">
            <w:pPr>
              <w:jc w:val="both"/>
            </w:pPr>
            <w:r>
              <w:t>Works as expected, italicized name returns to normal font, background becomes light-grey.</w:t>
            </w:r>
          </w:p>
        </w:tc>
        <w:tc>
          <w:tcPr>
            <w:tcW w:w="2898" w:type="dxa"/>
            <w:shd w:val="clear" w:color="auto" w:fill="auto"/>
          </w:tcPr>
          <w:p w14:paraId="24D8A3F8" w14:textId="06EA0B8C" w:rsidR="00C90407" w:rsidRDefault="00C90407" w:rsidP="00C90407">
            <w:pPr>
              <w:jc w:val="both"/>
            </w:pPr>
            <w:r>
              <w:t>Pass</w:t>
            </w:r>
          </w:p>
        </w:tc>
      </w:tr>
      <w:tr w:rsidR="00C90407" w14:paraId="3D60B366" w14:textId="77777777" w:rsidTr="00D82204">
        <w:trPr>
          <w:cantSplit/>
        </w:trPr>
        <w:tc>
          <w:tcPr>
            <w:tcW w:w="1008" w:type="dxa"/>
          </w:tcPr>
          <w:p w14:paraId="60FB0946" w14:textId="77777777" w:rsidR="00C90407" w:rsidRPr="00C646BA" w:rsidRDefault="00C90407" w:rsidP="00C90407">
            <w:pPr>
              <w:pStyle w:val="ListParagraph"/>
              <w:numPr>
                <w:ilvl w:val="0"/>
                <w:numId w:val="29"/>
              </w:numPr>
              <w:jc w:val="both"/>
            </w:pPr>
          </w:p>
        </w:tc>
        <w:tc>
          <w:tcPr>
            <w:tcW w:w="4500" w:type="dxa"/>
          </w:tcPr>
          <w:p w14:paraId="199FA317" w14:textId="5BC9A551" w:rsidR="00C90407" w:rsidRDefault="00C90407" w:rsidP="00C90407">
            <w:pPr>
              <w:jc w:val="both"/>
            </w:pPr>
            <w:r>
              <w:t>In the Gateway webpage, refresh the Status -&gt; Symbolic Ai page.</w:t>
            </w:r>
          </w:p>
        </w:tc>
        <w:tc>
          <w:tcPr>
            <w:tcW w:w="4770" w:type="dxa"/>
            <w:shd w:val="clear" w:color="auto" w:fill="auto"/>
          </w:tcPr>
          <w:p w14:paraId="1C4068F9" w14:textId="54B69C9F" w:rsidR="00C90407" w:rsidRDefault="00C90407" w:rsidP="00C90407">
            <w:pPr>
              <w:jc w:val="both"/>
            </w:pPr>
            <w:r>
              <w:t>Diagram state is ACTIVE</w:t>
            </w:r>
          </w:p>
        </w:tc>
        <w:tc>
          <w:tcPr>
            <w:tcW w:w="2898" w:type="dxa"/>
            <w:shd w:val="clear" w:color="auto" w:fill="auto"/>
          </w:tcPr>
          <w:p w14:paraId="6E07D419" w14:textId="65AE04FE" w:rsidR="00C90407" w:rsidRDefault="00D82204" w:rsidP="00C90407">
            <w:pPr>
              <w:jc w:val="both"/>
            </w:pPr>
            <w:r>
              <w:t>Pass</w:t>
            </w:r>
          </w:p>
        </w:tc>
      </w:tr>
    </w:tbl>
    <w:p w14:paraId="7C369D0F" w14:textId="77777777" w:rsidR="00FE65EF" w:rsidRDefault="00FE65EF" w:rsidP="00FE65EF">
      <w:pPr>
        <w:pStyle w:val="TextBody"/>
      </w:pPr>
      <w:r>
        <w:t xml:space="preserve"> </w:t>
      </w:r>
    </w:p>
    <w:p w14:paraId="7E2FBF75" w14:textId="77777777" w:rsidR="00337976" w:rsidRDefault="00337976" w:rsidP="00337976">
      <w:pPr>
        <w:pStyle w:val="Heading3"/>
      </w:pPr>
      <w:bookmarkStart w:id="30" w:name="_Toc113563492"/>
      <w:r>
        <w:t>Property Editing Test</w:t>
      </w:r>
      <w:bookmarkEnd w:id="30"/>
    </w:p>
    <w:p w14:paraId="08D0F41A" w14:textId="77777777" w:rsidR="00337976" w:rsidRDefault="00337976" w:rsidP="00337976">
      <w:pPr>
        <w:pStyle w:val="TextBody"/>
      </w:pPr>
      <w:r>
        <w:t>A troublesome issue has been reliable saving of block properties.  These tests use the diagram created in the previous section.</w:t>
      </w:r>
    </w:p>
    <w:tbl>
      <w:tblPr>
        <w:tblStyle w:val="TableGrid"/>
        <w:tblW w:w="0" w:type="auto"/>
        <w:tblLook w:val="04A0" w:firstRow="1" w:lastRow="0" w:firstColumn="1" w:lastColumn="0" w:noHBand="0" w:noVBand="1"/>
      </w:tblPr>
      <w:tblGrid>
        <w:gridCol w:w="1008"/>
        <w:gridCol w:w="4500"/>
        <w:gridCol w:w="4770"/>
        <w:gridCol w:w="2898"/>
      </w:tblGrid>
      <w:tr w:rsidR="00337976" w14:paraId="51433476" w14:textId="77777777" w:rsidTr="00057561">
        <w:trPr>
          <w:cantSplit/>
          <w:tblHeader/>
        </w:trPr>
        <w:tc>
          <w:tcPr>
            <w:tcW w:w="1008" w:type="dxa"/>
            <w:shd w:val="clear" w:color="auto" w:fill="000000" w:themeFill="text1"/>
          </w:tcPr>
          <w:p w14:paraId="53314204" w14:textId="77777777" w:rsidR="00337976" w:rsidRDefault="00337976" w:rsidP="00057561">
            <w:pPr>
              <w:jc w:val="center"/>
            </w:pPr>
            <w:r>
              <w:t>#</w:t>
            </w:r>
          </w:p>
        </w:tc>
        <w:tc>
          <w:tcPr>
            <w:tcW w:w="4500" w:type="dxa"/>
            <w:shd w:val="clear" w:color="auto" w:fill="000000" w:themeFill="text1"/>
          </w:tcPr>
          <w:p w14:paraId="23BE729D" w14:textId="77777777" w:rsidR="00337976" w:rsidRDefault="00337976" w:rsidP="00057561">
            <w:pPr>
              <w:jc w:val="both"/>
            </w:pPr>
            <w:r>
              <w:t>Test</w:t>
            </w:r>
          </w:p>
        </w:tc>
        <w:tc>
          <w:tcPr>
            <w:tcW w:w="4770" w:type="dxa"/>
            <w:shd w:val="clear" w:color="auto" w:fill="000000" w:themeFill="text1"/>
          </w:tcPr>
          <w:p w14:paraId="5C3FBEBC" w14:textId="77777777" w:rsidR="00337976" w:rsidRDefault="00337976" w:rsidP="00057561">
            <w:pPr>
              <w:jc w:val="both"/>
            </w:pPr>
            <w:r>
              <w:t>Desired Observation</w:t>
            </w:r>
          </w:p>
        </w:tc>
        <w:tc>
          <w:tcPr>
            <w:tcW w:w="2898" w:type="dxa"/>
            <w:shd w:val="clear" w:color="auto" w:fill="000000" w:themeFill="text1"/>
          </w:tcPr>
          <w:p w14:paraId="14851A00" w14:textId="77777777" w:rsidR="00337976" w:rsidRDefault="00337976" w:rsidP="00057561">
            <w:pPr>
              <w:jc w:val="both"/>
            </w:pPr>
            <w:r>
              <w:t>Result</w:t>
            </w:r>
          </w:p>
        </w:tc>
      </w:tr>
      <w:tr w:rsidR="00337976" w14:paraId="6ADB843C" w14:textId="77777777" w:rsidTr="00057561">
        <w:trPr>
          <w:cantSplit/>
        </w:trPr>
        <w:tc>
          <w:tcPr>
            <w:tcW w:w="1008" w:type="dxa"/>
          </w:tcPr>
          <w:p w14:paraId="1A407121" w14:textId="77777777" w:rsidR="00337976" w:rsidRPr="00C646BA" w:rsidRDefault="00337976" w:rsidP="00FE65EF">
            <w:pPr>
              <w:pStyle w:val="ListParagraph"/>
              <w:numPr>
                <w:ilvl w:val="0"/>
                <w:numId w:val="38"/>
              </w:numPr>
              <w:jc w:val="both"/>
            </w:pPr>
          </w:p>
        </w:tc>
        <w:tc>
          <w:tcPr>
            <w:tcW w:w="4500" w:type="dxa"/>
          </w:tcPr>
          <w:p w14:paraId="3540C5CC" w14:textId="77777777" w:rsidR="00337976" w:rsidRDefault="00337976" w:rsidP="00057561">
            <w:pPr>
              <w:jc w:val="both"/>
            </w:pPr>
            <w:r>
              <w:rPr>
                <w:b/>
              </w:rPr>
              <w:t>In the Designer</w:t>
            </w:r>
            <w:r w:rsidRPr="00DA3B3E">
              <w:rPr>
                <w:b/>
              </w:rPr>
              <w:t>:</w:t>
            </w:r>
            <w:r w:rsidRPr="00DA3B3E">
              <w:t xml:space="preserve"> </w:t>
            </w:r>
          </w:p>
        </w:tc>
        <w:tc>
          <w:tcPr>
            <w:tcW w:w="4770" w:type="dxa"/>
            <w:shd w:val="clear" w:color="auto" w:fill="DDD9C3" w:themeFill="background2" w:themeFillShade="E6"/>
          </w:tcPr>
          <w:p w14:paraId="10F0EF8A" w14:textId="77777777" w:rsidR="00337976" w:rsidRDefault="00337976" w:rsidP="00057561">
            <w:pPr>
              <w:jc w:val="both"/>
            </w:pPr>
          </w:p>
        </w:tc>
        <w:tc>
          <w:tcPr>
            <w:tcW w:w="2898" w:type="dxa"/>
            <w:shd w:val="clear" w:color="auto" w:fill="DDD9C3" w:themeFill="background2" w:themeFillShade="E6"/>
          </w:tcPr>
          <w:p w14:paraId="06223F1A" w14:textId="77777777" w:rsidR="00337976" w:rsidRDefault="00337976" w:rsidP="00057561">
            <w:pPr>
              <w:jc w:val="both"/>
            </w:pPr>
          </w:p>
        </w:tc>
      </w:tr>
      <w:tr w:rsidR="00337976" w14:paraId="0B0CC99B" w14:textId="77777777" w:rsidTr="00337976">
        <w:trPr>
          <w:cantSplit/>
        </w:trPr>
        <w:tc>
          <w:tcPr>
            <w:tcW w:w="1008" w:type="dxa"/>
          </w:tcPr>
          <w:p w14:paraId="026CF00E" w14:textId="77777777" w:rsidR="00337976" w:rsidRPr="00C646BA" w:rsidRDefault="00337976" w:rsidP="00FE65EF">
            <w:pPr>
              <w:pStyle w:val="ListParagraph"/>
              <w:numPr>
                <w:ilvl w:val="0"/>
                <w:numId w:val="38"/>
              </w:numPr>
              <w:jc w:val="both"/>
            </w:pPr>
          </w:p>
        </w:tc>
        <w:tc>
          <w:tcPr>
            <w:tcW w:w="4500" w:type="dxa"/>
          </w:tcPr>
          <w:p w14:paraId="2841FF1C" w14:textId="17BD24F8" w:rsidR="00337976" w:rsidRPr="00337976" w:rsidRDefault="00337976" w:rsidP="00C90407">
            <w:pPr>
              <w:jc w:val="both"/>
            </w:pPr>
            <w:r w:rsidRPr="00337976">
              <w:t xml:space="preserve">Under Symbolic Ai in the project tree, </w:t>
            </w:r>
            <w:r>
              <w:t xml:space="preserve">open the diagram </w:t>
            </w:r>
            <w:r w:rsidRPr="00337976">
              <w:t>App1.</w:t>
            </w:r>
            <w:r>
              <w:t>Diagram1</w:t>
            </w:r>
          </w:p>
        </w:tc>
        <w:tc>
          <w:tcPr>
            <w:tcW w:w="4770" w:type="dxa"/>
            <w:shd w:val="clear" w:color="auto" w:fill="auto"/>
          </w:tcPr>
          <w:p w14:paraId="06E4AD98" w14:textId="77777777" w:rsidR="00337976" w:rsidRDefault="00337976" w:rsidP="00057561">
            <w:pPr>
              <w:jc w:val="both"/>
            </w:pPr>
            <w:r>
              <w:t>Diagram looks the same as left above.</w:t>
            </w:r>
          </w:p>
        </w:tc>
        <w:tc>
          <w:tcPr>
            <w:tcW w:w="2898" w:type="dxa"/>
            <w:shd w:val="clear" w:color="auto" w:fill="auto"/>
          </w:tcPr>
          <w:p w14:paraId="0DE4513A" w14:textId="77777777" w:rsidR="00337976" w:rsidRDefault="00337976" w:rsidP="00057561">
            <w:pPr>
              <w:jc w:val="both"/>
            </w:pPr>
            <w:r>
              <w:t>Pass</w:t>
            </w:r>
          </w:p>
        </w:tc>
      </w:tr>
      <w:tr w:rsidR="00337976" w14:paraId="00ED0F9C" w14:textId="77777777" w:rsidTr="00337976">
        <w:trPr>
          <w:cantSplit/>
        </w:trPr>
        <w:tc>
          <w:tcPr>
            <w:tcW w:w="1008" w:type="dxa"/>
          </w:tcPr>
          <w:p w14:paraId="049F073E" w14:textId="77777777" w:rsidR="00337976" w:rsidRPr="00C646BA" w:rsidRDefault="00337976" w:rsidP="00FE65EF">
            <w:pPr>
              <w:pStyle w:val="ListParagraph"/>
              <w:numPr>
                <w:ilvl w:val="0"/>
                <w:numId w:val="38"/>
              </w:numPr>
              <w:jc w:val="both"/>
            </w:pPr>
          </w:p>
        </w:tc>
        <w:tc>
          <w:tcPr>
            <w:tcW w:w="4500" w:type="dxa"/>
          </w:tcPr>
          <w:p w14:paraId="63E59762" w14:textId="77777777" w:rsidR="00337976" w:rsidRPr="00337976" w:rsidRDefault="00337976" w:rsidP="00057561">
            <w:pPr>
              <w:jc w:val="both"/>
            </w:pPr>
            <w:r>
              <w:t>Select the top High Limit Observation and change the Limit to 10.5.</w:t>
            </w:r>
            <w:r w:rsidR="002A280B">
              <w:t xml:space="preserve"> Tab to another field.</w:t>
            </w:r>
          </w:p>
        </w:tc>
        <w:tc>
          <w:tcPr>
            <w:tcW w:w="4770" w:type="dxa"/>
            <w:shd w:val="clear" w:color="auto" w:fill="auto"/>
          </w:tcPr>
          <w:p w14:paraId="79ED7DD7" w14:textId="6907968E" w:rsidR="00337976" w:rsidRDefault="001C66B4" w:rsidP="00057561">
            <w:pPr>
              <w:jc w:val="both"/>
            </w:pPr>
            <w:r>
              <w:t>Diagram became dirty</w:t>
            </w:r>
          </w:p>
        </w:tc>
        <w:tc>
          <w:tcPr>
            <w:tcW w:w="2898" w:type="dxa"/>
            <w:shd w:val="clear" w:color="auto" w:fill="auto"/>
          </w:tcPr>
          <w:p w14:paraId="270188E2" w14:textId="77777777" w:rsidR="00337976" w:rsidRDefault="00337976" w:rsidP="00057561">
            <w:pPr>
              <w:jc w:val="both"/>
            </w:pPr>
            <w:r>
              <w:t>Pass</w:t>
            </w:r>
          </w:p>
        </w:tc>
      </w:tr>
      <w:tr w:rsidR="00337976" w14:paraId="3B4797CC" w14:textId="77777777" w:rsidTr="00337976">
        <w:trPr>
          <w:cantSplit/>
        </w:trPr>
        <w:tc>
          <w:tcPr>
            <w:tcW w:w="1008" w:type="dxa"/>
          </w:tcPr>
          <w:p w14:paraId="217C8E6B" w14:textId="77777777" w:rsidR="00337976" w:rsidRPr="00C646BA" w:rsidRDefault="00337976" w:rsidP="00FE65EF">
            <w:pPr>
              <w:pStyle w:val="ListParagraph"/>
              <w:numPr>
                <w:ilvl w:val="0"/>
                <w:numId w:val="38"/>
              </w:numPr>
              <w:jc w:val="both"/>
            </w:pPr>
          </w:p>
        </w:tc>
        <w:tc>
          <w:tcPr>
            <w:tcW w:w="4500" w:type="dxa"/>
          </w:tcPr>
          <w:p w14:paraId="427061EF" w14:textId="77777777" w:rsidR="00337976" w:rsidRPr="00337976" w:rsidRDefault="00337976" w:rsidP="00057561">
            <w:pPr>
              <w:jc w:val="both"/>
            </w:pPr>
            <w:r>
              <w:t>Press File -&gt; Save</w:t>
            </w:r>
          </w:p>
        </w:tc>
        <w:tc>
          <w:tcPr>
            <w:tcW w:w="4770" w:type="dxa"/>
            <w:shd w:val="clear" w:color="auto" w:fill="auto"/>
          </w:tcPr>
          <w:p w14:paraId="6C69E29A" w14:textId="19021C45" w:rsidR="00337976" w:rsidRDefault="001C66B4" w:rsidP="00057561">
            <w:pPr>
              <w:jc w:val="both"/>
            </w:pPr>
            <w:r>
              <w:t>Diagram</w:t>
            </w:r>
            <w:r w:rsidR="002A280B">
              <w:t xml:space="preserve"> is reset</w:t>
            </w:r>
          </w:p>
        </w:tc>
        <w:tc>
          <w:tcPr>
            <w:tcW w:w="2898" w:type="dxa"/>
            <w:shd w:val="clear" w:color="auto" w:fill="auto"/>
          </w:tcPr>
          <w:p w14:paraId="35272F1F" w14:textId="77777777" w:rsidR="00337976" w:rsidRDefault="002A280B" w:rsidP="00057561">
            <w:pPr>
              <w:jc w:val="both"/>
            </w:pPr>
            <w:r>
              <w:t>Pass</w:t>
            </w:r>
          </w:p>
        </w:tc>
      </w:tr>
      <w:tr w:rsidR="00337976" w14:paraId="6571202E" w14:textId="77777777" w:rsidTr="00337976">
        <w:trPr>
          <w:cantSplit/>
        </w:trPr>
        <w:tc>
          <w:tcPr>
            <w:tcW w:w="1008" w:type="dxa"/>
          </w:tcPr>
          <w:p w14:paraId="6B646338" w14:textId="77777777" w:rsidR="00337976" w:rsidRPr="00C646BA" w:rsidRDefault="00337976" w:rsidP="00FE65EF">
            <w:pPr>
              <w:pStyle w:val="ListParagraph"/>
              <w:numPr>
                <w:ilvl w:val="0"/>
                <w:numId w:val="38"/>
              </w:numPr>
              <w:jc w:val="both"/>
            </w:pPr>
          </w:p>
        </w:tc>
        <w:tc>
          <w:tcPr>
            <w:tcW w:w="4500" w:type="dxa"/>
          </w:tcPr>
          <w:p w14:paraId="053F4A2B" w14:textId="77777777" w:rsidR="00337976" w:rsidRPr="00337976" w:rsidRDefault="002A280B" w:rsidP="00057561">
            <w:pPr>
              <w:jc w:val="both"/>
            </w:pPr>
            <w:r>
              <w:t>Close the diagram, open the diagram.</w:t>
            </w:r>
          </w:p>
        </w:tc>
        <w:tc>
          <w:tcPr>
            <w:tcW w:w="4770" w:type="dxa"/>
            <w:shd w:val="clear" w:color="auto" w:fill="auto"/>
          </w:tcPr>
          <w:p w14:paraId="680CF99C" w14:textId="77777777" w:rsidR="00337976" w:rsidRDefault="002A280B" w:rsidP="00057561">
            <w:pPr>
              <w:jc w:val="both"/>
            </w:pPr>
            <w:r>
              <w:t>Works as expected</w:t>
            </w:r>
          </w:p>
        </w:tc>
        <w:tc>
          <w:tcPr>
            <w:tcW w:w="2898" w:type="dxa"/>
            <w:shd w:val="clear" w:color="auto" w:fill="auto"/>
          </w:tcPr>
          <w:p w14:paraId="54D0B308" w14:textId="77777777" w:rsidR="00337976" w:rsidRDefault="002A280B" w:rsidP="00057561">
            <w:pPr>
              <w:jc w:val="both"/>
            </w:pPr>
            <w:r>
              <w:t>Pass</w:t>
            </w:r>
          </w:p>
        </w:tc>
      </w:tr>
      <w:tr w:rsidR="002A280B" w14:paraId="2EB2A30A" w14:textId="77777777" w:rsidTr="00337976">
        <w:trPr>
          <w:cantSplit/>
        </w:trPr>
        <w:tc>
          <w:tcPr>
            <w:tcW w:w="1008" w:type="dxa"/>
          </w:tcPr>
          <w:p w14:paraId="3FEC8297" w14:textId="77777777" w:rsidR="002A280B" w:rsidRPr="00C646BA" w:rsidRDefault="002A280B" w:rsidP="00FE65EF">
            <w:pPr>
              <w:pStyle w:val="ListParagraph"/>
              <w:numPr>
                <w:ilvl w:val="0"/>
                <w:numId w:val="38"/>
              </w:numPr>
              <w:jc w:val="both"/>
            </w:pPr>
          </w:p>
        </w:tc>
        <w:tc>
          <w:tcPr>
            <w:tcW w:w="4500" w:type="dxa"/>
          </w:tcPr>
          <w:p w14:paraId="6F5ABAB0" w14:textId="77777777" w:rsidR="002A280B" w:rsidRPr="00337976" w:rsidRDefault="002A280B" w:rsidP="002A280B">
            <w:pPr>
              <w:jc w:val="both"/>
            </w:pPr>
            <w:r>
              <w:t xml:space="preserve">Select the top High Limit Observation </w:t>
            </w:r>
          </w:p>
        </w:tc>
        <w:tc>
          <w:tcPr>
            <w:tcW w:w="4770" w:type="dxa"/>
            <w:shd w:val="clear" w:color="auto" w:fill="auto"/>
          </w:tcPr>
          <w:p w14:paraId="06B8D7FE" w14:textId="77777777" w:rsidR="002A280B" w:rsidRDefault="002A280B" w:rsidP="00057561">
            <w:pPr>
              <w:jc w:val="both"/>
            </w:pPr>
            <w:r>
              <w:t>The Limit is 10.5</w:t>
            </w:r>
          </w:p>
        </w:tc>
        <w:tc>
          <w:tcPr>
            <w:tcW w:w="2898" w:type="dxa"/>
            <w:shd w:val="clear" w:color="auto" w:fill="auto"/>
          </w:tcPr>
          <w:p w14:paraId="7C42EE08" w14:textId="77777777" w:rsidR="002A280B" w:rsidRDefault="002A280B" w:rsidP="00057561">
            <w:pPr>
              <w:jc w:val="both"/>
            </w:pPr>
            <w:r>
              <w:t>Pass</w:t>
            </w:r>
          </w:p>
        </w:tc>
      </w:tr>
      <w:tr w:rsidR="002A280B" w14:paraId="6E214B2D" w14:textId="77777777" w:rsidTr="002A280B">
        <w:trPr>
          <w:cantSplit/>
        </w:trPr>
        <w:tc>
          <w:tcPr>
            <w:tcW w:w="1008" w:type="dxa"/>
          </w:tcPr>
          <w:p w14:paraId="2F740548" w14:textId="77777777" w:rsidR="002A280B" w:rsidRPr="00C646BA" w:rsidRDefault="002A280B" w:rsidP="00FE65EF">
            <w:pPr>
              <w:pStyle w:val="ListParagraph"/>
              <w:numPr>
                <w:ilvl w:val="0"/>
                <w:numId w:val="38"/>
              </w:numPr>
              <w:jc w:val="both"/>
            </w:pPr>
          </w:p>
        </w:tc>
        <w:tc>
          <w:tcPr>
            <w:tcW w:w="4500" w:type="dxa"/>
          </w:tcPr>
          <w:p w14:paraId="10FB7A65" w14:textId="03D84B70" w:rsidR="002A280B" w:rsidRPr="00337976" w:rsidRDefault="002A280B" w:rsidP="001C66B4">
            <w:pPr>
              <w:jc w:val="both"/>
            </w:pPr>
            <w:r>
              <w:t xml:space="preserve">Close the Designer, </w:t>
            </w:r>
            <w:r w:rsidR="001C66B4">
              <w:t xml:space="preserve">restart the gateway, </w:t>
            </w:r>
            <w:r>
              <w:t>open Designer, and select the same diagram.</w:t>
            </w:r>
          </w:p>
        </w:tc>
        <w:tc>
          <w:tcPr>
            <w:tcW w:w="4770" w:type="dxa"/>
            <w:shd w:val="clear" w:color="auto" w:fill="DDD9C3" w:themeFill="background2" w:themeFillShade="E6"/>
          </w:tcPr>
          <w:p w14:paraId="1A932300" w14:textId="77777777" w:rsidR="002A280B" w:rsidRDefault="002A280B" w:rsidP="002A280B">
            <w:pPr>
              <w:jc w:val="both"/>
            </w:pPr>
          </w:p>
        </w:tc>
        <w:tc>
          <w:tcPr>
            <w:tcW w:w="2898" w:type="dxa"/>
            <w:shd w:val="clear" w:color="auto" w:fill="DDD9C3" w:themeFill="background2" w:themeFillShade="E6"/>
          </w:tcPr>
          <w:p w14:paraId="19B27438" w14:textId="77777777" w:rsidR="002A280B" w:rsidRDefault="002A280B" w:rsidP="002A280B">
            <w:pPr>
              <w:jc w:val="both"/>
            </w:pPr>
          </w:p>
        </w:tc>
      </w:tr>
      <w:tr w:rsidR="002A280B" w14:paraId="31FA7271" w14:textId="77777777" w:rsidTr="00337976">
        <w:trPr>
          <w:cantSplit/>
        </w:trPr>
        <w:tc>
          <w:tcPr>
            <w:tcW w:w="1008" w:type="dxa"/>
          </w:tcPr>
          <w:p w14:paraId="0E4DFE74" w14:textId="77777777" w:rsidR="002A280B" w:rsidRPr="00C646BA" w:rsidRDefault="002A280B" w:rsidP="00FE65EF">
            <w:pPr>
              <w:pStyle w:val="ListParagraph"/>
              <w:numPr>
                <w:ilvl w:val="0"/>
                <w:numId w:val="38"/>
              </w:numPr>
              <w:jc w:val="both"/>
            </w:pPr>
          </w:p>
        </w:tc>
        <w:tc>
          <w:tcPr>
            <w:tcW w:w="4500" w:type="dxa"/>
          </w:tcPr>
          <w:p w14:paraId="61275A6A" w14:textId="77777777" w:rsidR="002A280B" w:rsidRPr="00337976" w:rsidRDefault="002A280B" w:rsidP="002A280B">
            <w:pPr>
              <w:jc w:val="both"/>
            </w:pPr>
            <w:r>
              <w:t xml:space="preserve">Select the top High Limit Observation </w:t>
            </w:r>
          </w:p>
        </w:tc>
        <w:tc>
          <w:tcPr>
            <w:tcW w:w="4770" w:type="dxa"/>
            <w:shd w:val="clear" w:color="auto" w:fill="auto"/>
          </w:tcPr>
          <w:p w14:paraId="3DC49024" w14:textId="77777777" w:rsidR="002A280B" w:rsidRDefault="002A280B" w:rsidP="002A280B">
            <w:pPr>
              <w:jc w:val="both"/>
            </w:pPr>
            <w:r>
              <w:t>The Limit is 10.5</w:t>
            </w:r>
          </w:p>
        </w:tc>
        <w:tc>
          <w:tcPr>
            <w:tcW w:w="2898" w:type="dxa"/>
            <w:shd w:val="clear" w:color="auto" w:fill="auto"/>
          </w:tcPr>
          <w:p w14:paraId="38DA83AE" w14:textId="77777777" w:rsidR="002A280B" w:rsidRDefault="002A280B" w:rsidP="002A280B">
            <w:pPr>
              <w:jc w:val="both"/>
            </w:pPr>
            <w:r>
              <w:t>Pass</w:t>
            </w:r>
          </w:p>
        </w:tc>
      </w:tr>
    </w:tbl>
    <w:p w14:paraId="19E7795E" w14:textId="77777777" w:rsidR="00337976" w:rsidRDefault="00337976" w:rsidP="00337976">
      <w:pPr>
        <w:pStyle w:val="TextBody"/>
      </w:pPr>
      <w:r>
        <w:t xml:space="preserve"> </w:t>
      </w:r>
    </w:p>
    <w:p w14:paraId="6027CB10" w14:textId="77777777" w:rsidR="005876B2" w:rsidRDefault="005876B2" w:rsidP="005876B2">
      <w:pPr>
        <w:pStyle w:val="Heading3"/>
      </w:pPr>
      <w:bookmarkStart w:id="31" w:name="_Toc113563493"/>
      <w:r>
        <w:t>Initial Value Propagation Test</w:t>
      </w:r>
      <w:bookmarkEnd w:id="31"/>
    </w:p>
    <w:p w14:paraId="71A5FC53" w14:textId="77777777" w:rsidR="005876B2" w:rsidRDefault="005876B2" w:rsidP="005876B2">
      <w:pPr>
        <w:pStyle w:val="TextBody"/>
      </w:pPr>
      <w:r>
        <w:t xml:space="preserve">A recurring issue that is of vital importance is the propagation of </w:t>
      </w:r>
      <w:r w:rsidR="00AE07BE">
        <w:t>initial</w:t>
      </w:r>
      <w:r>
        <w:t xml:space="preserve"> values into diagrams.  This is especially important of inputs to diagrams that are tags whose values do not change frequently such as setpoints or equipment configuration OPC tags</w:t>
      </w:r>
      <w:r w:rsidR="00677240">
        <w:t xml:space="preserve">.  This tests building two nearly identical diagrams.  The difference between them is that the first is built left to right and the second is built right to left.  After the diagrams are built and data values set, the gateway is restarted.  The state of the diagrams after the restart should be identical to the state before the restart. </w:t>
      </w:r>
    </w:p>
    <w:p w14:paraId="07CE025A" w14:textId="77777777" w:rsidR="009D1D33" w:rsidRDefault="004D3F4E" w:rsidP="009D1D33">
      <w:pPr>
        <w:pStyle w:val="TextBody"/>
        <w:keepNext/>
        <w:jc w:val="center"/>
      </w:pPr>
      <w:r>
        <w:rPr>
          <w:noProof/>
          <w:lang w:eastAsia="en-US"/>
        </w:rPr>
        <w:lastRenderedPageBreak/>
        <w:drawing>
          <wp:inline distT="0" distB="0" distL="0" distR="0" wp14:anchorId="102F5AE1" wp14:editId="03BE2B74">
            <wp:extent cx="469582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2714625"/>
                    </a:xfrm>
                    <a:prstGeom prst="rect">
                      <a:avLst/>
                    </a:prstGeom>
                  </pic:spPr>
                </pic:pic>
              </a:graphicData>
            </a:graphic>
          </wp:inline>
        </w:drawing>
      </w:r>
    </w:p>
    <w:p w14:paraId="053CF677" w14:textId="77777777" w:rsidR="004D3F4E" w:rsidRDefault="009D1D33" w:rsidP="009D1D33">
      <w:pPr>
        <w:pStyle w:val="Caption"/>
        <w:jc w:val="center"/>
      </w:pPr>
      <w:bookmarkStart w:id="32" w:name="_Ref76590330"/>
      <w:r>
        <w:t xml:space="preserve">Figure </w:t>
      </w:r>
      <w:r w:rsidR="00112E68">
        <w:rPr>
          <w:noProof/>
        </w:rPr>
        <w:fldChar w:fldCharType="begin"/>
      </w:r>
      <w:r w:rsidR="00112E68">
        <w:rPr>
          <w:noProof/>
        </w:rPr>
        <w:instrText xml:space="preserve"> SEQ Figure \* ARABIC </w:instrText>
      </w:r>
      <w:r w:rsidR="00112E68">
        <w:rPr>
          <w:noProof/>
        </w:rPr>
        <w:fldChar w:fldCharType="separate"/>
      </w:r>
      <w:r w:rsidR="00EB29A7">
        <w:rPr>
          <w:noProof/>
        </w:rPr>
        <w:t>12</w:t>
      </w:r>
      <w:r w:rsidR="00112E68">
        <w:rPr>
          <w:noProof/>
        </w:rPr>
        <w:fldChar w:fldCharType="end"/>
      </w:r>
      <w:bookmarkEnd w:id="32"/>
      <w:r>
        <w:t xml:space="preserve"> - Initial Value Propagation Test Diagram</w:t>
      </w:r>
    </w:p>
    <w:p w14:paraId="0EC7D673" w14:textId="77777777" w:rsidR="005876B2" w:rsidRDefault="005876B2" w:rsidP="005876B2">
      <w:pPr>
        <w:pStyle w:val="TextBody"/>
      </w:pPr>
    </w:p>
    <w:tbl>
      <w:tblPr>
        <w:tblStyle w:val="TableGrid"/>
        <w:tblW w:w="0" w:type="auto"/>
        <w:tblLook w:val="04A0" w:firstRow="1" w:lastRow="0" w:firstColumn="1" w:lastColumn="0" w:noHBand="0" w:noVBand="1"/>
      </w:tblPr>
      <w:tblGrid>
        <w:gridCol w:w="1098"/>
        <w:gridCol w:w="4410"/>
        <w:gridCol w:w="4770"/>
        <w:gridCol w:w="2898"/>
      </w:tblGrid>
      <w:tr w:rsidR="005876B2" w14:paraId="3F30BFE0" w14:textId="77777777" w:rsidTr="00AE07BE">
        <w:trPr>
          <w:cantSplit/>
          <w:tblHeader/>
        </w:trPr>
        <w:tc>
          <w:tcPr>
            <w:tcW w:w="1098" w:type="dxa"/>
            <w:shd w:val="clear" w:color="auto" w:fill="000000" w:themeFill="text1"/>
          </w:tcPr>
          <w:p w14:paraId="237ABB7E" w14:textId="77777777" w:rsidR="005876B2" w:rsidRDefault="005876B2" w:rsidP="005876B2">
            <w:pPr>
              <w:jc w:val="center"/>
            </w:pPr>
            <w:r>
              <w:t>#</w:t>
            </w:r>
          </w:p>
        </w:tc>
        <w:tc>
          <w:tcPr>
            <w:tcW w:w="4410" w:type="dxa"/>
            <w:shd w:val="clear" w:color="auto" w:fill="000000" w:themeFill="text1"/>
          </w:tcPr>
          <w:p w14:paraId="36778FB7" w14:textId="77777777" w:rsidR="005876B2" w:rsidRDefault="005876B2" w:rsidP="005876B2">
            <w:pPr>
              <w:jc w:val="both"/>
            </w:pPr>
            <w:r>
              <w:t>Test</w:t>
            </w:r>
          </w:p>
        </w:tc>
        <w:tc>
          <w:tcPr>
            <w:tcW w:w="4770" w:type="dxa"/>
            <w:shd w:val="clear" w:color="auto" w:fill="000000" w:themeFill="text1"/>
          </w:tcPr>
          <w:p w14:paraId="23D12923" w14:textId="77777777" w:rsidR="005876B2" w:rsidRDefault="005876B2" w:rsidP="005876B2">
            <w:pPr>
              <w:jc w:val="both"/>
            </w:pPr>
            <w:r>
              <w:t>Desired Observation</w:t>
            </w:r>
          </w:p>
        </w:tc>
        <w:tc>
          <w:tcPr>
            <w:tcW w:w="2898" w:type="dxa"/>
            <w:shd w:val="clear" w:color="auto" w:fill="000000" w:themeFill="text1"/>
          </w:tcPr>
          <w:p w14:paraId="2A23EC66" w14:textId="77777777" w:rsidR="005876B2" w:rsidRDefault="005876B2" w:rsidP="005876B2">
            <w:pPr>
              <w:jc w:val="both"/>
            </w:pPr>
            <w:r>
              <w:t>Result</w:t>
            </w:r>
          </w:p>
        </w:tc>
      </w:tr>
      <w:tr w:rsidR="005876B2" w14:paraId="5096077C" w14:textId="77777777" w:rsidTr="00AE07BE">
        <w:trPr>
          <w:cantSplit/>
        </w:trPr>
        <w:tc>
          <w:tcPr>
            <w:tcW w:w="1098" w:type="dxa"/>
          </w:tcPr>
          <w:p w14:paraId="4C3DBE67" w14:textId="77777777" w:rsidR="005876B2" w:rsidRPr="00C646BA" w:rsidRDefault="005876B2" w:rsidP="005876B2">
            <w:pPr>
              <w:pStyle w:val="ListParagraph"/>
              <w:numPr>
                <w:ilvl w:val="0"/>
                <w:numId w:val="25"/>
              </w:numPr>
              <w:jc w:val="both"/>
            </w:pPr>
          </w:p>
        </w:tc>
        <w:tc>
          <w:tcPr>
            <w:tcW w:w="4410" w:type="dxa"/>
          </w:tcPr>
          <w:p w14:paraId="77BE60F0" w14:textId="77777777" w:rsidR="005876B2" w:rsidRDefault="005876B2" w:rsidP="00677240">
            <w:pPr>
              <w:jc w:val="both"/>
            </w:pPr>
            <w:r w:rsidRPr="00DA3B3E">
              <w:rPr>
                <w:b/>
              </w:rPr>
              <w:t xml:space="preserve">In </w:t>
            </w:r>
            <w:r w:rsidR="00677240">
              <w:rPr>
                <w:b/>
              </w:rPr>
              <w:t>Designer</w:t>
            </w:r>
            <w:r w:rsidRPr="00DA3B3E">
              <w:rPr>
                <w:b/>
              </w:rPr>
              <w:t>:</w:t>
            </w:r>
            <w:r w:rsidRPr="00DA3B3E">
              <w:t xml:space="preserve"> </w:t>
            </w:r>
          </w:p>
        </w:tc>
        <w:tc>
          <w:tcPr>
            <w:tcW w:w="4770" w:type="dxa"/>
            <w:shd w:val="clear" w:color="auto" w:fill="DDD9C3" w:themeFill="background2" w:themeFillShade="E6"/>
          </w:tcPr>
          <w:p w14:paraId="5D99CA20" w14:textId="77777777" w:rsidR="005876B2" w:rsidRDefault="005876B2" w:rsidP="005876B2">
            <w:pPr>
              <w:jc w:val="both"/>
            </w:pPr>
          </w:p>
        </w:tc>
        <w:tc>
          <w:tcPr>
            <w:tcW w:w="2898" w:type="dxa"/>
            <w:shd w:val="clear" w:color="auto" w:fill="DDD9C3" w:themeFill="background2" w:themeFillShade="E6"/>
          </w:tcPr>
          <w:p w14:paraId="6FEC200A" w14:textId="77777777" w:rsidR="005876B2" w:rsidRDefault="005876B2" w:rsidP="005876B2">
            <w:pPr>
              <w:jc w:val="both"/>
            </w:pPr>
          </w:p>
        </w:tc>
      </w:tr>
      <w:tr w:rsidR="00677240" w14:paraId="549B5444" w14:textId="77777777" w:rsidTr="00AE07BE">
        <w:trPr>
          <w:cantSplit/>
        </w:trPr>
        <w:tc>
          <w:tcPr>
            <w:tcW w:w="1098" w:type="dxa"/>
          </w:tcPr>
          <w:p w14:paraId="26A9F099" w14:textId="77777777" w:rsidR="00677240" w:rsidRPr="00C646BA" w:rsidRDefault="00677240" w:rsidP="00677240">
            <w:pPr>
              <w:pStyle w:val="ListParagraph"/>
              <w:numPr>
                <w:ilvl w:val="0"/>
                <w:numId w:val="25"/>
              </w:numPr>
              <w:ind w:left="450" w:firstLine="0"/>
              <w:jc w:val="both"/>
            </w:pPr>
          </w:p>
        </w:tc>
        <w:tc>
          <w:tcPr>
            <w:tcW w:w="4410" w:type="dxa"/>
          </w:tcPr>
          <w:p w14:paraId="607FDB2C" w14:textId="52179FA6" w:rsidR="00677240" w:rsidRDefault="00677240" w:rsidP="00C07062">
            <w:pPr>
              <w:jc w:val="both"/>
            </w:pPr>
            <w:r>
              <w:t xml:space="preserve">In the tag browser, </w:t>
            </w:r>
            <w:r w:rsidR="00AE07BE">
              <w:t xml:space="preserve">set </w:t>
            </w:r>
            <w:r w:rsidR="00C07062">
              <w:t xml:space="preserve">DiagToolkit/T1 </w:t>
            </w:r>
            <w:r w:rsidR="00AE07BE">
              <w:t>to 9.45</w:t>
            </w:r>
            <w:r w:rsidR="00C07062">
              <w:t>; set DiagToolkit/FC101.value to 17.2</w:t>
            </w:r>
          </w:p>
        </w:tc>
        <w:tc>
          <w:tcPr>
            <w:tcW w:w="4770" w:type="dxa"/>
          </w:tcPr>
          <w:p w14:paraId="24080CAA" w14:textId="77777777" w:rsidR="00677240" w:rsidRDefault="00677240" w:rsidP="00677240">
            <w:pPr>
              <w:jc w:val="both"/>
            </w:pPr>
            <w:r>
              <w:t>Works as expected</w:t>
            </w:r>
          </w:p>
        </w:tc>
        <w:tc>
          <w:tcPr>
            <w:tcW w:w="2898" w:type="dxa"/>
            <w:shd w:val="clear" w:color="auto" w:fill="auto"/>
          </w:tcPr>
          <w:p w14:paraId="63DA9BE4" w14:textId="77777777" w:rsidR="00677240" w:rsidRDefault="00677240" w:rsidP="00677240">
            <w:pPr>
              <w:jc w:val="both"/>
            </w:pPr>
            <w:r>
              <w:t>Pass</w:t>
            </w:r>
          </w:p>
        </w:tc>
      </w:tr>
      <w:tr w:rsidR="005876B2" w14:paraId="4F0615A4" w14:textId="77777777" w:rsidTr="00AE07BE">
        <w:trPr>
          <w:cantSplit/>
        </w:trPr>
        <w:tc>
          <w:tcPr>
            <w:tcW w:w="1098" w:type="dxa"/>
          </w:tcPr>
          <w:p w14:paraId="65FC97C2" w14:textId="77777777" w:rsidR="005876B2" w:rsidRPr="00C646BA" w:rsidRDefault="005876B2" w:rsidP="005876B2">
            <w:pPr>
              <w:pStyle w:val="ListParagraph"/>
              <w:numPr>
                <w:ilvl w:val="0"/>
                <w:numId w:val="25"/>
              </w:numPr>
              <w:ind w:left="450" w:firstLine="0"/>
              <w:jc w:val="both"/>
            </w:pPr>
          </w:p>
        </w:tc>
        <w:tc>
          <w:tcPr>
            <w:tcW w:w="4410" w:type="dxa"/>
          </w:tcPr>
          <w:p w14:paraId="2656CC43" w14:textId="77777777" w:rsidR="005876B2" w:rsidRDefault="00677240" w:rsidP="00677240">
            <w:pPr>
              <w:jc w:val="both"/>
            </w:pPr>
            <w:r>
              <w:t>Right-Click on the “Symbolic Ai” node in the project tree.  Select “Create Folder”, name the folder “Startup”</w:t>
            </w:r>
          </w:p>
        </w:tc>
        <w:tc>
          <w:tcPr>
            <w:tcW w:w="4770" w:type="dxa"/>
          </w:tcPr>
          <w:p w14:paraId="6AE6F78F" w14:textId="77777777" w:rsidR="005876B2" w:rsidRDefault="00677240" w:rsidP="005876B2">
            <w:pPr>
              <w:jc w:val="both"/>
            </w:pPr>
            <w:r>
              <w:t>Works as expected</w:t>
            </w:r>
          </w:p>
        </w:tc>
        <w:tc>
          <w:tcPr>
            <w:tcW w:w="2898" w:type="dxa"/>
            <w:shd w:val="clear" w:color="auto" w:fill="auto"/>
          </w:tcPr>
          <w:p w14:paraId="39B42542" w14:textId="77777777" w:rsidR="005876B2" w:rsidRDefault="00677240" w:rsidP="005876B2">
            <w:pPr>
              <w:jc w:val="both"/>
            </w:pPr>
            <w:r>
              <w:t>Pass</w:t>
            </w:r>
          </w:p>
        </w:tc>
      </w:tr>
      <w:tr w:rsidR="00677240" w14:paraId="6D4CF7ED" w14:textId="77777777" w:rsidTr="00AE07BE">
        <w:trPr>
          <w:cantSplit/>
        </w:trPr>
        <w:tc>
          <w:tcPr>
            <w:tcW w:w="1098" w:type="dxa"/>
          </w:tcPr>
          <w:p w14:paraId="3779050D" w14:textId="77777777" w:rsidR="00677240" w:rsidRPr="00C646BA" w:rsidRDefault="00677240" w:rsidP="00677240">
            <w:pPr>
              <w:pStyle w:val="ListParagraph"/>
              <w:numPr>
                <w:ilvl w:val="0"/>
                <w:numId w:val="25"/>
              </w:numPr>
              <w:ind w:left="450" w:firstLine="0"/>
              <w:jc w:val="both"/>
            </w:pPr>
          </w:p>
        </w:tc>
        <w:tc>
          <w:tcPr>
            <w:tcW w:w="4410" w:type="dxa"/>
          </w:tcPr>
          <w:p w14:paraId="38C3A0B6" w14:textId="77777777" w:rsidR="00677240" w:rsidRDefault="00677240" w:rsidP="00677240">
            <w:pPr>
              <w:jc w:val="both"/>
            </w:pPr>
            <w:r>
              <w:t>Right-Click on the “Startup” folder created above. Select “Create Diagram”.  Name the new diagram “Startup 1”</w:t>
            </w:r>
          </w:p>
        </w:tc>
        <w:tc>
          <w:tcPr>
            <w:tcW w:w="4770" w:type="dxa"/>
          </w:tcPr>
          <w:p w14:paraId="43F9298E" w14:textId="77777777" w:rsidR="00677240" w:rsidRDefault="00677240" w:rsidP="00677240">
            <w:pPr>
              <w:jc w:val="both"/>
            </w:pPr>
            <w:r>
              <w:t>Works as expected</w:t>
            </w:r>
          </w:p>
        </w:tc>
        <w:tc>
          <w:tcPr>
            <w:tcW w:w="2898" w:type="dxa"/>
            <w:shd w:val="clear" w:color="auto" w:fill="auto"/>
          </w:tcPr>
          <w:p w14:paraId="48BBF258" w14:textId="77777777" w:rsidR="00677240" w:rsidRDefault="00677240" w:rsidP="00677240">
            <w:pPr>
              <w:jc w:val="both"/>
            </w:pPr>
            <w:r>
              <w:t>Pass</w:t>
            </w:r>
          </w:p>
        </w:tc>
      </w:tr>
      <w:tr w:rsidR="005876B2" w14:paraId="679C5FC5" w14:textId="77777777" w:rsidTr="00AE07BE">
        <w:trPr>
          <w:cantSplit/>
        </w:trPr>
        <w:tc>
          <w:tcPr>
            <w:tcW w:w="1098" w:type="dxa"/>
          </w:tcPr>
          <w:p w14:paraId="3CD036C2" w14:textId="77777777" w:rsidR="005876B2" w:rsidRPr="00C646BA" w:rsidRDefault="005876B2" w:rsidP="005876B2">
            <w:pPr>
              <w:pStyle w:val="ListParagraph"/>
              <w:numPr>
                <w:ilvl w:val="0"/>
                <w:numId w:val="25"/>
              </w:numPr>
              <w:ind w:left="450" w:firstLine="0"/>
              <w:jc w:val="both"/>
            </w:pPr>
          </w:p>
        </w:tc>
        <w:tc>
          <w:tcPr>
            <w:tcW w:w="4410" w:type="dxa"/>
          </w:tcPr>
          <w:p w14:paraId="1AD18D77" w14:textId="1FBC79E5" w:rsidR="00AE07BE" w:rsidRDefault="00677240" w:rsidP="00DC5C2B">
            <w:pPr>
              <w:jc w:val="both"/>
            </w:pPr>
            <w:r>
              <w:t>Drag the FC10</w:t>
            </w:r>
            <w:r w:rsidR="00DC5C2B">
              <w:t>1</w:t>
            </w:r>
            <w:r>
              <w:t>.value ont</w:t>
            </w:r>
            <w:r w:rsidR="00AE07BE">
              <w:t>o the upper left of th</w:t>
            </w:r>
            <w:r w:rsidR="00C07062">
              <w:t>e diagram</w:t>
            </w:r>
          </w:p>
        </w:tc>
        <w:tc>
          <w:tcPr>
            <w:tcW w:w="4770" w:type="dxa"/>
          </w:tcPr>
          <w:p w14:paraId="742CD1AA" w14:textId="77777777" w:rsidR="005876B2" w:rsidRDefault="00677240" w:rsidP="005876B2">
            <w:pPr>
              <w:jc w:val="both"/>
            </w:pPr>
            <w:r>
              <w:t>An input block is created</w:t>
            </w:r>
          </w:p>
        </w:tc>
        <w:tc>
          <w:tcPr>
            <w:tcW w:w="2898" w:type="dxa"/>
            <w:shd w:val="clear" w:color="auto" w:fill="auto"/>
          </w:tcPr>
          <w:p w14:paraId="767452E0" w14:textId="77777777" w:rsidR="005876B2" w:rsidRDefault="00677240" w:rsidP="005876B2">
            <w:pPr>
              <w:jc w:val="both"/>
            </w:pPr>
            <w:r>
              <w:t>Pass</w:t>
            </w:r>
          </w:p>
        </w:tc>
      </w:tr>
      <w:tr w:rsidR="005876B2" w14:paraId="28849ACE" w14:textId="77777777" w:rsidTr="00AE07BE">
        <w:trPr>
          <w:cantSplit/>
        </w:trPr>
        <w:tc>
          <w:tcPr>
            <w:tcW w:w="1098" w:type="dxa"/>
          </w:tcPr>
          <w:p w14:paraId="75130744" w14:textId="77777777" w:rsidR="005876B2" w:rsidRPr="00C646BA" w:rsidRDefault="005876B2" w:rsidP="005876B2">
            <w:pPr>
              <w:pStyle w:val="ListParagraph"/>
              <w:numPr>
                <w:ilvl w:val="0"/>
                <w:numId w:val="25"/>
              </w:numPr>
              <w:ind w:left="450" w:firstLine="0"/>
              <w:jc w:val="both"/>
            </w:pPr>
          </w:p>
        </w:tc>
        <w:tc>
          <w:tcPr>
            <w:tcW w:w="4410" w:type="dxa"/>
          </w:tcPr>
          <w:p w14:paraId="760AC1D2" w14:textId="77777777" w:rsidR="005876B2" w:rsidRDefault="00677240" w:rsidP="00C35A85">
            <w:pPr>
              <w:jc w:val="both"/>
            </w:pPr>
            <w:r>
              <w:t>Drag T1 onto the lower-left of the diagram.</w:t>
            </w:r>
          </w:p>
        </w:tc>
        <w:tc>
          <w:tcPr>
            <w:tcW w:w="4770" w:type="dxa"/>
            <w:shd w:val="clear" w:color="auto" w:fill="auto"/>
          </w:tcPr>
          <w:p w14:paraId="15BA9AE4" w14:textId="77777777" w:rsidR="005876B2" w:rsidRDefault="00677240" w:rsidP="005876B2">
            <w:pPr>
              <w:jc w:val="both"/>
            </w:pPr>
            <w:r>
              <w:t>An input block is created</w:t>
            </w:r>
          </w:p>
        </w:tc>
        <w:tc>
          <w:tcPr>
            <w:tcW w:w="2898" w:type="dxa"/>
            <w:shd w:val="clear" w:color="auto" w:fill="auto"/>
          </w:tcPr>
          <w:p w14:paraId="32D4CB36" w14:textId="77777777" w:rsidR="005876B2" w:rsidRDefault="00677240" w:rsidP="005876B2">
            <w:pPr>
              <w:jc w:val="both"/>
            </w:pPr>
            <w:r>
              <w:t>Pass</w:t>
            </w:r>
          </w:p>
        </w:tc>
      </w:tr>
      <w:tr w:rsidR="005876B2" w14:paraId="3E502DBB" w14:textId="77777777" w:rsidTr="00AE07BE">
        <w:trPr>
          <w:cantSplit/>
        </w:trPr>
        <w:tc>
          <w:tcPr>
            <w:tcW w:w="1098" w:type="dxa"/>
          </w:tcPr>
          <w:p w14:paraId="02338F8E" w14:textId="77777777" w:rsidR="005876B2" w:rsidRPr="00C646BA" w:rsidRDefault="005876B2" w:rsidP="005876B2">
            <w:pPr>
              <w:pStyle w:val="ListParagraph"/>
              <w:numPr>
                <w:ilvl w:val="0"/>
                <w:numId w:val="25"/>
              </w:numPr>
              <w:ind w:left="450" w:firstLine="0"/>
              <w:jc w:val="both"/>
            </w:pPr>
          </w:p>
        </w:tc>
        <w:tc>
          <w:tcPr>
            <w:tcW w:w="4410" w:type="dxa"/>
          </w:tcPr>
          <w:p w14:paraId="0F16EF57" w14:textId="77777777" w:rsidR="005876B2" w:rsidRDefault="00677240" w:rsidP="005876B2">
            <w:pPr>
              <w:jc w:val="both"/>
            </w:pPr>
            <w:r>
              <w:t>Drag a high limit block from the observa</w:t>
            </w:r>
            <w:r w:rsidR="004D3F4E">
              <w:t>tion palette across from the top</w:t>
            </w:r>
            <w:r>
              <w:t xml:space="preserve"> input.</w:t>
            </w:r>
            <w:r w:rsidR="004D3F4E">
              <w:t xml:space="preserve">  Configure the limit to 10.0.</w:t>
            </w:r>
          </w:p>
        </w:tc>
        <w:tc>
          <w:tcPr>
            <w:tcW w:w="4770" w:type="dxa"/>
          </w:tcPr>
          <w:p w14:paraId="7DE88B49" w14:textId="77777777" w:rsidR="005876B2" w:rsidRDefault="004D3F4E" w:rsidP="005876B2">
            <w:pPr>
              <w:jc w:val="both"/>
            </w:pPr>
            <w:r>
              <w:t>Observation block is created</w:t>
            </w:r>
          </w:p>
        </w:tc>
        <w:tc>
          <w:tcPr>
            <w:tcW w:w="2898" w:type="dxa"/>
            <w:shd w:val="clear" w:color="auto" w:fill="auto"/>
          </w:tcPr>
          <w:p w14:paraId="5D346694" w14:textId="77777777" w:rsidR="005876B2" w:rsidRDefault="004D3F4E" w:rsidP="005876B2">
            <w:pPr>
              <w:jc w:val="both"/>
            </w:pPr>
            <w:r>
              <w:t>Pass</w:t>
            </w:r>
          </w:p>
        </w:tc>
      </w:tr>
      <w:tr w:rsidR="004D3F4E" w14:paraId="7857F15F" w14:textId="77777777" w:rsidTr="00AE07BE">
        <w:trPr>
          <w:cantSplit/>
        </w:trPr>
        <w:tc>
          <w:tcPr>
            <w:tcW w:w="1098" w:type="dxa"/>
          </w:tcPr>
          <w:p w14:paraId="24F74357" w14:textId="77777777" w:rsidR="004D3F4E" w:rsidRPr="00C646BA" w:rsidRDefault="004D3F4E" w:rsidP="004D3F4E">
            <w:pPr>
              <w:pStyle w:val="ListParagraph"/>
              <w:numPr>
                <w:ilvl w:val="0"/>
                <w:numId w:val="25"/>
              </w:numPr>
              <w:ind w:left="450" w:firstLine="0"/>
              <w:jc w:val="both"/>
            </w:pPr>
          </w:p>
        </w:tc>
        <w:tc>
          <w:tcPr>
            <w:tcW w:w="4410" w:type="dxa"/>
          </w:tcPr>
          <w:p w14:paraId="3CDF235E" w14:textId="77777777" w:rsidR="004D3F4E" w:rsidRDefault="004D3F4E" w:rsidP="004D3F4E">
            <w:pPr>
              <w:jc w:val="both"/>
            </w:pPr>
            <w:r>
              <w:t>Drag a high limit block from the observation palette across from the bottom input.  Configure the limit to 10.0.</w:t>
            </w:r>
          </w:p>
        </w:tc>
        <w:tc>
          <w:tcPr>
            <w:tcW w:w="4770" w:type="dxa"/>
          </w:tcPr>
          <w:p w14:paraId="575CA0EB" w14:textId="77777777" w:rsidR="004D3F4E" w:rsidRDefault="004D3F4E" w:rsidP="004D3F4E">
            <w:pPr>
              <w:jc w:val="both"/>
            </w:pPr>
            <w:r>
              <w:t>Observation block is created</w:t>
            </w:r>
          </w:p>
        </w:tc>
        <w:tc>
          <w:tcPr>
            <w:tcW w:w="2898" w:type="dxa"/>
            <w:shd w:val="clear" w:color="auto" w:fill="auto"/>
          </w:tcPr>
          <w:p w14:paraId="1796340F" w14:textId="77777777" w:rsidR="004D3F4E" w:rsidRDefault="004D3F4E" w:rsidP="004D3F4E">
            <w:pPr>
              <w:jc w:val="both"/>
            </w:pPr>
            <w:r>
              <w:t>Pass</w:t>
            </w:r>
          </w:p>
        </w:tc>
      </w:tr>
      <w:tr w:rsidR="005876B2" w14:paraId="62E88C97" w14:textId="77777777" w:rsidTr="00AE07BE">
        <w:trPr>
          <w:cantSplit/>
        </w:trPr>
        <w:tc>
          <w:tcPr>
            <w:tcW w:w="1098" w:type="dxa"/>
          </w:tcPr>
          <w:p w14:paraId="60D3C61E" w14:textId="77777777" w:rsidR="005876B2" w:rsidRPr="00C646BA" w:rsidRDefault="005876B2" w:rsidP="005876B2">
            <w:pPr>
              <w:pStyle w:val="ListParagraph"/>
              <w:numPr>
                <w:ilvl w:val="0"/>
                <w:numId w:val="25"/>
              </w:numPr>
              <w:ind w:left="450" w:firstLine="0"/>
              <w:jc w:val="both"/>
            </w:pPr>
          </w:p>
        </w:tc>
        <w:tc>
          <w:tcPr>
            <w:tcW w:w="4410" w:type="dxa"/>
          </w:tcPr>
          <w:p w14:paraId="37644970" w14:textId="77777777" w:rsidR="005876B2" w:rsidRDefault="004D3F4E" w:rsidP="005876B2">
            <w:pPr>
              <w:jc w:val="both"/>
            </w:pPr>
            <w:r>
              <w:t>Connect the output of the top input to the input of the top high limit.</w:t>
            </w:r>
          </w:p>
        </w:tc>
        <w:tc>
          <w:tcPr>
            <w:tcW w:w="4770" w:type="dxa"/>
          </w:tcPr>
          <w:p w14:paraId="1D620DAE" w14:textId="77777777" w:rsidR="005876B2" w:rsidRDefault="004D3F4E" w:rsidP="005876B2">
            <w:pPr>
              <w:jc w:val="both"/>
            </w:pPr>
            <w:r>
              <w:t>Connection is made</w:t>
            </w:r>
          </w:p>
        </w:tc>
        <w:tc>
          <w:tcPr>
            <w:tcW w:w="2898" w:type="dxa"/>
            <w:shd w:val="clear" w:color="auto" w:fill="auto"/>
          </w:tcPr>
          <w:p w14:paraId="55B38455" w14:textId="77777777" w:rsidR="005876B2" w:rsidRDefault="009D1D33" w:rsidP="005876B2">
            <w:pPr>
              <w:jc w:val="both"/>
            </w:pPr>
            <w:r>
              <w:t>Pass</w:t>
            </w:r>
          </w:p>
        </w:tc>
      </w:tr>
      <w:tr w:rsidR="004D3F4E" w14:paraId="47900A02" w14:textId="77777777" w:rsidTr="00AE07BE">
        <w:trPr>
          <w:cantSplit/>
        </w:trPr>
        <w:tc>
          <w:tcPr>
            <w:tcW w:w="1098" w:type="dxa"/>
          </w:tcPr>
          <w:p w14:paraId="0E666349" w14:textId="77777777" w:rsidR="004D3F4E" w:rsidRPr="00C646BA" w:rsidRDefault="004D3F4E" w:rsidP="004D3F4E">
            <w:pPr>
              <w:pStyle w:val="ListParagraph"/>
              <w:numPr>
                <w:ilvl w:val="0"/>
                <w:numId w:val="25"/>
              </w:numPr>
              <w:ind w:left="450" w:firstLine="0"/>
              <w:jc w:val="both"/>
            </w:pPr>
          </w:p>
        </w:tc>
        <w:tc>
          <w:tcPr>
            <w:tcW w:w="4410" w:type="dxa"/>
          </w:tcPr>
          <w:p w14:paraId="08FBA69D" w14:textId="77777777" w:rsidR="004D3F4E" w:rsidRDefault="004D3F4E" w:rsidP="004D3F4E">
            <w:pPr>
              <w:jc w:val="both"/>
            </w:pPr>
            <w:r>
              <w:t>Connect the output of the bottom input to the input of the bottom high limit.</w:t>
            </w:r>
          </w:p>
        </w:tc>
        <w:tc>
          <w:tcPr>
            <w:tcW w:w="4770" w:type="dxa"/>
          </w:tcPr>
          <w:p w14:paraId="39338644" w14:textId="77777777" w:rsidR="004D3F4E" w:rsidRDefault="004D3F4E" w:rsidP="004D3F4E">
            <w:pPr>
              <w:jc w:val="both"/>
            </w:pPr>
            <w:r>
              <w:t>Connection is made</w:t>
            </w:r>
          </w:p>
        </w:tc>
        <w:tc>
          <w:tcPr>
            <w:tcW w:w="2898" w:type="dxa"/>
            <w:shd w:val="clear" w:color="auto" w:fill="auto"/>
          </w:tcPr>
          <w:p w14:paraId="08B29F25" w14:textId="77777777" w:rsidR="004D3F4E" w:rsidRDefault="009D1D33" w:rsidP="004D3F4E">
            <w:pPr>
              <w:jc w:val="both"/>
            </w:pPr>
            <w:r>
              <w:t>Pass</w:t>
            </w:r>
          </w:p>
        </w:tc>
      </w:tr>
      <w:tr w:rsidR="004D3F4E" w14:paraId="513AF359" w14:textId="77777777" w:rsidTr="00AE07BE">
        <w:trPr>
          <w:cantSplit/>
        </w:trPr>
        <w:tc>
          <w:tcPr>
            <w:tcW w:w="1098" w:type="dxa"/>
          </w:tcPr>
          <w:p w14:paraId="7BDCD813" w14:textId="77777777" w:rsidR="004D3F4E" w:rsidRPr="00C646BA" w:rsidRDefault="004D3F4E" w:rsidP="004D3F4E">
            <w:pPr>
              <w:pStyle w:val="ListParagraph"/>
              <w:numPr>
                <w:ilvl w:val="0"/>
                <w:numId w:val="25"/>
              </w:numPr>
              <w:ind w:left="450" w:firstLine="0"/>
              <w:jc w:val="both"/>
            </w:pPr>
          </w:p>
        </w:tc>
        <w:tc>
          <w:tcPr>
            <w:tcW w:w="4410" w:type="dxa"/>
          </w:tcPr>
          <w:p w14:paraId="625A3993" w14:textId="77777777" w:rsidR="004D3F4E" w:rsidRDefault="004D3F4E" w:rsidP="004D3F4E">
            <w:pPr>
              <w:jc w:val="both"/>
            </w:pPr>
            <w:r>
              <w:t>Drag two readouts onto the diagram, one above each high limit connection back to each of the inputs</w:t>
            </w:r>
          </w:p>
        </w:tc>
        <w:tc>
          <w:tcPr>
            <w:tcW w:w="4770" w:type="dxa"/>
          </w:tcPr>
          <w:p w14:paraId="3A5FB32A" w14:textId="77777777" w:rsidR="004D3F4E" w:rsidRDefault="004D3F4E" w:rsidP="004D3F4E">
            <w:pPr>
              <w:jc w:val="both"/>
            </w:pPr>
            <w:r>
              <w:t>Readouts are created.</w:t>
            </w:r>
          </w:p>
        </w:tc>
        <w:tc>
          <w:tcPr>
            <w:tcW w:w="2898" w:type="dxa"/>
            <w:shd w:val="clear" w:color="auto" w:fill="auto"/>
          </w:tcPr>
          <w:p w14:paraId="04692848" w14:textId="77777777" w:rsidR="004D3F4E" w:rsidRDefault="009D1D33" w:rsidP="004D3F4E">
            <w:pPr>
              <w:jc w:val="both"/>
            </w:pPr>
            <w:r>
              <w:t>Pass</w:t>
            </w:r>
          </w:p>
        </w:tc>
      </w:tr>
      <w:tr w:rsidR="004D3F4E" w14:paraId="5DC75ECF" w14:textId="77777777" w:rsidTr="00AE07BE">
        <w:trPr>
          <w:cantSplit/>
        </w:trPr>
        <w:tc>
          <w:tcPr>
            <w:tcW w:w="1098" w:type="dxa"/>
          </w:tcPr>
          <w:p w14:paraId="5D968914" w14:textId="77777777" w:rsidR="004D3F4E" w:rsidRPr="00C646BA" w:rsidRDefault="004D3F4E" w:rsidP="004D3F4E">
            <w:pPr>
              <w:pStyle w:val="ListParagraph"/>
              <w:numPr>
                <w:ilvl w:val="0"/>
                <w:numId w:val="25"/>
              </w:numPr>
              <w:ind w:left="450" w:firstLine="0"/>
              <w:jc w:val="both"/>
            </w:pPr>
          </w:p>
        </w:tc>
        <w:tc>
          <w:tcPr>
            <w:tcW w:w="4410" w:type="dxa"/>
          </w:tcPr>
          <w:p w14:paraId="7315A5BF" w14:textId="77777777" w:rsidR="004D3F4E" w:rsidRDefault="004D3F4E" w:rsidP="004D3F4E">
            <w:pPr>
              <w:jc w:val="both"/>
            </w:pPr>
            <w:r>
              <w:t>Drag an OR block onto the diagram to the right of the top high limit. Connect the outputs of each high limit to the input of the OR.</w:t>
            </w:r>
          </w:p>
        </w:tc>
        <w:tc>
          <w:tcPr>
            <w:tcW w:w="4770" w:type="dxa"/>
          </w:tcPr>
          <w:p w14:paraId="2084764B" w14:textId="77777777" w:rsidR="004D3F4E" w:rsidRDefault="004D3F4E" w:rsidP="004D3F4E">
            <w:pPr>
              <w:jc w:val="both"/>
            </w:pPr>
            <w:r>
              <w:t>Block and connections are made.</w:t>
            </w:r>
          </w:p>
        </w:tc>
        <w:tc>
          <w:tcPr>
            <w:tcW w:w="2898" w:type="dxa"/>
            <w:shd w:val="clear" w:color="auto" w:fill="auto"/>
          </w:tcPr>
          <w:p w14:paraId="14BACFEC" w14:textId="77777777" w:rsidR="004D3F4E" w:rsidRDefault="004D3F4E" w:rsidP="004D3F4E">
            <w:pPr>
              <w:jc w:val="both"/>
            </w:pPr>
            <w:r>
              <w:t>Pass</w:t>
            </w:r>
          </w:p>
        </w:tc>
      </w:tr>
      <w:tr w:rsidR="004D3F4E" w14:paraId="7D736AA7" w14:textId="77777777" w:rsidTr="00AE07BE">
        <w:trPr>
          <w:cantSplit/>
        </w:trPr>
        <w:tc>
          <w:tcPr>
            <w:tcW w:w="1098" w:type="dxa"/>
          </w:tcPr>
          <w:p w14:paraId="448D0F61" w14:textId="77777777" w:rsidR="004D3F4E" w:rsidRPr="00C646BA" w:rsidRDefault="004D3F4E" w:rsidP="004D3F4E">
            <w:pPr>
              <w:pStyle w:val="ListParagraph"/>
              <w:numPr>
                <w:ilvl w:val="0"/>
                <w:numId w:val="25"/>
              </w:numPr>
              <w:ind w:left="450" w:firstLine="0"/>
              <w:jc w:val="both"/>
            </w:pPr>
          </w:p>
        </w:tc>
        <w:tc>
          <w:tcPr>
            <w:tcW w:w="4410" w:type="dxa"/>
          </w:tcPr>
          <w:p w14:paraId="7293D074" w14:textId="77777777" w:rsidR="004D3F4E" w:rsidRDefault="004D3F4E" w:rsidP="004D3F4E">
            <w:pPr>
              <w:jc w:val="both"/>
            </w:pPr>
            <w:r>
              <w:t>Drag an AND block onto the diagram to the right of the bottom high limit, directly below the OR block created above. Connect the outputs of each high limit to the input of the AND.</w:t>
            </w:r>
          </w:p>
        </w:tc>
        <w:tc>
          <w:tcPr>
            <w:tcW w:w="4770" w:type="dxa"/>
          </w:tcPr>
          <w:p w14:paraId="2BB0F8A3" w14:textId="77777777" w:rsidR="004D3F4E" w:rsidRDefault="004D3F4E" w:rsidP="004D3F4E">
            <w:pPr>
              <w:jc w:val="both"/>
            </w:pPr>
            <w:r>
              <w:t>Block and connections are made.</w:t>
            </w:r>
          </w:p>
        </w:tc>
        <w:tc>
          <w:tcPr>
            <w:tcW w:w="2898" w:type="dxa"/>
            <w:shd w:val="clear" w:color="auto" w:fill="auto"/>
          </w:tcPr>
          <w:p w14:paraId="3F3F60DA" w14:textId="77777777" w:rsidR="004D3F4E" w:rsidRDefault="004D3F4E" w:rsidP="004D3F4E">
            <w:pPr>
              <w:jc w:val="both"/>
            </w:pPr>
            <w:r>
              <w:t>Pass</w:t>
            </w:r>
          </w:p>
        </w:tc>
      </w:tr>
      <w:tr w:rsidR="004D3F4E" w14:paraId="6DC30485" w14:textId="77777777" w:rsidTr="00AE07BE">
        <w:trPr>
          <w:cantSplit/>
        </w:trPr>
        <w:tc>
          <w:tcPr>
            <w:tcW w:w="1098" w:type="dxa"/>
          </w:tcPr>
          <w:p w14:paraId="4FCF723E" w14:textId="77777777" w:rsidR="004D3F4E" w:rsidRPr="00C646BA" w:rsidRDefault="004D3F4E" w:rsidP="004D3F4E">
            <w:pPr>
              <w:pStyle w:val="ListParagraph"/>
              <w:numPr>
                <w:ilvl w:val="0"/>
                <w:numId w:val="25"/>
              </w:numPr>
              <w:ind w:left="450" w:firstLine="0"/>
              <w:jc w:val="both"/>
            </w:pPr>
          </w:p>
        </w:tc>
        <w:tc>
          <w:tcPr>
            <w:tcW w:w="4410" w:type="dxa"/>
          </w:tcPr>
          <w:p w14:paraId="645E8BD0" w14:textId="77777777" w:rsidR="004D3F4E" w:rsidRDefault="004D3F4E" w:rsidP="004D3F4E">
            <w:pPr>
              <w:jc w:val="both"/>
            </w:pPr>
            <w:r>
              <w:t>Drag an AND block onto the diagram to the right of two blocks created above.  Connect the outputs of OR and the AND to the input of the new AND.</w:t>
            </w:r>
          </w:p>
        </w:tc>
        <w:tc>
          <w:tcPr>
            <w:tcW w:w="4770" w:type="dxa"/>
          </w:tcPr>
          <w:p w14:paraId="1A269BDB" w14:textId="77777777" w:rsidR="004D3F4E" w:rsidRDefault="004D3F4E" w:rsidP="004D3F4E">
            <w:pPr>
              <w:jc w:val="both"/>
            </w:pPr>
            <w:r>
              <w:t>Block and connections are made.</w:t>
            </w:r>
          </w:p>
        </w:tc>
        <w:tc>
          <w:tcPr>
            <w:tcW w:w="2898" w:type="dxa"/>
            <w:shd w:val="clear" w:color="auto" w:fill="auto"/>
          </w:tcPr>
          <w:p w14:paraId="5635EC9C" w14:textId="77777777" w:rsidR="004D3F4E" w:rsidRDefault="004D3F4E" w:rsidP="004D3F4E">
            <w:pPr>
              <w:jc w:val="both"/>
            </w:pPr>
            <w:r>
              <w:t>Pass</w:t>
            </w:r>
          </w:p>
        </w:tc>
      </w:tr>
      <w:tr w:rsidR="004D3F4E" w14:paraId="4C34D9C0" w14:textId="77777777" w:rsidTr="00AE07BE">
        <w:trPr>
          <w:cantSplit/>
        </w:trPr>
        <w:tc>
          <w:tcPr>
            <w:tcW w:w="1098" w:type="dxa"/>
          </w:tcPr>
          <w:p w14:paraId="6D915913" w14:textId="77777777" w:rsidR="004D3F4E" w:rsidRPr="00C646BA" w:rsidRDefault="004D3F4E" w:rsidP="004D3F4E">
            <w:pPr>
              <w:pStyle w:val="ListParagraph"/>
              <w:numPr>
                <w:ilvl w:val="0"/>
                <w:numId w:val="25"/>
              </w:numPr>
              <w:ind w:left="450" w:firstLine="0"/>
              <w:jc w:val="both"/>
            </w:pPr>
          </w:p>
        </w:tc>
        <w:tc>
          <w:tcPr>
            <w:tcW w:w="4410" w:type="dxa"/>
          </w:tcPr>
          <w:p w14:paraId="7C132A5B" w14:textId="77777777" w:rsidR="004D3F4E" w:rsidRDefault="004D3F4E" w:rsidP="004D3F4E">
            <w:pPr>
              <w:jc w:val="both"/>
            </w:pPr>
            <w:r>
              <w:t>Select File -&gt; Save</w:t>
            </w:r>
          </w:p>
        </w:tc>
        <w:tc>
          <w:tcPr>
            <w:tcW w:w="4770" w:type="dxa"/>
          </w:tcPr>
          <w:p w14:paraId="064CDA07" w14:textId="77777777" w:rsidR="004D3F4E" w:rsidRDefault="009D1D33" w:rsidP="004D3F4E">
            <w:pPr>
              <w:jc w:val="both"/>
            </w:pPr>
            <w:r>
              <w:t>Works as expected</w:t>
            </w:r>
          </w:p>
        </w:tc>
        <w:tc>
          <w:tcPr>
            <w:tcW w:w="2898" w:type="dxa"/>
            <w:shd w:val="clear" w:color="auto" w:fill="auto"/>
          </w:tcPr>
          <w:p w14:paraId="4D54E07C" w14:textId="77777777" w:rsidR="004D3F4E" w:rsidRDefault="009D1D33" w:rsidP="004D3F4E">
            <w:pPr>
              <w:jc w:val="both"/>
            </w:pPr>
            <w:r>
              <w:t>Pass</w:t>
            </w:r>
          </w:p>
        </w:tc>
      </w:tr>
      <w:tr w:rsidR="004D3F4E" w14:paraId="75641697" w14:textId="77777777" w:rsidTr="00AE07BE">
        <w:trPr>
          <w:cantSplit/>
        </w:trPr>
        <w:tc>
          <w:tcPr>
            <w:tcW w:w="1098" w:type="dxa"/>
          </w:tcPr>
          <w:p w14:paraId="22927963" w14:textId="77777777" w:rsidR="004D3F4E" w:rsidRPr="00C646BA" w:rsidRDefault="004D3F4E" w:rsidP="004D3F4E">
            <w:pPr>
              <w:pStyle w:val="ListParagraph"/>
              <w:numPr>
                <w:ilvl w:val="0"/>
                <w:numId w:val="25"/>
              </w:numPr>
              <w:ind w:left="450" w:firstLine="0"/>
              <w:jc w:val="both"/>
            </w:pPr>
          </w:p>
        </w:tc>
        <w:tc>
          <w:tcPr>
            <w:tcW w:w="4410" w:type="dxa"/>
          </w:tcPr>
          <w:p w14:paraId="68478E40" w14:textId="77777777" w:rsidR="004D3F4E" w:rsidRDefault="004D3F4E" w:rsidP="004D3F4E">
            <w:pPr>
              <w:jc w:val="both"/>
            </w:pPr>
            <w:r>
              <w:t>Close the diagram and reopen the diagram.</w:t>
            </w:r>
          </w:p>
        </w:tc>
        <w:tc>
          <w:tcPr>
            <w:tcW w:w="4770" w:type="dxa"/>
          </w:tcPr>
          <w:p w14:paraId="1C290B70" w14:textId="77777777" w:rsidR="004D3F4E" w:rsidRDefault="009D1D33" w:rsidP="004D3F4E">
            <w:pPr>
              <w:jc w:val="both"/>
            </w:pPr>
            <w:r>
              <w:t>Works as expected</w:t>
            </w:r>
          </w:p>
        </w:tc>
        <w:tc>
          <w:tcPr>
            <w:tcW w:w="2898" w:type="dxa"/>
            <w:shd w:val="clear" w:color="auto" w:fill="auto"/>
          </w:tcPr>
          <w:p w14:paraId="6DA88786" w14:textId="77777777" w:rsidR="004D3F4E" w:rsidRDefault="009D1D33" w:rsidP="004D3F4E">
            <w:pPr>
              <w:jc w:val="both"/>
            </w:pPr>
            <w:r>
              <w:t>Pass</w:t>
            </w:r>
          </w:p>
        </w:tc>
      </w:tr>
      <w:tr w:rsidR="00FE65EF" w14:paraId="34737F79" w14:textId="77777777" w:rsidTr="009C532B">
        <w:trPr>
          <w:cantSplit/>
        </w:trPr>
        <w:tc>
          <w:tcPr>
            <w:tcW w:w="1098" w:type="dxa"/>
          </w:tcPr>
          <w:p w14:paraId="60C8D461" w14:textId="77777777" w:rsidR="00FE65EF" w:rsidRPr="00C646BA" w:rsidRDefault="00FE65EF" w:rsidP="004D3F4E">
            <w:pPr>
              <w:pStyle w:val="ListParagraph"/>
              <w:numPr>
                <w:ilvl w:val="0"/>
                <w:numId w:val="25"/>
              </w:numPr>
              <w:ind w:left="450" w:firstLine="0"/>
              <w:jc w:val="both"/>
            </w:pPr>
          </w:p>
        </w:tc>
        <w:tc>
          <w:tcPr>
            <w:tcW w:w="4410" w:type="dxa"/>
          </w:tcPr>
          <w:p w14:paraId="1388673B" w14:textId="305CB8A9" w:rsidR="00FE65EF" w:rsidRDefault="00FE65EF" w:rsidP="00FE65EF">
            <w:pPr>
              <w:jc w:val="both"/>
            </w:pPr>
            <w:r>
              <w:t xml:space="preserve">Close Designer, reopen Designer, open the diagram.  (This tests a critical bug introduced in 2.2r2) </w:t>
            </w:r>
          </w:p>
        </w:tc>
        <w:tc>
          <w:tcPr>
            <w:tcW w:w="4770" w:type="dxa"/>
          </w:tcPr>
          <w:p w14:paraId="72ECFBAD" w14:textId="0E5B7A20" w:rsidR="00FE65EF" w:rsidRDefault="00FE65EF" w:rsidP="004D3F4E">
            <w:pPr>
              <w:jc w:val="both"/>
            </w:pPr>
            <w:r>
              <w:t xml:space="preserve">Diagram is opened and looks as it did when saved. </w:t>
            </w:r>
          </w:p>
        </w:tc>
        <w:tc>
          <w:tcPr>
            <w:tcW w:w="2898" w:type="dxa"/>
            <w:shd w:val="clear" w:color="auto" w:fill="auto"/>
          </w:tcPr>
          <w:p w14:paraId="0880135D" w14:textId="2196C3E7" w:rsidR="00FE65EF" w:rsidRDefault="009C532B" w:rsidP="00FE65EF">
            <w:pPr>
              <w:jc w:val="both"/>
            </w:pPr>
            <w:r>
              <w:t>Pass</w:t>
            </w:r>
          </w:p>
        </w:tc>
      </w:tr>
      <w:tr w:rsidR="004D3F4E" w14:paraId="18783068" w14:textId="77777777" w:rsidTr="00AE07BE">
        <w:trPr>
          <w:cantSplit/>
        </w:trPr>
        <w:tc>
          <w:tcPr>
            <w:tcW w:w="1098" w:type="dxa"/>
          </w:tcPr>
          <w:p w14:paraId="1BC382E3" w14:textId="77777777" w:rsidR="004D3F4E" w:rsidRPr="00C646BA" w:rsidRDefault="004D3F4E" w:rsidP="004D3F4E">
            <w:pPr>
              <w:pStyle w:val="ListParagraph"/>
              <w:numPr>
                <w:ilvl w:val="0"/>
                <w:numId w:val="25"/>
              </w:numPr>
              <w:ind w:left="450" w:firstLine="0"/>
              <w:jc w:val="both"/>
            </w:pPr>
          </w:p>
        </w:tc>
        <w:tc>
          <w:tcPr>
            <w:tcW w:w="4410" w:type="dxa"/>
          </w:tcPr>
          <w:p w14:paraId="368104D3" w14:textId="77777777" w:rsidR="004D3F4E" w:rsidRDefault="004D3F4E" w:rsidP="00DC5C2B">
            <w:pPr>
              <w:jc w:val="both"/>
            </w:pPr>
            <w:r>
              <w:t>Set the value of FC10</w:t>
            </w:r>
            <w:r w:rsidR="00DC5C2B">
              <w:t>1</w:t>
            </w:r>
            <w:r>
              <w:t>.value to 17.2 and T1 to 9.45.</w:t>
            </w:r>
          </w:p>
        </w:tc>
        <w:tc>
          <w:tcPr>
            <w:tcW w:w="4770" w:type="dxa"/>
          </w:tcPr>
          <w:p w14:paraId="0EA2DBA3" w14:textId="77777777" w:rsidR="004D3F4E" w:rsidRDefault="004D3F4E" w:rsidP="004D3F4E">
            <w:pPr>
              <w:jc w:val="both"/>
            </w:pPr>
            <w:r>
              <w:t xml:space="preserve">The diagram should look like </w:t>
            </w:r>
            <w:r w:rsidR="009D1D33">
              <w:fldChar w:fldCharType="begin"/>
            </w:r>
            <w:r w:rsidR="009D1D33">
              <w:instrText xml:space="preserve"> REF _Ref76590330 \h </w:instrText>
            </w:r>
            <w:r w:rsidR="009D1D33">
              <w:fldChar w:fldCharType="separate"/>
            </w:r>
            <w:r w:rsidR="00EB29A7">
              <w:t xml:space="preserve">Figure </w:t>
            </w:r>
            <w:r w:rsidR="00EB29A7">
              <w:rPr>
                <w:noProof/>
              </w:rPr>
              <w:t>12</w:t>
            </w:r>
            <w:r w:rsidR="009D1D33">
              <w:fldChar w:fldCharType="end"/>
            </w:r>
          </w:p>
        </w:tc>
        <w:tc>
          <w:tcPr>
            <w:tcW w:w="2898" w:type="dxa"/>
            <w:shd w:val="clear" w:color="auto" w:fill="auto"/>
          </w:tcPr>
          <w:p w14:paraId="18D0AC8C" w14:textId="77777777" w:rsidR="004D3F4E" w:rsidRDefault="009D1D33" w:rsidP="004D3F4E">
            <w:pPr>
              <w:jc w:val="both"/>
            </w:pPr>
            <w:r>
              <w:t>Pass</w:t>
            </w:r>
          </w:p>
        </w:tc>
      </w:tr>
      <w:tr w:rsidR="004D3F4E" w14:paraId="488459EA" w14:textId="77777777" w:rsidTr="00AE07BE">
        <w:trPr>
          <w:cantSplit/>
        </w:trPr>
        <w:tc>
          <w:tcPr>
            <w:tcW w:w="1098" w:type="dxa"/>
          </w:tcPr>
          <w:p w14:paraId="55E5CC70" w14:textId="77777777" w:rsidR="004D3F4E" w:rsidRPr="00C646BA" w:rsidRDefault="004D3F4E" w:rsidP="004D3F4E">
            <w:pPr>
              <w:pStyle w:val="ListParagraph"/>
              <w:numPr>
                <w:ilvl w:val="0"/>
                <w:numId w:val="25"/>
              </w:numPr>
              <w:ind w:left="450" w:firstLine="0"/>
              <w:jc w:val="both"/>
            </w:pPr>
          </w:p>
        </w:tc>
        <w:tc>
          <w:tcPr>
            <w:tcW w:w="4410" w:type="dxa"/>
          </w:tcPr>
          <w:p w14:paraId="6BE0C98A" w14:textId="77777777" w:rsidR="004D3F4E" w:rsidRDefault="009D1D33" w:rsidP="004D3F4E">
            <w:pPr>
              <w:jc w:val="both"/>
            </w:pPr>
            <w:r>
              <w:t>Create an identical diagram in the opposite order</w:t>
            </w:r>
          </w:p>
        </w:tc>
        <w:tc>
          <w:tcPr>
            <w:tcW w:w="4770" w:type="dxa"/>
            <w:shd w:val="clear" w:color="auto" w:fill="DDD9C3" w:themeFill="background2" w:themeFillShade="E6"/>
          </w:tcPr>
          <w:p w14:paraId="29A09FB5" w14:textId="77777777" w:rsidR="004D3F4E" w:rsidRDefault="004D3F4E" w:rsidP="004D3F4E">
            <w:pPr>
              <w:jc w:val="both"/>
            </w:pPr>
          </w:p>
        </w:tc>
        <w:tc>
          <w:tcPr>
            <w:tcW w:w="2898" w:type="dxa"/>
            <w:shd w:val="clear" w:color="auto" w:fill="DDD9C3" w:themeFill="background2" w:themeFillShade="E6"/>
          </w:tcPr>
          <w:p w14:paraId="121B9DE0" w14:textId="77777777" w:rsidR="004D3F4E" w:rsidRDefault="004D3F4E" w:rsidP="004D3F4E">
            <w:pPr>
              <w:jc w:val="both"/>
            </w:pPr>
          </w:p>
        </w:tc>
      </w:tr>
      <w:tr w:rsidR="009D1D33" w14:paraId="758033C2" w14:textId="77777777" w:rsidTr="00AE07BE">
        <w:trPr>
          <w:cantSplit/>
        </w:trPr>
        <w:tc>
          <w:tcPr>
            <w:tcW w:w="1098" w:type="dxa"/>
          </w:tcPr>
          <w:p w14:paraId="187A410C" w14:textId="77777777" w:rsidR="009D1D33" w:rsidRPr="00C646BA" w:rsidRDefault="009D1D33" w:rsidP="009D1D33">
            <w:pPr>
              <w:pStyle w:val="ListParagraph"/>
              <w:numPr>
                <w:ilvl w:val="0"/>
                <w:numId w:val="25"/>
              </w:numPr>
              <w:ind w:left="450" w:firstLine="0"/>
              <w:jc w:val="both"/>
            </w:pPr>
          </w:p>
        </w:tc>
        <w:tc>
          <w:tcPr>
            <w:tcW w:w="4410" w:type="dxa"/>
          </w:tcPr>
          <w:p w14:paraId="251E3770" w14:textId="77777777" w:rsidR="009D1D33" w:rsidRDefault="009D1D33" w:rsidP="009D1D33">
            <w:pPr>
              <w:jc w:val="both"/>
            </w:pPr>
            <w:r>
              <w:t>Right-Click on the “Startup” folder created above. Select “Create Diagram”.  Name the new diagram “Startup 2”</w:t>
            </w:r>
          </w:p>
        </w:tc>
        <w:tc>
          <w:tcPr>
            <w:tcW w:w="4770" w:type="dxa"/>
          </w:tcPr>
          <w:p w14:paraId="13418182" w14:textId="77777777" w:rsidR="009D1D33" w:rsidRDefault="009D1D33" w:rsidP="009D1D33">
            <w:pPr>
              <w:jc w:val="both"/>
            </w:pPr>
            <w:r>
              <w:t>Works as expected</w:t>
            </w:r>
          </w:p>
        </w:tc>
        <w:tc>
          <w:tcPr>
            <w:tcW w:w="2898" w:type="dxa"/>
            <w:shd w:val="clear" w:color="auto" w:fill="auto"/>
          </w:tcPr>
          <w:p w14:paraId="53120615" w14:textId="77777777" w:rsidR="009D1D33" w:rsidRDefault="009D1D33" w:rsidP="009D1D33">
            <w:pPr>
              <w:jc w:val="both"/>
            </w:pPr>
            <w:r>
              <w:t>Pass</w:t>
            </w:r>
          </w:p>
        </w:tc>
      </w:tr>
      <w:tr w:rsidR="009D1D33" w14:paraId="6E20C1B8" w14:textId="77777777" w:rsidTr="00AE07BE">
        <w:trPr>
          <w:cantSplit/>
        </w:trPr>
        <w:tc>
          <w:tcPr>
            <w:tcW w:w="1098" w:type="dxa"/>
          </w:tcPr>
          <w:p w14:paraId="524E9B67" w14:textId="77777777" w:rsidR="009D1D33" w:rsidRPr="00C646BA" w:rsidRDefault="009D1D33" w:rsidP="009D1D33">
            <w:pPr>
              <w:pStyle w:val="ListParagraph"/>
              <w:numPr>
                <w:ilvl w:val="0"/>
                <w:numId w:val="25"/>
              </w:numPr>
              <w:ind w:left="450" w:firstLine="0"/>
              <w:jc w:val="both"/>
            </w:pPr>
          </w:p>
        </w:tc>
        <w:tc>
          <w:tcPr>
            <w:tcW w:w="4410" w:type="dxa"/>
          </w:tcPr>
          <w:p w14:paraId="2CAC970F" w14:textId="77777777" w:rsidR="009D1D33" w:rsidRDefault="009D1D33" w:rsidP="009D1D33">
            <w:pPr>
              <w:jc w:val="both"/>
            </w:pPr>
            <w:r>
              <w:t>Drag an AND block onto the diagram on the far right in the middle.</w:t>
            </w:r>
          </w:p>
        </w:tc>
        <w:tc>
          <w:tcPr>
            <w:tcW w:w="4770" w:type="dxa"/>
          </w:tcPr>
          <w:p w14:paraId="742BEFB7" w14:textId="77777777" w:rsidR="009D1D33" w:rsidRDefault="009D1D33" w:rsidP="009D1D33">
            <w:pPr>
              <w:jc w:val="both"/>
            </w:pPr>
            <w:r>
              <w:t>Block is made.</w:t>
            </w:r>
          </w:p>
        </w:tc>
        <w:tc>
          <w:tcPr>
            <w:tcW w:w="2898" w:type="dxa"/>
            <w:shd w:val="clear" w:color="auto" w:fill="auto"/>
          </w:tcPr>
          <w:p w14:paraId="54983471" w14:textId="77777777" w:rsidR="009D1D33" w:rsidRDefault="009D1D33" w:rsidP="009D1D33">
            <w:pPr>
              <w:jc w:val="both"/>
            </w:pPr>
            <w:r>
              <w:t>Pass</w:t>
            </w:r>
          </w:p>
        </w:tc>
      </w:tr>
      <w:tr w:rsidR="009D1D33" w14:paraId="44DE85F7" w14:textId="77777777" w:rsidTr="00AE07BE">
        <w:trPr>
          <w:cantSplit/>
        </w:trPr>
        <w:tc>
          <w:tcPr>
            <w:tcW w:w="1098" w:type="dxa"/>
          </w:tcPr>
          <w:p w14:paraId="79B4948B" w14:textId="77777777" w:rsidR="009D1D33" w:rsidRPr="00C646BA" w:rsidRDefault="009D1D33" w:rsidP="009D1D33">
            <w:pPr>
              <w:pStyle w:val="ListParagraph"/>
              <w:numPr>
                <w:ilvl w:val="0"/>
                <w:numId w:val="25"/>
              </w:numPr>
              <w:ind w:left="450" w:firstLine="0"/>
              <w:jc w:val="both"/>
            </w:pPr>
          </w:p>
        </w:tc>
        <w:tc>
          <w:tcPr>
            <w:tcW w:w="4410" w:type="dxa"/>
          </w:tcPr>
          <w:p w14:paraId="1FB39D7F" w14:textId="77777777" w:rsidR="009D1D33" w:rsidRDefault="009D1D33" w:rsidP="009D1D33">
            <w:pPr>
              <w:jc w:val="both"/>
            </w:pPr>
            <w:r>
              <w:t>Drag an AND block onto the diagram to the left and below the AND block created above. Connect the output of this AND to the input of the AND created above.</w:t>
            </w:r>
          </w:p>
        </w:tc>
        <w:tc>
          <w:tcPr>
            <w:tcW w:w="4770" w:type="dxa"/>
          </w:tcPr>
          <w:p w14:paraId="48ADD47F" w14:textId="77777777" w:rsidR="009D1D33" w:rsidRDefault="009D1D33" w:rsidP="009D1D33">
            <w:pPr>
              <w:jc w:val="both"/>
            </w:pPr>
            <w:r>
              <w:t>Block and connection is made.</w:t>
            </w:r>
          </w:p>
        </w:tc>
        <w:tc>
          <w:tcPr>
            <w:tcW w:w="2898" w:type="dxa"/>
            <w:shd w:val="clear" w:color="auto" w:fill="auto"/>
          </w:tcPr>
          <w:p w14:paraId="4FBDF14A" w14:textId="77777777" w:rsidR="009D1D33" w:rsidRDefault="009D1D33" w:rsidP="009D1D33">
            <w:pPr>
              <w:jc w:val="both"/>
            </w:pPr>
            <w:r>
              <w:t>Pass</w:t>
            </w:r>
          </w:p>
        </w:tc>
      </w:tr>
      <w:tr w:rsidR="009D1D33" w14:paraId="0C5EB4BA" w14:textId="77777777" w:rsidTr="00AE07BE">
        <w:trPr>
          <w:cantSplit/>
        </w:trPr>
        <w:tc>
          <w:tcPr>
            <w:tcW w:w="1098" w:type="dxa"/>
          </w:tcPr>
          <w:p w14:paraId="27C625A8" w14:textId="77777777" w:rsidR="009D1D33" w:rsidRPr="00C646BA" w:rsidRDefault="009D1D33" w:rsidP="009D1D33">
            <w:pPr>
              <w:pStyle w:val="ListParagraph"/>
              <w:numPr>
                <w:ilvl w:val="0"/>
                <w:numId w:val="25"/>
              </w:numPr>
              <w:ind w:left="450" w:firstLine="0"/>
              <w:jc w:val="both"/>
            </w:pPr>
          </w:p>
        </w:tc>
        <w:tc>
          <w:tcPr>
            <w:tcW w:w="4410" w:type="dxa"/>
          </w:tcPr>
          <w:p w14:paraId="779F5819" w14:textId="77777777" w:rsidR="009D1D33" w:rsidRDefault="009D1D33" w:rsidP="009D1D33">
            <w:pPr>
              <w:jc w:val="both"/>
            </w:pPr>
            <w:r>
              <w:t>Drag an OR block onto the diagram directly above the AND block created in the previous step.  Connect the output of the OR to the input of the far right AND.</w:t>
            </w:r>
          </w:p>
        </w:tc>
        <w:tc>
          <w:tcPr>
            <w:tcW w:w="4770" w:type="dxa"/>
          </w:tcPr>
          <w:p w14:paraId="3703AE85" w14:textId="77777777" w:rsidR="009D1D33" w:rsidRDefault="009D1D33" w:rsidP="009D1D33">
            <w:pPr>
              <w:jc w:val="both"/>
            </w:pPr>
            <w:r>
              <w:t>Block and connection is made.</w:t>
            </w:r>
          </w:p>
        </w:tc>
        <w:tc>
          <w:tcPr>
            <w:tcW w:w="2898" w:type="dxa"/>
            <w:shd w:val="clear" w:color="auto" w:fill="auto"/>
          </w:tcPr>
          <w:p w14:paraId="234AEC79" w14:textId="77777777" w:rsidR="009D1D33" w:rsidRDefault="009D1D33" w:rsidP="009D1D33">
            <w:pPr>
              <w:jc w:val="both"/>
            </w:pPr>
            <w:r>
              <w:t>Pass</w:t>
            </w:r>
          </w:p>
        </w:tc>
      </w:tr>
      <w:tr w:rsidR="009D1D33" w14:paraId="00501593" w14:textId="77777777" w:rsidTr="00AE07BE">
        <w:trPr>
          <w:cantSplit/>
        </w:trPr>
        <w:tc>
          <w:tcPr>
            <w:tcW w:w="1098" w:type="dxa"/>
          </w:tcPr>
          <w:p w14:paraId="28480416" w14:textId="77777777" w:rsidR="009D1D33" w:rsidRPr="00C646BA" w:rsidRDefault="009D1D33" w:rsidP="009D1D33">
            <w:pPr>
              <w:pStyle w:val="ListParagraph"/>
              <w:numPr>
                <w:ilvl w:val="0"/>
                <w:numId w:val="25"/>
              </w:numPr>
              <w:ind w:left="450" w:firstLine="0"/>
              <w:jc w:val="both"/>
            </w:pPr>
          </w:p>
        </w:tc>
        <w:tc>
          <w:tcPr>
            <w:tcW w:w="4410" w:type="dxa"/>
          </w:tcPr>
          <w:p w14:paraId="6DD18287" w14:textId="77777777" w:rsidR="009D1D33" w:rsidRDefault="009D1D33" w:rsidP="009D1D33">
            <w:pPr>
              <w:jc w:val="both"/>
            </w:pPr>
            <w:r>
              <w:t>Drag two readouts onto the diagram, to the left of the logic blocks, one near the top and the other in the middle.</w:t>
            </w:r>
          </w:p>
        </w:tc>
        <w:tc>
          <w:tcPr>
            <w:tcW w:w="4770" w:type="dxa"/>
          </w:tcPr>
          <w:p w14:paraId="19895A46" w14:textId="77777777" w:rsidR="009D1D33" w:rsidRDefault="009D1D33" w:rsidP="009D1D33">
            <w:pPr>
              <w:jc w:val="both"/>
            </w:pPr>
            <w:r>
              <w:t>Readouts are created.</w:t>
            </w:r>
          </w:p>
        </w:tc>
        <w:tc>
          <w:tcPr>
            <w:tcW w:w="2898" w:type="dxa"/>
            <w:shd w:val="clear" w:color="auto" w:fill="auto"/>
          </w:tcPr>
          <w:p w14:paraId="4558F231" w14:textId="77777777" w:rsidR="009D1D33" w:rsidRDefault="009D1D33" w:rsidP="009D1D33">
            <w:pPr>
              <w:jc w:val="both"/>
            </w:pPr>
            <w:r>
              <w:t>Pass</w:t>
            </w:r>
          </w:p>
        </w:tc>
      </w:tr>
      <w:tr w:rsidR="009D1D33" w14:paraId="35BE3B6B" w14:textId="77777777" w:rsidTr="00AE07BE">
        <w:trPr>
          <w:cantSplit/>
        </w:trPr>
        <w:tc>
          <w:tcPr>
            <w:tcW w:w="1098" w:type="dxa"/>
          </w:tcPr>
          <w:p w14:paraId="1B585EBA" w14:textId="77777777" w:rsidR="009D1D33" w:rsidRPr="00C646BA" w:rsidRDefault="009D1D33" w:rsidP="009D1D33">
            <w:pPr>
              <w:pStyle w:val="ListParagraph"/>
              <w:numPr>
                <w:ilvl w:val="0"/>
                <w:numId w:val="25"/>
              </w:numPr>
              <w:ind w:left="450" w:firstLine="0"/>
              <w:jc w:val="both"/>
            </w:pPr>
          </w:p>
        </w:tc>
        <w:tc>
          <w:tcPr>
            <w:tcW w:w="4410" w:type="dxa"/>
          </w:tcPr>
          <w:p w14:paraId="2836D380" w14:textId="77777777" w:rsidR="009D1D33" w:rsidRDefault="009D1D33" w:rsidP="009D1D33">
            <w:pPr>
              <w:jc w:val="both"/>
            </w:pPr>
            <w:r>
              <w:t>Drag two high limit blocks from the observation palette onto the diagram directly beneath each of the readouts.  Configure the limit of both to 10.0.</w:t>
            </w:r>
          </w:p>
        </w:tc>
        <w:tc>
          <w:tcPr>
            <w:tcW w:w="4770" w:type="dxa"/>
          </w:tcPr>
          <w:p w14:paraId="5A5C93C4" w14:textId="77777777" w:rsidR="009D1D33" w:rsidRDefault="009D1D33" w:rsidP="009D1D33">
            <w:pPr>
              <w:jc w:val="both"/>
            </w:pPr>
            <w:r>
              <w:t>Observation block is created</w:t>
            </w:r>
          </w:p>
        </w:tc>
        <w:tc>
          <w:tcPr>
            <w:tcW w:w="2898" w:type="dxa"/>
            <w:shd w:val="clear" w:color="auto" w:fill="auto"/>
          </w:tcPr>
          <w:p w14:paraId="2C9D9DDF" w14:textId="77777777" w:rsidR="009D1D33" w:rsidRDefault="009D1D33" w:rsidP="009D1D33">
            <w:pPr>
              <w:jc w:val="both"/>
            </w:pPr>
            <w:r>
              <w:t>Pass</w:t>
            </w:r>
          </w:p>
        </w:tc>
      </w:tr>
      <w:tr w:rsidR="009D1D33" w14:paraId="119DD4D8" w14:textId="77777777" w:rsidTr="00AE07BE">
        <w:trPr>
          <w:cantSplit/>
        </w:trPr>
        <w:tc>
          <w:tcPr>
            <w:tcW w:w="1098" w:type="dxa"/>
          </w:tcPr>
          <w:p w14:paraId="5DFA55AE" w14:textId="77777777" w:rsidR="009D1D33" w:rsidRPr="00C646BA" w:rsidRDefault="009D1D33" w:rsidP="009D1D33">
            <w:pPr>
              <w:pStyle w:val="ListParagraph"/>
              <w:numPr>
                <w:ilvl w:val="0"/>
                <w:numId w:val="25"/>
              </w:numPr>
              <w:ind w:left="450" w:firstLine="0"/>
              <w:jc w:val="both"/>
            </w:pPr>
          </w:p>
        </w:tc>
        <w:tc>
          <w:tcPr>
            <w:tcW w:w="4410" w:type="dxa"/>
          </w:tcPr>
          <w:p w14:paraId="67B5DDEF" w14:textId="77777777" w:rsidR="009D1D33" w:rsidRDefault="009D1D33" w:rsidP="009D1D33">
            <w:pPr>
              <w:jc w:val="both"/>
            </w:pPr>
            <w:r>
              <w:t xml:space="preserve">Connect the outputs of each high limit observation to the inputs of the AND and OR blocks, making 4 connections.   </w:t>
            </w:r>
          </w:p>
        </w:tc>
        <w:tc>
          <w:tcPr>
            <w:tcW w:w="4770" w:type="dxa"/>
          </w:tcPr>
          <w:p w14:paraId="470FFEFA" w14:textId="77777777" w:rsidR="009D1D33" w:rsidRDefault="009D1D33" w:rsidP="009D1D33">
            <w:pPr>
              <w:jc w:val="both"/>
            </w:pPr>
            <w:r>
              <w:t>Connections are drawn</w:t>
            </w:r>
          </w:p>
        </w:tc>
        <w:tc>
          <w:tcPr>
            <w:tcW w:w="2898" w:type="dxa"/>
            <w:shd w:val="clear" w:color="auto" w:fill="auto"/>
          </w:tcPr>
          <w:p w14:paraId="4BB59EE7" w14:textId="77777777" w:rsidR="009D1D33" w:rsidRDefault="009D1D33" w:rsidP="009D1D33">
            <w:pPr>
              <w:jc w:val="both"/>
            </w:pPr>
            <w:r>
              <w:t>Pass</w:t>
            </w:r>
          </w:p>
        </w:tc>
      </w:tr>
      <w:tr w:rsidR="009D1D33" w14:paraId="4C3C7385" w14:textId="77777777" w:rsidTr="00AE07BE">
        <w:trPr>
          <w:cantSplit/>
        </w:trPr>
        <w:tc>
          <w:tcPr>
            <w:tcW w:w="1098" w:type="dxa"/>
          </w:tcPr>
          <w:p w14:paraId="6EFB1C89" w14:textId="77777777" w:rsidR="009D1D33" w:rsidRPr="00C646BA" w:rsidRDefault="009D1D33" w:rsidP="009D1D33">
            <w:pPr>
              <w:pStyle w:val="ListParagraph"/>
              <w:numPr>
                <w:ilvl w:val="0"/>
                <w:numId w:val="25"/>
              </w:numPr>
              <w:ind w:left="450" w:firstLine="0"/>
              <w:jc w:val="both"/>
            </w:pPr>
          </w:p>
        </w:tc>
        <w:tc>
          <w:tcPr>
            <w:tcW w:w="4410" w:type="dxa"/>
          </w:tcPr>
          <w:p w14:paraId="3282AB35" w14:textId="77777777" w:rsidR="009D1D33" w:rsidRDefault="009D1D33" w:rsidP="009D1D33">
            <w:pPr>
              <w:jc w:val="both"/>
            </w:pPr>
            <w:r>
              <w:t>Drag T1 onto the lower-left of the diagram.</w:t>
            </w:r>
          </w:p>
        </w:tc>
        <w:tc>
          <w:tcPr>
            <w:tcW w:w="4770" w:type="dxa"/>
          </w:tcPr>
          <w:p w14:paraId="59EED869" w14:textId="77777777" w:rsidR="009D1D33" w:rsidRDefault="009D1D33" w:rsidP="009D1D33">
            <w:pPr>
              <w:jc w:val="both"/>
            </w:pPr>
            <w:r>
              <w:t>An input block is created</w:t>
            </w:r>
          </w:p>
        </w:tc>
        <w:tc>
          <w:tcPr>
            <w:tcW w:w="2898" w:type="dxa"/>
            <w:shd w:val="clear" w:color="auto" w:fill="auto"/>
          </w:tcPr>
          <w:p w14:paraId="3AF10AEA" w14:textId="77777777" w:rsidR="009D1D33" w:rsidRDefault="009D1D33" w:rsidP="009D1D33">
            <w:pPr>
              <w:jc w:val="both"/>
            </w:pPr>
            <w:r>
              <w:t>Pass</w:t>
            </w:r>
          </w:p>
        </w:tc>
      </w:tr>
      <w:tr w:rsidR="009D1D33" w14:paraId="26535F86" w14:textId="77777777" w:rsidTr="00AE07BE">
        <w:trPr>
          <w:cantSplit/>
        </w:trPr>
        <w:tc>
          <w:tcPr>
            <w:tcW w:w="1098" w:type="dxa"/>
          </w:tcPr>
          <w:p w14:paraId="46289E37" w14:textId="77777777" w:rsidR="009D1D33" w:rsidRPr="00C646BA" w:rsidRDefault="009D1D33" w:rsidP="009D1D33">
            <w:pPr>
              <w:pStyle w:val="ListParagraph"/>
              <w:numPr>
                <w:ilvl w:val="0"/>
                <w:numId w:val="25"/>
              </w:numPr>
              <w:ind w:left="450" w:firstLine="0"/>
              <w:jc w:val="both"/>
            </w:pPr>
          </w:p>
        </w:tc>
        <w:tc>
          <w:tcPr>
            <w:tcW w:w="4410" w:type="dxa"/>
          </w:tcPr>
          <w:p w14:paraId="1F4A8936" w14:textId="77777777" w:rsidR="009D1D33" w:rsidRDefault="009D1D33" w:rsidP="009D1D33">
            <w:pPr>
              <w:jc w:val="both"/>
            </w:pPr>
            <w:r>
              <w:t>Connect the output of the input block to the input of the lower High Limit block and the input of the lower readout</w:t>
            </w:r>
          </w:p>
        </w:tc>
        <w:tc>
          <w:tcPr>
            <w:tcW w:w="4770" w:type="dxa"/>
          </w:tcPr>
          <w:p w14:paraId="097E9F4F" w14:textId="77777777" w:rsidR="009D1D33" w:rsidRDefault="009D1D33" w:rsidP="009D1D33">
            <w:pPr>
              <w:jc w:val="both"/>
            </w:pPr>
            <w:r>
              <w:t>Connections are made</w:t>
            </w:r>
          </w:p>
        </w:tc>
        <w:tc>
          <w:tcPr>
            <w:tcW w:w="2898" w:type="dxa"/>
            <w:shd w:val="clear" w:color="auto" w:fill="auto"/>
          </w:tcPr>
          <w:p w14:paraId="59B24023" w14:textId="77777777" w:rsidR="009D1D33" w:rsidRDefault="009D1D33" w:rsidP="009D1D33">
            <w:pPr>
              <w:jc w:val="both"/>
            </w:pPr>
            <w:r>
              <w:t>Pass</w:t>
            </w:r>
          </w:p>
        </w:tc>
      </w:tr>
      <w:tr w:rsidR="009D1D33" w14:paraId="193786C4" w14:textId="77777777" w:rsidTr="00AE07BE">
        <w:trPr>
          <w:cantSplit/>
        </w:trPr>
        <w:tc>
          <w:tcPr>
            <w:tcW w:w="1098" w:type="dxa"/>
          </w:tcPr>
          <w:p w14:paraId="6784653A" w14:textId="77777777" w:rsidR="009D1D33" w:rsidRPr="00C646BA" w:rsidRDefault="009D1D33" w:rsidP="009D1D33">
            <w:pPr>
              <w:pStyle w:val="ListParagraph"/>
              <w:numPr>
                <w:ilvl w:val="0"/>
                <w:numId w:val="25"/>
              </w:numPr>
              <w:ind w:left="450" w:firstLine="0"/>
              <w:jc w:val="both"/>
            </w:pPr>
          </w:p>
        </w:tc>
        <w:tc>
          <w:tcPr>
            <w:tcW w:w="4410" w:type="dxa"/>
          </w:tcPr>
          <w:p w14:paraId="5D2C6232" w14:textId="77777777" w:rsidR="009D1D33" w:rsidRDefault="009D1D33" w:rsidP="00DC5C2B">
            <w:pPr>
              <w:jc w:val="both"/>
            </w:pPr>
            <w:r>
              <w:t>Drag the FC10</w:t>
            </w:r>
            <w:r w:rsidR="00DC5C2B">
              <w:t>1</w:t>
            </w:r>
            <w:r>
              <w:t>.value onto the upper left of the diagram.</w:t>
            </w:r>
          </w:p>
        </w:tc>
        <w:tc>
          <w:tcPr>
            <w:tcW w:w="4770" w:type="dxa"/>
          </w:tcPr>
          <w:p w14:paraId="0AC0093C" w14:textId="77777777" w:rsidR="009D1D33" w:rsidRDefault="009D1D33" w:rsidP="009D1D33">
            <w:pPr>
              <w:jc w:val="both"/>
            </w:pPr>
            <w:r>
              <w:t>An input block is created</w:t>
            </w:r>
          </w:p>
        </w:tc>
        <w:tc>
          <w:tcPr>
            <w:tcW w:w="2898" w:type="dxa"/>
            <w:shd w:val="clear" w:color="auto" w:fill="auto"/>
          </w:tcPr>
          <w:p w14:paraId="042EF9F3" w14:textId="77777777" w:rsidR="009D1D33" w:rsidRDefault="009D1D33" w:rsidP="009D1D33">
            <w:pPr>
              <w:jc w:val="both"/>
            </w:pPr>
            <w:r>
              <w:t>Pass</w:t>
            </w:r>
          </w:p>
        </w:tc>
      </w:tr>
      <w:tr w:rsidR="009D1D33" w14:paraId="094AFB71" w14:textId="77777777" w:rsidTr="00AE07BE">
        <w:trPr>
          <w:cantSplit/>
        </w:trPr>
        <w:tc>
          <w:tcPr>
            <w:tcW w:w="1098" w:type="dxa"/>
          </w:tcPr>
          <w:p w14:paraId="0239DC7B" w14:textId="77777777" w:rsidR="009D1D33" w:rsidRPr="00C646BA" w:rsidRDefault="009D1D33" w:rsidP="009D1D33">
            <w:pPr>
              <w:pStyle w:val="ListParagraph"/>
              <w:numPr>
                <w:ilvl w:val="0"/>
                <w:numId w:val="25"/>
              </w:numPr>
              <w:ind w:left="450" w:firstLine="0"/>
              <w:jc w:val="both"/>
            </w:pPr>
          </w:p>
        </w:tc>
        <w:tc>
          <w:tcPr>
            <w:tcW w:w="4410" w:type="dxa"/>
          </w:tcPr>
          <w:p w14:paraId="00CC14E8" w14:textId="77777777" w:rsidR="009D1D33" w:rsidRDefault="009D1D33" w:rsidP="009D1D33">
            <w:pPr>
              <w:jc w:val="both"/>
            </w:pPr>
            <w:r>
              <w:t>Connect the output of the input block to the input of the top High Limit block and the input of the top readout</w:t>
            </w:r>
          </w:p>
        </w:tc>
        <w:tc>
          <w:tcPr>
            <w:tcW w:w="4770" w:type="dxa"/>
          </w:tcPr>
          <w:p w14:paraId="304AC0EE" w14:textId="77777777" w:rsidR="009D1D33" w:rsidRDefault="009D1D33" w:rsidP="009D1D33">
            <w:pPr>
              <w:jc w:val="both"/>
            </w:pPr>
            <w:r>
              <w:t>Connections are made</w:t>
            </w:r>
          </w:p>
        </w:tc>
        <w:tc>
          <w:tcPr>
            <w:tcW w:w="2898" w:type="dxa"/>
            <w:shd w:val="clear" w:color="auto" w:fill="auto"/>
          </w:tcPr>
          <w:p w14:paraId="3ED84139" w14:textId="77777777" w:rsidR="009D1D33" w:rsidRDefault="009D1D33" w:rsidP="009D1D33">
            <w:pPr>
              <w:jc w:val="both"/>
            </w:pPr>
            <w:r>
              <w:t>Pass</w:t>
            </w:r>
          </w:p>
        </w:tc>
      </w:tr>
      <w:tr w:rsidR="009D1D33" w14:paraId="16387B22" w14:textId="77777777" w:rsidTr="00AE07BE">
        <w:trPr>
          <w:cantSplit/>
        </w:trPr>
        <w:tc>
          <w:tcPr>
            <w:tcW w:w="1098" w:type="dxa"/>
          </w:tcPr>
          <w:p w14:paraId="1C9CE409" w14:textId="77777777" w:rsidR="009D1D33" w:rsidRPr="00C646BA" w:rsidRDefault="009D1D33" w:rsidP="009D1D33">
            <w:pPr>
              <w:pStyle w:val="ListParagraph"/>
              <w:numPr>
                <w:ilvl w:val="0"/>
                <w:numId w:val="25"/>
              </w:numPr>
              <w:ind w:left="450" w:firstLine="0"/>
              <w:jc w:val="both"/>
            </w:pPr>
          </w:p>
        </w:tc>
        <w:tc>
          <w:tcPr>
            <w:tcW w:w="4410" w:type="dxa"/>
          </w:tcPr>
          <w:p w14:paraId="49E4F9C5" w14:textId="77777777" w:rsidR="009D1D33" w:rsidRDefault="009D1D33" w:rsidP="009D1D33">
            <w:pPr>
              <w:jc w:val="both"/>
            </w:pPr>
            <w:r>
              <w:t>Select File -&gt; Save</w:t>
            </w:r>
          </w:p>
        </w:tc>
        <w:tc>
          <w:tcPr>
            <w:tcW w:w="4770" w:type="dxa"/>
          </w:tcPr>
          <w:p w14:paraId="704EE5DC" w14:textId="77777777" w:rsidR="009D1D33" w:rsidRDefault="009D1D33" w:rsidP="009D1D33">
            <w:pPr>
              <w:jc w:val="both"/>
            </w:pPr>
            <w:r>
              <w:t>Works as expected</w:t>
            </w:r>
          </w:p>
        </w:tc>
        <w:tc>
          <w:tcPr>
            <w:tcW w:w="2898" w:type="dxa"/>
            <w:shd w:val="clear" w:color="auto" w:fill="auto"/>
          </w:tcPr>
          <w:p w14:paraId="1DD52D53" w14:textId="77777777" w:rsidR="009D1D33" w:rsidRDefault="009D1D33" w:rsidP="009D1D33">
            <w:pPr>
              <w:jc w:val="both"/>
            </w:pPr>
            <w:r>
              <w:t>Pass</w:t>
            </w:r>
          </w:p>
        </w:tc>
      </w:tr>
      <w:tr w:rsidR="009D1D33" w14:paraId="599E57ED" w14:textId="77777777" w:rsidTr="00AE07BE">
        <w:trPr>
          <w:cantSplit/>
        </w:trPr>
        <w:tc>
          <w:tcPr>
            <w:tcW w:w="1098" w:type="dxa"/>
          </w:tcPr>
          <w:p w14:paraId="0FD880C0" w14:textId="77777777" w:rsidR="009D1D33" w:rsidRPr="00C646BA" w:rsidRDefault="009D1D33" w:rsidP="009D1D33">
            <w:pPr>
              <w:pStyle w:val="ListParagraph"/>
              <w:numPr>
                <w:ilvl w:val="0"/>
                <w:numId w:val="25"/>
              </w:numPr>
              <w:ind w:left="450" w:firstLine="0"/>
              <w:jc w:val="both"/>
            </w:pPr>
          </w:p>
        </w:tc>
        <w:tc>
          <w:tcPr>
            <w:tcW w:w="4410" w:type="dxa"/>
          </w:tcPr>
          <w:p w14:paraId="7FCFFE78" w14:textId="77777777" w:rsidR="009D1D33" w:rsidRDefault="009D1D33" w:rsidP="009D1D33">
            <w:pPr>
              <w:jc w:val="both"/>
            </w:pPr>
            <w:r>
              <w:t>Close the diagram and reopen the diagram.</w:t>
            </w:r>
          </w:p>
        </w:tc>
        <w:tc>
          <w:tcPr>
            <w:tcW w:w="4770" w:type="dxa"/>
          </w:tcPr>
          <w:p w14:paraId="69622EB0" w14:textId="77777777" w:rsidR="009D1D33" w:rsidRDefault="009D1D33" w:rsidP="009D1D33">
            <w:pPr>
              <w:jc w:val="both"/>
            </w:pPr>
            <w:r>
              <w:t>Works as expected</w:t>
            </w:r>
          </w:p>
        </w:tc>
        <w:tc>
          <w:tcPr>
            <w:tcW w:w="2898" w:type="dxa"/>
            <w:shd w:val="clear" w:color="auto" w:fill="auto"/>
          </w:tcPr>
          <w:p w14:paraId="76A601C2" w14:textId="77777777" w:rsidR="009D1D33" w:rsidRDefault="009D1D33" w:rsidP="009D1D33">
            <w:pPr>
              <w:jc w:val="both"/>
            </w:pPr>
            <w:r>
              <w:t>Pass</w:t>
            </w:r>
          </w:p>
        </w:tc>
      </w:tr>
      <w:tr w:rsidR="009D1D33" w14:paraId="2BF1F67D" w14:textId="77777777" w:rsidTr="00AE07BE">
        <w:trPr>
          <w:cantSplit/>
        </w:trPr>
        <w:tc>
          <w:tcPr>
            <w:tcW w:w="1098" w:type="dxa"/>
          </w:tcPr>
          <w:p w14:paraId="2AA00108" w14:textId="77777777" w:rsidR="009D1D33" w:rsidRPr="00C646BA" w:rsidRDefault="009D1D33" w:rsidP="009D1D33">
            <w:pPr>
              <w:pStyle w:val="ListParagraph"/>
              <w:numPr>
                <w:ilvl w:val="0"/>
                <w:numId w:val="25"/>
              </w:numPr>
              <w:ind w:left="450" w:firstLine="0"/>
              <w:jc w:val="both"/>
            </w:pPr>
          </w:p>
        </w:tc>
        <w:tc>
          <w:tcPr>
            <w:tcW w:w="4410" w:type="dxa"/>
          </w:tcPr>
          <w:p w14:paraId="575452E4" w14:textId="77777777" w:rsidR="009D1D33" w:rsidRDefault="009D1D33" w:rsidP="009D1D33">
            <w:pPr>
              <w:jc w:val="both"/>
            </w:pPr>
            <w:r>
              <w:t>Set the value of FC100.value to 0.0 and T1 to 0.0.</w:t>
            </w:r>
          </w:p>
        </w:tc>
        <w:tc>
          <w:tcPr>
            <w:tcW w:w="4770" w:type="dxa"/>
          </w:tcPr>
          <w:p w14:paraId="58FCDD80" w14:textId="77777777" w:rsidR="009D1D33" w:rsidRDefault="00AE07BE" w:rsidP="009D1D33">
            <w:pPr>
              <w:jc w:val="both"/>
            </w:pPr>
            <w:r>
              <w:t>All Boolean connections should be red on both Startup 1 and startup 2</w:t>
            </w:r>
            <w:r w:rsidR="009D1D33">
              <w:t xml:space="preserve"> </w:t>
            </w:r>
          </w:p>
        </w:tc>
        <w:tc>
          <w:tcPr>
            <w:tcW w:w="2898" w:type="dxa"/>
            <w:shd w:val="clear" w:color="auto" w:fill="auto"/>
          </w:tcPr>
          <w:p w14:paraId="77CA6E2F" w14:textId="77777777" w:rsidR="009D1D33" w:rsidRDefault="009D1D33" w:rsidP="009D1D33">
            <w:pPr>
              <w:jc w:val="both"/>
            </w:pPr>
            <w:r>
              <w:t>Pass</w:t>
            </w:r>
          </w:p>
        </w:tc>
      </w:tr>
      <w:tr w:rsidR="009D1D33" w14:paraId="5441505B" w14:textId="77777777" w:rsidTr="00AE07BE">
        <w:trPr>
          <w:cantSplit/>
        </w:trPr>
        <w:tc>
          <w:tcPr>
            <w:tcW w:w="1098" w:type="dxa"/>
          </w:tcPr>
          <w:p w14:paraId="7C89E529" w14:textId="77777777" w:rsidR="009D1D33" w:rsidRPr="00C646BA" w:rsidRDefault="009D1D33" w:rsidP="009D1D33">
            <w:pPr>
              <w:pStyle w:val="ListParagraph"/>
              <w:numPr>
                <w:ilvl w:val="0"/>
                <w:numId w:val="25"/>
              </w:numPr>
              <w:ind w:left="450" w:firstLine="0"/>
              <w:jc w:val="both"/>
            </w:pPr>
          </w:p>
        </w:tc>
        <w:tc>
          <w:tcPr>
            <w:tcW w:w="4410" w:type="dxa"/>
          </w:tcPr>
          <w:p w14:paraId="5129483C" w14:textId="77777777" w:rsidR="009D1D33" w:rsidRDefault="009D1D33" w:rsidP="009D1D33">
            <w:pPr>
              <w:jc w:val="both"/>
            </w:pPr>
            <w:r>
              <w:t>Set the value of FC100.value to 17.2 and T1 to 9.45.</w:t>
            </w:r>
          </w:p>
        </w:tc>
        <w:tc>
          <w:tcPr>
            <w:tcW w:w="4770" w:type="dxa"/>
          </w:tcPr>
          <w:p w14:paraId="37C506D4" w14:textId="77777777" w:rsidR="009D1D33" w:rsidRDefault="009D1D33" w:rsidP="009D1D33">
            <w:pPr>
              <w:jc w:val="both"/>
            </w:pPr>
            <w:r>
              <w:t xml:space="preserve">The diagram should look like </w:t>
            </w:r>
            <w:r>
              <w:fldChar w:fldCharType="begin"/>
            </w:r>
            <w:r>
              <w:instrText xml:space="preserve"> REF _Ref76590330 \h </w:instrText>
            </w:r>
            <w:r>
              <w:fldChar w:fldCharType="separate"/>
            </w:r>
            <w:r w:rsidR="00EB29A7">
              <w:t xml:space="preserve">Figure </w:t>
            </w:r>
            <w:r w:rsidR="00EB29A7">
              <w:rPr>
                <w:noProof/>
              </w:rPr>
              <w:t>12</w:t>
            </w:r>
            <w:r>
              <w:fldChar w:fldCharType="end"/>
            </w:r>
          </w:p>
        </w:tc>
        <w:tc>
          <w:tcPr>
            <w:tcW w:w="2898" w:type="dxa"/>
            <w:shd w:val="clear" w:color="auto" w:fill="auto"/>
          </w:tcPr>
          <w:p w14:paraId="1CA3D579" w14:textId="77777777" w:rsidR="009D1D33" w:rsidRDefault="009D1D33" w:rsidP="009D1D33">
            <w:pPr>
              <w:jc w:val="both"/>
            </w:pPr>
            <w:r>
              <w:t>Pass</w:t>
            </w:r>
          </w:p>
        </w:tc>
      </w:tr>
      <w:tr w:rsidR="009D1D33" w14:paraId="4A630B36" w14:textId="77777777" w:rsidTr="00AE07BE">
        <w:trPr>
          <w:cantSplit/>
        </w:trPr>
        <w:tc>
          <w:tcPr>
            <w:tcW w:w="1098" w:type="dxa"/>
          </w:tcPr>
          <w:p w14:paraId="68B4A53F" w14:textId="77777777" w:rsidR="009D1D33" w:rsidRPr="00C646BA" w:rsidRDefault="009D1D33" w:rsidP="009D1D33">
            <w:pPr>
              <w:pStyle w:val="ListParagraph"/>
              <w:numPr>
                <w:ilvl w:val="0"/>
                <w:numId w:val="25"/>
              </w:numPr>
              <w:ind w:left="450" w:firstLine="0"/>
              <w:jc w:val="both"/>
            </w:pPr>
          </w:p>
        </w:tc>
        <w:tc>
          <w:tcPr>
            <w:tcW w:w="4410" w:type="dxa"/>
          </w:tcPr>
          <w:p w14:paraId="75345B31" w14:textId="77777777" w:rsidR="009D1D33" w:rsidRDefault="009D1D33" w:rsidP="009D1D33">
            <w:pPr>
              <w:jc w:val="both"/>
            </w:pPr>
            <w:r>
              <w:t>Select File -&gt; Save, close Designer</w:t>
            </w:r>
          </w:p>
        </w:tc>
        <w:tc>
          <w:tcPr>
            <w:tcW w:w="4770" w:type="dxa"/>
          </w:tcPr>
          <w:p w14:paraId="749B69EC" w14:textId="77777777" w:rsidR="009D1D33" w:rsidRDefault="009D1D33" w:rsidP="009D1D33">
            <w:pPr>
              <w:jc w:val="both"/>
            </w:pPr>
            <w:r>
              <w:t>Works as expected</w:t>
            </w:r>
          </w:p>
        </w:tc>
        <w:tc>
          <w:tcPr>
            <w:tcW w:w="2898" w:type="dxa"/>
            <w:shd w:val="clear" w:color="auto" w:fill="auto"/>
          </w:tcPr>
          <w:p w14:paraId="093B7E25" w14:textId="77777777" w:rsidR="009D1D33" w:rsidRDefault="009D1D33" w:rsidP="009D1D33">
            <w:pPr>
              <w:jc w:val="both"/>
            </w:pPr>
            <w:r>
              <w:t>Pass</w:t>
            </w:r>
          </w:p>
        </w:tc>
      </w:tr>
      <w:tr w:rsidR="009D1D33" w14:paraId="36EC0AB5" w14:textId="77777777" w:rsidTr="00AE07BE">
        <w:trPr>
          <w:cantSplit/>
        </w:trPr>
        <w:tc>
          <w:tcPr>
            <w:tcW w:w="1098" w:type="dxa"/>
          </w:tcPr>
          <w:p w14:paraId="54B1F22E" w14:textId="77777777" w:rsidR="009D1D33" w:rsidRPr="00C646BA" w:rsidRDefault="009D1D33" w:rsidP="009D1D33">
            <w:pPr>
              <w:pStyle w:val="ListParagraph"/>
              <w:numPr>
                <w:ilvl w:val="0"/>
                <w:numId w:val="25"/>
              </w:numPr>
              <w:ind w:left="450" w:firstLine="0"/>
              <w:jc w:val="both"/>
            </w:pPr>
          </w:p>
        </w:tc>
        <w:tc>
          <w:tcPr>
            <w:tcW w:w="4410" w:type="dxa"/>
          </w:tcPr>
          <w:p w14:paraId="49A4A733" w14:textId="77777777" w:rsidR="009D1D33" w:rsidRDefault="009D1D33" w:rsidP="009D1D33">
            <w:pPr>
              <w:jc w:val="both"/>
            </w:pPr>
            <w:r>
              <w:t>Restart the gateway, open designer, open both diagrams.</w:t>
            </w:r>
          </w:p>
        </w:tc>
        <w:tc>
          <w:tcPr>
            <w:tcW w:w="4770" w:type="dxa"/>
          </w:tcPr>
          <w:p w14:paraId="4CAF3D39" w14:textId="77777777" w:rsidR="009D1D33" w:rsidRDefault="009D1D33" w:rsidP="009D1D33">
            <w:pPr>
              <w:jc w:val="both"/>
            </w:pPr>
            <w:r>
              <w:t xml:space="preserve">Both diagrams should look like </w:t>
            </w:r>
            <w:r>
              <w:fldChar w:fldCharType="begin"/>
            </w:r>
            <w:r>
              <w:instrText xml:space="preserve"> REF _Ref76590330 \h </w:instrText>
            </w:r>
            <w:r>
              <w:fldChar w:fldCharType="separate"/>
            </w:r>
            <w:r w:rsidR="00EB29A7">
              <w:t xml:space="preserve">Figure </w:t>
            </w:r>
            <w:r w:rsidR="00EB29A7">
              <w:rPr>
                <w:noProof/>
              </w:rPr>
              <w:t>12</w:t>
            </w:r>
            <w:r>
              <w:fldChar w:fldCharType="end"/>
            </w:r>
          </w:p>
        </w:tc>
        <w:tc>
          <w:tcPr>
            <w:tcW w:w="2898" w:type="dxa"/>
            <w:shd w:val="clear" w:color="auto" w:fill="auto"/>
          </w:tcPr>
          <w:p w14:paraId="79CC8A8C" w14:textId="77777777" w:rsidR="009D1D33" w:rsidRDefault="009D1D33" w:rsidP="009D1D33">
            <w:pPr>
              <w:jc w:val="both"/>
            </w:pPr>
            <w:r>
              <w:t>Pass</w:t>
            </w:r>
          </w:p>
        </w:tc>
      </w:tr>
    </w:tbl>
    <w:p w14:paraId="18638052" w14:textId="77777777" w:rsidR="005876B2" w:rsidRDefault="005876B2" w:rsidP="004A1F25">
      <w:pPr>
        <w:pStyle w:val="TextBody"/>
      </w:pPr>
    </w:p>
    <w:p w14:paraId="3C3E96F7" w14:textId="77777777" w:rsidR="00BC71D7" w:rsidRDefault="00BC71D7" w:rsidP="00BC71D7">
      <w:pPr>
        <w:pStyle w:val="Heading3"/>
      </w:pPr>
      <w:bookmarkStart w:id="33" w:name="_Toc113563494"/>
      <w:r>
        <w:t>Context Sensitive Help</w:t>
      </w:r>
      <w:bookmarkEnd w:id="33"/>
    </w:p>
    <w:p w14:paraId="48325F04" w14:textId="77777777" w:rsidR="00BC71D7" w:rsidRDefault="00BC71D7" w:rsidP="00BC71D7">
      <w:pPr>
        <w:pStyle w:val="TextBody"/>
      </w:pPr>
      <w:r>
        <w:t>This verifies context sensitive help on a Symbolic Ai diagram.</w:t>
      </w:r>
    </w:p>
    <w:tbl>
      <w:tblPr>
        <w:tblStyle w:val="TableGrid"/>
        <w:tblW w:w="0" w:type="auto"/>
        <w:tblLook w:val="04A0" w:firstRow="1" w:lastRow="0" w:firstColumn="1" w:lastColumn="0" w:noHBand="0" w:noVBand="1"/>
      </w:tblPr>
      <w:tblGrid>
        <w:gridCol w:w="1008"/>
        <w:gridCol w:w="4500"/>
        <w:gridCol w:w="4770"/>
        <w:gridCol w:w="2898"/>
      </w:tblGrid>
      <w:tr w:rsidR="00BC71D7" w14:paraId="00D5F8F2" w14:textId="77777777" w:rsidTr="00BC71D7">
        <w:trPr>
          <w:cantSplit/>
          <w:tblHeader/>
        </w:trPr>
        <w:tc>
          <w:tcPr>
            <w:tcW w:w="1008" w:type="dxa"/>
            <w:shd w:val="clear" w:color="auto" w:fill="000000" w:themeFill="text1"/>
          </w:tcPr>
          <w:p w14:paraId="4F73FBC3" w14:textId="77777777" w:rsidR="00BC71D7" w:rsidRDefault="00BC71D7" w:rsidP="00BC71D7">
            <w:pPr>
              <w:jc w:val="center"/>
            </w:pPr>
            <w:r>
              <w:t>#</w:t>
            </w:r>
          </w:p>
        </w:tc>
        <w:tc>
          <w:tcPr>
            <w:tcW w:w="4500" w:type="dxa"/>
            <w:shd w:val="clear" w:color="auto" w:fill="000000" w:themeFill="text1"/>
          </w:tcPr>
          <w:p w14:paraId="2F8E437A" w14:textId="77777777" w:rsidR="00BC71D7" w:rsidRDefault="00BC71D7" w:rsidP="00BC71D7">
            <w:pPr>
              <w:jc w:val="both"/>
            </w:pPr>
            <w:r>
              <w:t>Test</w:t>
            </w:r>
          </w:p>
        </w:tc>
        <w:tc>
          <w:tcPr>
            <w:tcW w:w="4770" w:type="dxa"/>
            <w:shd w:val="clear" w:color="auto" w:fill="000000" w:themeFill="text1"/>
          </w:tcPr>
          <w:p w14:paraId="7FBF7EC7" w14:textId="77777777" w:rsidR="00BC71D7" w:rsidRDefault="00BC71D7" w:rsidP="00BC71D7">
            <w:pPr>
              <w:jc w:val="both"/>
            </w:pPr>
            <w:r>
              <w:t>Desired Observation</w:t>
            </w:r>
          </w:p>
        </w:tc>
        <w:tc>
          <w:tcPr>
            <w:tcW w:w="2898" w:type="dxa"/>
            <w:shd w:val="clear" w:color="auto" w:fill="000000" w:themeFill="text1"/>
          </w:tcPr>
          <w:p w14:paraId="706F81DD" w14:textId="77777777" w:rsidR="00BC71D7" w:rsidRDefault="00BC71D7" w:rsidP="00BC71D7">
            <w:pPr>
              <w:jc w:val="both"/>
            </w:pPr>
            <w:r>
              <w:t>Result</w:t>
            </w:r>
          </w:p>
        </w:tc>
      </w:tr>
      <w:tr w:rsidR="00BC71D7" w14:paraId="7C61766D" w14:textId="77777777" w:rsidTr="00BC71D7">
        <w:trPr>
          <w:cantSplit/>
        </w:trPr>
        <w:tc>
          <w:tcPr>
            <w:tcW w:w="1008" w:type="dxa"/>
          </w:tcPr>
          <w:p w14:paraId="2BBC008E" w14:textId="77777777" w:rsidR="00BC71D7" w:rsidRPr="00C646BA" w:rsidRDefault="00BC71D7" w:rsidP="00BC71D7">
            <w:pPr>
              <w:pStyle w:val="ListParagraph"/>
              <w:numPr>
                <w:ilvl w:val="0"/>
                <w:numId w:val="36"/>
              </w:numPr>
              <w:jc w:val="both"/>
            </w:pPr>
          </w:p>
        </w:tc>
        <w:tc>
          <w:tcPr>
            <w:tcW w:w="4500" w:type="dxa"/>
          </w:tcPr>
          <w:p w14:paraId="666E1A9B" w14:textId="77777777" w:rsidR="00BC71D7" w:rsidRDefault="00BC71D7" w:rsidP="00BC71D7">
            <w:pPr>
              <w:jc w:val="both"/>
            </w:pPr>
            <w:r w:rsidRPr="00DA3B3E">
              <w:rPr>
                <w:b/>
              </w:rPr>
              <w:t xml:space="preserve">In </w:t>
            </w:r>
            <w:r>
              <w:rPr>
                <w:b/>
              </w:rPr>
              <w:t>Designer</w:t>
            </w:r>
            <w:r w:rsidRPr="00DA3B3E">
              <w:rPr>
                <w:b/>
              </w:rPr>
              <w:t>:</w:t>
            </w:r>
            <w:r w:rsidRPr="00DA3B3E">
              <w:t xml:space="preserve"> </w:t>
            </w:r>
          </w:p>
        </w:tc>
        <w:tc>
          <w:tcPr>
            <w:tcW w:w="4770" w:type="dxa"/>
            <w:shd w:val="clear" w:color="auto" w:fill="DDD9C3" w:themeFill="background2" w:themeFillShade="E6"/>
          </w:tcPr>
          <w:p w14:paraId="28FF9B8B" w14:textId="77777777" w:rsidR="00BC71D7" w:rsidRDefault="00BC71D7" w:rsidP="00BC71D7">
            <w:pPr>
              <w:jc w:val="both"/>
            </w:pPr>
          </w:p>
        </w:tc>
        <w:tc>
          <w:tcPr>
            <w:tcW w:w="2898" w:type="dxa"/>
            <w:shd w:val="clear" w:color="auto" w:fill="DDD9C3" w:themeFill="background2" w:themeFillShade="E6"/>
          </w:tcPr>
          <w:p w14:paraId="70FEDC97" w14:textId="77777777" w:rsidR="00BC71D7" w:rsidRDefault="00BC71D7" w:rsidP="00BC71D7">
            <w:pPr>
              <w:jc w:val="both"/>
            </w:pPr>
          </w:p>
        </w:tc>
      </w:tr>
      <w:tr w:rsidR="00BC71D7" w14:paraId="77BEC9CA" w14:textId="77777777" w:rsidTr="00BC71D7">
        <w:trPr>
          <w:cantSplit/>
        </w:trPr>
        <w:tc>
          <w:tcPr>
            <w:tcW w:w="1008" w:type="dxa"/>
          </w:tcPr>
          <w:p w14:paraId="42093141" w14:textId="77777777" w:rsidR="00BC71D7" w:rsidRPr="00C646BA" w:rsidRDefault="00BC71D7" w:rsidP="00BC71D7">
            <w:pPr>
              <w:pStyle w:val="ListParagraph"/>
              <w:numPr>
                <w:ilvl w:val="0"/>
                <w:numId w:val="36"/>
              </w:numPr>
              <w:jc w:val="both"/>
            </w:pPr>
          </w:p>
        </w:tc>
        <w:tc>
          <w:tcPr>
            <w:tcW w:w="4500" w:type="dxa"/>
          </w:tcPr>
          <w:p w14:paraId="75B3559D" w14:textId="77BCC305" w:rsidR="00BC71D7" w:rsidRPr="000B1DE7" w:rsidRDefault="00C90407" w:rsidP="00BC71D7">
            <w:pPr>
              <w:jc w:val="both"/>
            </w:pPr>
            <w:r>
              <w:t>Open Diagram1 in App1 / Diagram1</w:t>
            </w:r>
          </w:p>
        </w:tc>
        <w:tc>
          <w:tcPr>
            <w:tcW w:w="4770" w:type="dxa"/>
            <w:shd w:val="clear" w:color="auto" w:fill="DDD9C3" w:themeFill="background2" w:themeFillShade="E6"/>
          </w:tcPr>
          <w:p w14:paraId="7BE8616A" w14:textId="77777777" w:rsidR="00BC71D7" w:rsidRPr="008A552F" w:rsidRDefault="00BC71D7" w:rsidP="00BC71D7">
            <w:pPr>
              <w:suppressAutoHyphens w:val="0"/>
              <w:rPr>
                <w:color w:val="000000"/>
              </w:rPr>
            </w:pPr>
          </w:p>
        </w:tc>
        <w:tc>
          <w:tcPr>
            <w:tcW w:w="2898" w:type="dxa"/>
            <w:shd w:val="clear" w:color="auto" w:fill="DDD9C3" w:themeFill="background2" w:themeFillShade="E6"/>
          </w:tcPr>
          <w:p w14:paraId="1CEE299A" w14:textId="77777777" w:rsidR="00BC71D7" w:rsidRDefault="00BC71D7" w:rsidP="00BC71D7">
            <w:pPr>
              <w:rPr>
                <w:color w:val="000000"/>
              </w:rPr>
            </w:pPr>
          </w:p>
        </w:tc>
      </w:tr>
      <w:tr w:rsidR="00BC71D7" w14:paraId="2E5E629D" w14:textId="77777777" w:rsidTr="00015839">
        <w:trPr>
          <w:cantSplit/>
        </w:trPr>
        <w:tc>
          <w:tcPr>
            <w:tcW w:w="1008" w:type="dxa"/>
          </w:tcPr>
          <w:p w14:paraId="6D504A35" w14:textId="77777777" w:rsidR="00BC71D7" w:rsidRPr="00C646BA" w:rsidRDefault="00BC71D7" w:rsidP="00BC71D7">
            <w:pPr>
              <w:pStyle w:val="ListParagraph"/>
              <w:numPr>
                <w:ilvl w:val="0"/>
                <w:numId w:val="36"/>
              </w:numPr>
              <w:jc w:val="both"/>
            </w:pPr>
          </w:p>
        </w:tc>
        <w:tc>
          <w:tcPr>
            <w:tcW w:w="4500" w:type="dxa"/>
          </w:tcPr>
          <w:p w14:paraId="3C3BCEF6" w14:textId="77777777" w:rsidR="00BC71D7" w:rsidRPr="00BC71D7" w:rsidRDefault="00BC71D7" w:rsidP="00BC71D7">
            <w:pPr>
              <w:jc w:val="both"/>
            </w:pPr>
            <w:r w:rsidRPr="00BC71D7">
              <w:t>Right-click on the OR block and select Help</w:t>
            </w:r>
          </w:p>
        </w:tc>
        <w:tc>
          <w:tcPr>
            <w:tcW w:w="4770" w:type="dxa"/>
            <w:shd w:val="clear" w:color="auto" w:fill="FFFFFF" w:themeFill="background1"/>
          </w:tcPr>
          <w:p w14:paraId="5D7F8902" w14:textId="77777777" w:rsidR="00BC71D7" w:rsidRPr="008A552F" w:rsidRDefault="00B25598" w:rsidP="00BC71D7">
            <w:pPr>
              <w:suppressAutoHyphens w:val="0"/>
              <w:rPr>
                <w:color w:val="000000"/>
              </w:rPr>
            </w:pPr>
            <w:r>
              <w:rPr>
                <w:color w:val="000000"/>
              </w:rPr>
              <w:t>User manual is opened in browser and goes directly to the OR block section</w:t>
            </w:r>
          </w:p>
        </w:tc>
        <w:tc>
          <w:tcPr>
            <w:tcW w:w="2898" w:type="dxa"/>
            <w:shd w:val="clear" w:color="auto" w:fill="auto"/>
          </w:tcPr>
          <w:p w14:paraId="00B8032C" w14:textId="6F57CD8A" w:rsidR="00BC71D7" w:rsidRDefault="00015839" w:rsidP="00BC71D7">
            <w:pPr>
              <w:rPr>
                <w:color w:val="000000"/>
              </w:rPr>
            </w:pPr>
            <w:r>
              <w:rPr>
                <w:color w:val="000000"/>
              </w:rPr>
              <w:t>Pass</w:t>
            </w:r>
          </w:p>
        </w:tc>
      </w:tr>
      <w:tr w:rsidR="00B25598" w14:paraId="6DB80005" w14:textId="77777777" w:rsidTr="00015839">
        <w:trPr>
          <w:cantSplit/>
        </w:trPr>
        <w:tc>
          <w:tcPr>
            <w:tcW w:w="1008" w:type="dxa"/>
          </w:tcPr>
          <w:p w14:paraId="75F9DA47" w14:textId="77777777" w:rsidR="00B25598" w:rsidRPr="00C646BA" w:rsidRDefault="00B25598" w:rsidP="00B25598">
            <w:pPr>
              <w:pStyle w:val="ListParagraph"/>
              <w:numPr>
                <w:ilvl w:val="0"/>
                <w:numId w:val="36"/>
              </w:numPr>
              <w:jc w:val="both"/>
            </w:pPr>
          </w:p>
        </w:tc>
        <w:tc>
          <w:tcPr>
            <w:tcW w:w="4500" w:type="dxa"/>
          </w:tcPr>
          <w:p w14:paraId="0D37D8CF" w14:textId="77777777" w:rsidR="00B25598" w:rsidRPr="00BC71D7" w:rsidRDefault="00B25598" w:rsidP="00B25598">
            <w:pPr>
              <w:jc w:val="both"/>
            </w:pPr>
            <w:r w:rsidRPr="00BC71D7">
              <w:t xml:space="preserve">Right-click on the </w:t>
            </w:r>
            <w:r>
              <w:t>Final Diagnosis</w:t>
            </w:r>
            <w:r w:rsidRPr="00BC71D7">
              <w:t xml:space="preserve"> block and select Help</w:t>
            </w:r>
          </w:p>
        </w:tc>
        <w:tc>
          <w:tcPr>
            <w:tcW w:w="4770" w:type="dxa"/>
            <w:shd w:val="clear" w:color="auto" w:fill="FFFFFF" w:themeFill="background1"/>
          </w:tcPr>
          <w:p w14:paraId="32853493" w14:textId="77777777" w:rsidR="00B25598" w:rsidRPr="008A552F" w:rsidRDefault="00B25598" w:rsidP="00B25598">
            <w:pPr>
              <w:suppressAutoHyphens w:val="0"/>
              <w:rPr>
                <w:color w:val="000000"/>
              </w:rPr>
            </w:pPr>
            <w:r>
              <w:rPr>
                <w:color w:val="000000"/>
              </w:rPr>
              <w:t>User manual is opened in browser and goes directly to the Final Diagnosis block section</w:t>
            </w:r>
          </w:p>
        </w:tc>
        <w:tc>
          <w:tcPr>
            <w:tcW w:w="2898" w:type="dxa"/>
            <w:shd w:val="clear" w:color="auto" w:fill="auto"/>
          </w:tcPr>
          <w:p w14:paraId="3B3EA7CC" w14:textId="5E2A6B53" w:rsidR="00B25598" w:rsidRDefault="00015839" w:rsidP="00B25598">
            <w:pPr>
              <w:rPr>
                <w:color w:val="000000"/>
              </w:rPr>
            </w:pPr>
            <w:r>
              <w:rPr>
                <w:color w:val="000000"/>
              </w:rPr>
              <w:t>Pass</w:t>
            </w:r>
          </w:p>
        </w:tc>
      </w:tr>
      <w:tr w:rsidR="00B25598" w14:paraId="63976E57" w14:textId="77777777" w:rsidTr="00015839">
        <w:trPr>
          <w:cantSplit/>
        </w:trPr>
        <w:tc>
          <w:tcPr>
            <w:tcW w:w="1008" w:type="dxa"/>
          </w:tcPr>
          <w:p w14:paraId="46E5A186" w14:textId="77777777" w:rsidR="00B25598" w:rsidRPr="00C646BA" w:rsidRDefault="00B25598" w:rsidP="00B25598">
            <w:pPr>
              <w:pStyle w:val="ListParagraph"/>
              <w:numPr>
                <w:ilvl w:val="0"/>
                <w:numId w:val="36"/>
              </w:numPr>
              <w:jc w:val="both"/>
            </w:pPr>
          </w:p>
        </w:tc>
        <w:tc>
          <w:tcPr>
            <w:tcW w:w="4500" w:type="dxa"/>
          </w:tcPr>
          <w:p w14:paraId="7272661F" w14:textId="77777777" w:rsidR="00B25598" w:rsidRPr="00BC71D7" w:rsidRDefault="00B25598" w:rsidP="00B25598">
            <w:pPr>
              <w:jc w:val="both"/>
            </w:pPr>
            <w:r w:rsidRPr="00BC71D7">
              <w:t xml:space="preserve">Right-click on the </w:t>
            </w:r>
            <w:r>
              <w:t>High Limit Observation</w:t>
            </w:r>
            <w:r w:rsidRPr="00BC71D7">
              <w:t xml:space="preserve"> block and select Help</w:t>
            </w:r>
          </w:p>
        </w:tc>
        <w:tc>
          <w:tcPr>
            <w:tcW w:w="4770" w:type="dxa"/>
            <w:shd w:val="clear" w:color="auto" w:fill="FFFFFF" w:themeFill="background1"/>
          </w:tcPr>
          <w:p w14:paraId="29C4A84D" w14:textId="77777777" w:rsidR="00B25598" w:rsidRPr="008A552F" w:rsidRDefault="00B25598" w:rsidP="00B25598">
            <w:pPr>
              <w:suppressAutoHyphens w:val="0"/>
              <w:rPr>
                <w:color w:val="000000"/>
              </w:rPr>
            </w:pPr>
            <w:r>
              <w:rPr>
                <w:color w:val="000000"/>
              </w:rPr>
              <w:t>User manual is opened in browser and goes directly to the High Limit Observation section</w:t>
            </w:r>
          </w:p>
        </w:tc>
        <w:tc>
          <w:tcPr>
            <w:tcW w:w="2898" w:type="dxa"/>
            <w:shd w:val="clear" w:color="auto" w:fill="auto"/>
          </w:tcPr>
          <w:p w14:paraId="78796152" w14:textId="3B4213B1" w:rsidR="00B25598" w:rsidRDefault="00015839" w:rsidP="00B25598">
            <w:pPr>
              <w:rPr>
                <w:color w:val="000000"/>
              </w:rPr>
            </w:pPr>
            <w:r>
              <w:rPr>
                <w:color w:val="000000"/>
              </w:rPr>
              <w:t>Pass</w:t>
            </w:r>
          </w:p>
        </w:tc>
      </w:tr>
      <w:tr w:rsidR="00B25598" w14:paraId="184028AD" w14:textId="77777777" w:rsidTr="00015839">
        <w:trPr>
          <w:cantSplit/>
        </w:trPr>
        <w:tc>
          <w:tcPr>
            <w:tcW w:w="1008" w:type="dxa"/>
          </w:tcPr>
          <w:p w14:paraId="4370DAA5" w14:textId="77777777" w:rsidR="00B25598" w:rsidRPr="00C646BA" w:rsidRDefault="00B25598" w:rsidP="00B25598">
            <w:pPr>
              <w:pStyle w:val="ListParagraph"/>
              <w:numPr>
                <w:ilvl w:val="0"/>
                <w:numId w:val="36"/>
              </w:numPr>
              <w:jc w:val="both"/>
            </w:pPr>
          </w:p>
        </w:tc>
        <w:tc>
          <w:tcPr>
            <w:tcW w:w="4500" w:type="dxa"/>
          </w:tcPr>
          <w:p w14:paraId="5B80BA04" w14:textId="77777777" w:rsidR="00B25598" w:rsidRPr="00BC71D7" w:rsidRDefault="00B25598" w:rsidP="00B25598">
            <w:pPr>
              <w:jc w:val="both"/>
            </w:pPr>
            <w:r w:rsidRPr="00BC71D7">
              <w:t xml:space="preserve">Right-click on the </w:t>
            </w:r>
            <w:r>
              <w:t>Low Limit Observation</w:t>
            </w:r>
            <w:r w:rsidRPr="00BC71D7">
              <w:t xml:space="preserve"> block and select Help</w:t>
            </w:r>
          </w:p>
        </w:tc>
        <w:tc>
          <w:tcPr>
            <w:tcW w:w="4770" w:type="dxa"/>
            <w:shd w:val="clear" w:color="auto" w:fill="FFFFFF" w:themeFill="background1"/>
          </w:tcPr>
          <w:p w14:paraId="746D0FA1" w14:textId="77777777" w:rsidR="00B25598" w:rsidRPr="008A552F" w:rsidRDefault="00B25598" w:rsidP="00B25598">
            <w:pPr>
              <w:suppressAutoHyphens w:val="0"/>
              <w:rPr>
                <w:color w:val="000000"/>
              </w:rPr>
            </w:pPr>
            <w:r>
              <w:rPr>
                <w:color w:val="000000"/>
              </w:rPr>
              <w:t>User manual is opened in browser and goes directly to the Low Limit Observation section</w:t>
            </w:r>
          </w:p>
        </w:tc>
        <w:tc>
          <w:tcPr>
            <w:tcW w:w="2898" w:type="dxa"/>
            <w:shd w:val="clear" w:color="auto" w:fill="auto"/>
          </w:tcPr>
          <w:p w14:paraId="16FD8E13" w14:textId="3EAD9E08" w:rsidR="00B25598" w:rsidRDefault="00015839" w:rsidP="00C90407">
            <w:pPr>
              <w:rPr>
                <w:color w:val="000000"/>
              </w:rPr>
            </w:pPr>
            <w:r>
              <w:rPr>
                <w:color w:val="000000"/>
              </w:rPr>
              <w:t>Pass</w:t>
            </w:r>
          </w:p>
        </w:tc>
      </w:tr>
    </w:tbl>
    <w:p w14:paraId="70652A0B" w14:textId="77777777" w:rsidR="00BC71D7" w:rsidRDefault="00BC71D7" w:rsidP="004A1F25">
      <w:pPr>
        <w:pStyle w:val="TextBody"/>
      </w:pPr>
    </w:p>
    <w:p w14:paraId="18C042B6" w14:textId="77777777" w:rsidR="007F782C" w:rsidRDefault="007F782C" w:rsidP="007F782C">
      <w:pPr>
        <w:pStyle w:val="Heading2"/>
      </w:pPr>
      <w:bookmarkStart w:id="34" w:name="_Toc113563495"/>
      <w:r>
        <w:t>DB Manager</w:t>
      </w:r>
      <w:bookmarkEnd w:id="34"/>
    </w:p>
    <w:p w14:paraId="22CBFACA" w14:textId="77777777" w:rsidR="007F782C" w:rsidRDefault="007F782C" w:rsidP="007F782C">
      <w:pPr>
        <w:pStyle w:val="TextBody"/>
      </w:pPr>
      <w:r>
        <w:t>This requires that the DB Manager project was installed with the installer.  Open the DB Manager project in designer and open a client.</w:t>
      </w:r>
    </w:p>
    <w:p w14:paraId="0660D37B" w14:textId="77777777" w:rsidR="007F782C" w:rsidRDefault="007F782C" w:rsidP="007F782C">
      <w:pPr>
        <w:pStyle w:val="Heading3"/>
      </w:pPr>
      <w:bookmarkStart w:id="35" w:name="_Toc113563496"/>
      <w:r>
        <w:t>Verify Version</w:t>
      </w:r>
      <w:bookmarkEnd w:id="35"/>
    </w:p>
    <w:p w14:paraId="4B9DBCB9" w14:textId="77777777" w:rsidR="007F782C" w:rsidRDefault="007F782C" w:rsidP="007F782C">
      <w:pPr>
        <w:pStyle w:val="TextBody"/>
      </w:pPr>
      <w:r>
        <w:t>In the client, verify the version in the Help -&gt; About This Application window.</w:t>
      </w:r>
    </w:p>
    <w:p w14:paraId="7D5DD108" w14:textId="77777777" w:rsidR="007F782C" w:rsidRDefault="007F782C" w:rsidP="007F782C">
      <w:pPr>
        <w:pStyle w:val="Heading3"/>
      </w:pPr>
      <w:bookmarkStart w:id="36" w:name="_Toc113563497"/>
      <w:r>
        <w:t>Verify Client Tags</w:t>
      </w:r>
      <w:bookmarkEnd w:id="36"/>
    </w:p>
    <w:p w14:paraId="13291938" w14:textId="77777777" w:rsidR="007F782C" w:rsidRDefault="007F782C" w:rsidP="007F782C">
      <w:pPr>
        <w:pStyle w:val="TextBody"/>
      </w:pPr>
      <w:r>
        <w:t>In designer, verify the client tags that support isolation mode.</w:t>
      </w:r>
    </w:p>
    <w:p w14:paraId="2AB92FD1" w14:textId="77777777" w:rsidR="007F782C" w:rsidRDefault="005D6160" w:rsidP="005D6160">
      <w:pPr>
        <w:pStyle w:val="TextBody"/>
        <w:jc w:val="center"/>
      </w:pPr>
      <w:r>
        <w:rPr>
          <w:noProof/>
          <w:lang w:eastAsia="en-US"/>
        </w:rPr>
        <w:drawing>
          <wp:inline distT="0" distB="0" distL="0" distR="0" wp14:anchorId="3195C015" wp14:editId="58F6AF48">
            <wp:extent cx="40100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1752600"/>
                    </a:xfrm>
                    <a:prstGeom prst="rect">
                      <a:avLst/>
                    </a:prstGeom>
                  </pic:spPr>
                </pic:pic>
              </a:graphicData>
            </a:graphic>
          </wp:inline>
        </w:drawing>
      </w:r>
    </w:p>
    <w:p w14:paraId="1D6C40CA" w14:textId="77777777" w:rsidR="007F782C" w:rsidRDefault="007F782C" w:rsidP="007F782C">
      <w:pPr>
        <w:pStyle w:val="Heading3"/>
      </w:pPr>
      <w:bookmarkStart w:id="37" w:name="_Toc113563498"/>
      <w:r>
        <w:lastRenderedPageBreak/>
        <w:t xml:space="preserve">Verify </w:t>
      </w:r>
      <w:r w:rsidR="005D6160">
        <w:t>Isolation Mode Window</w:t>
      </w:r>
      <w:bookmarkEnd w:id="37"/>
    </w:p>
    <w:p w14:paraId="5CFE5362" w14:textId="77777777" w:rsidR="005D6160" w:rsidRDefault="005D6160" w:rsidP="005D6160">
      <w:pPr>
        <w:pStyle w:val="TextBody"/>
        <w:keepNext/>
      </w:pPr>
      <w:r>
        <w:t>In the client, verify that the “Tools -&gt; Isolation Mode Settings” choice is present and selecting it displays the following window:</w:t>
      </w:r>
    </w:p>
    <w:p w14:paraId="23D1B3D0" w14:textId="77777777" w:rsidR="005D6160" w:rsidRDefault="005D6160" w:rsidP="005D6160">
      <w:pPr>
        <w:pStyle w:val="TextBody"/>
        <w:jc w:val="center"/>
      </w:pPr>
      <w:r>
        <w:rPr>
          <w:noProof/>
          <w:lang w:eastAsia="en-US"/>
        </w:rPr>
        <w:drawing>
          <wp:inline distT="0" distB="0" distL="0" distR="0" wp14:anchorId="0AAF4C34" wp14:editId="020B21B7">
            <wp:extent cx="39052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2124075"/>
                    </a:xfrm>
                    <a:prstGeom prst="rect">
                      <a:avLst/>
                    </a:prstGeom>
                  </pic:spPr>
                </pic:pic>
              </a:graphicData>
            </a:graphic>
          </wp:inline>
        </w:drawing>
      </w:r>
    </w:p>
    <w:p w14:paraId="3EEC0AE7" w14:textId="77777777" w:rsidR="007F782C" w:rsidRDefault="007F782C" w:rsidP="007F782C">
      <w:pPr>
        <w:pStyle w:val="Heading3"/>
      </w:pPr>
      <w:bookmarkStart w:id="38" w:name="_Toc113563499"/>
      <w:r>
        <w:t xml:space="preserve">Verify </w:t>
      </w:r>
      <w:r w:rsidR="005D6160">
        <w:t>Isolation Mode State of Windows</w:t>
      </w:r>
      <w:bookmarkEnd w:id="38"/>
    </w:p>
    <w:p w14:paraId="006B1FAE" w14:textId="77777777" w:rsidR="005D6160" w:rsidRDefault="005D6160" w:rsidP="007F782C">
      <w:pPr>
        <w:pStyle w:val="TextBody"/>
      </w:pPr>
      <w:r>
        <w:t xml:space="preserve">In the client, open the Isolation Mode window discussed above and check the Isolation Mode check box. Open all of the windows under the “View” menu and </w:t>
      </w:r>
      <w:r w:rsidR="00567573">
        <w:t>observe an orange background.</w:t>
      </w:r>
    </w:p>
    <w:p w14:paraId="2ADCD375" w14:textId="77777777" w:rsidR="004A1F25" w:rsidRDefault="004A1F25" w:rsidP="004A1F25">
      <w:pPr>
        <w:pStyle w:val="Heading1"/>
      </w:pPr>
      <w:bookmarkStart w:id="39" w:name="_Toc113563500"/>
      <w:r>
        <w:t>Update Installer Test Procedur</w:t>
      </w:r>
      <w:r w:rsidR="008A0F59">
        <w:t>e</w:t>
      </w:r>
      <w:bookmarkEnd w:id="39"/>
    </w:p>
    <w:p w14:paraId="74A8F183" w14:textId="56A1B410" w:rsidR="004A1F25" w:rsidRDefault="004A1F25" w:rsidP="004A1F25">
      <w:pPr>
        <w:pStyle w:val="TextBody"/>
      </w:pPr>
      <w:r>
        <w:t xml:space="preserve">This test </w:t>
      </w:r>
      <w:r w:rsidR="00BE7091">
        <w:t>verifies the update installer.  It focusses on the process of delivering the rel</w:t>
      </w:r>
      <w:r w:rsidR="00C90407">
        <w:t>e</w:t>
      </w:r>
      <w:r w:rsidR="00BE7091">
        <w:t>ase, not on specific capabilities of the software since individual features were tested in the previous section</w:t>
      </w:r>
      <w:r>
        <w:t>.</w:t>
      </w:r>
    </w:p>
    <w:p w14:paraId="10462FC5" w14:textId="77777777" w:rsidR="00BE7091" w:rsidRDefault="00BE7091" w:rsidP="000B7790">
      <w:pPr>
        <w:spacing w:after="0"/>
      </w:pPr>
      <w:r>
        <w:t>Use ILSDEV4 for this testing</w:t>
      </w:r>
    </w:p>
    <w:p w14:paraId="6FA351BC" w14:textId="77777777" w:rsidR="00BE7091" w:rsidRDefault="00BE7091" w:rsidP="000B7790">
      <w:pPr>
        <w:spacing w:after="0"/>
      </w:pPr>
    </w:p>
    <w:p w14:paraId="678389D6" w14:textId="77777777" w:rsidR="000B7790" w:rsidRDefault="000B7790" w:rsidP="000B7790">
      <w:pPr>
        <w:spacing w:after="0"/>
      </w:pPr>
      <w:r>
        <w:t xml:space="preserve">Perform </w:t>
      </w:r>
      <w:r w:rsidR="00BE7091">
        <w:t>the</w:t>
      </w:r>
      <w:r w:rsidR="0077103B">
        <w:t xml:space="preserve"> following steps:</w:t>
      </w:r>
      <w:r>
        <w:t xml:space="preserve">  </w:t>
      </w:r>
    </w:p>
    <w:p w14:paraId="3C4BD05A" w14:textId="77777777" w:rsidR="0077103B" w:rsidRDefault="00BE7091" w:rsidP="000B7790">
      <w:pPr>
        <w:pStyle w:val="ListParagraph"/>
        <w:numPr>
          <w:ilvl w:val="0"/>
          <w:numId w:val="24"/>
        </w:numPr>
        <w:suppressAutoHyphens w:val="0"/>
        <w:spacing w:before="0" w:after="0" w:line="240" w:lineRule="auto"/>
      </w:pPr>
      <w:r>
        <w:t>Start the Ignition instance for the previous version</w:t>
      </w:r>
    </w:p>
    <w:p w14:paraId="4384DEF7" w14:textId="77777777" w:rsidR="00BE7091" w:rsidRDefault="0077103B" w:rsidP="0077103B">
      <w:pPr>
        <w:pStyle w:val="ListParagraph"/>
        <w:numPr>
          <w:ilvl w:val="1"/>
          <w:numId w:val="24"/>
        </w:numPr>
        <w:suppressAutoHyphens w:val="0"/>
        <w:spacing w:before="0" w:after="0" w:line="240" w:lineRule="auto"/>
      </w:pPr>
      <w:r>
        <w:t>M</w:t>
      </w:r>
      <w:r w:rsidR="00BE7091">
        <w:t>ake a gateway backup</w:t>
      </w:r>
    </w:p>
    <w:p w14:paraId="5B6A9480" w14:textId="77777777" w:rsidR="0077103B" w:rsidRDefault="0077103B" w:rsidP="0077103B">
      <w:pPr>
        <w:pStyle w:val="ListParagraph"/>
        <w:numPr>
          <w:ilvl w:val="1"/>
          <w:numId w:val="24"/>
        </w:numPr>
        <w:suppressAutoHyphens w:val="0"/>
        <w:spacing w:before="0" w:after="0" w:line="240" w:lineRule="auto"/>
      </w:pPr>
      <w:r>
        <w:t>Shut down Ignition</w:t>
      </w:r>
    </w:p>
    <w:p w14:paraId="22CFEC7C" w14:textId="77777777" w:rsidR="00BE7091" w:rsidRDefault="00BE7091" w:rsidP="000B7790">
      <w:pPr>
        <w:pStyle w:val="ListParagraph"/>
        <w:numPr>
          <w:ilvl w:val="0"/>
          <w:numId w:val="24"/>
        </w:numPr>
        <w:suppressAutoHyphens w:val="0"/>
        <w:spacing w:before="0" w:after="0" w:line="240" w:lineRule="auto"/>
      </w:pPr>
      <w:r>
        <w:t>In SQL*Server:</w:t>
      </w:r>
    </w:p>
    <w:p w14:paraId="1DB01FCD" w14:textId="77777777" w:rsidR="0077103B" w:rsidRDefault="0077103B" w:rsidP="00BE7091">
      <w:pPr>
        <w:pStyle w:val="ListParagraph"/>
        <w:numPr>
          <w:ilvl w:val="1"/>
          <w:numId w:val="24"/>
        </w:numPr>
        <w:suppressAutoHyphens w:val="0"/>
        <w:spacing w:before="0" w:after="0" w:line="240" w:lineRule="auto"/>
      </w:pPr>
      <w:r>
        <w:t>Restore the XOM_TEST database</w:t>
      </w:r>
      <w:r w:rsidR="009C7D17">
        <w:t xml:space="preserve"> from database of the previous version</w:t>
      </w:r>
      <w:r>
        <w:t>.</w:t>
      </w:r>
    </w:p>
    <w:p w14:paraId="08C0AB48" w14:textId="77777777" w:rsidR="000B7790" w:rsidRDefault="0077103B" w:rsidP="0077103B">
      <w:pPr>
        <w:pStyle w:val="ListParagraph"/>
        <w:numPr>
          <w:ilvl w:val="0"/>
          <w:numId w:val="24"/>
        </w:numPr>
        <w:suppressAutoHyphens w:val="0"/>
        <w:spacing w:before="0" w:after="0" w:line="240" w:lineRule="auto"/>
      </w:pPr>
      <w:r>
        <w:t xml:space="preserve">Under the </w:t>
      </w:r>
      <w:r w:rsidRPr="0077103B">
        <w:t>E:\Program Files\Inductive Automation\Ignition7.9.12_BLT_Test</w:t>
      </w:r>
      <w:r w:rsidR="000B7790">
        <w:t>:</w:t>
      </w:r>
    </w:p>
    <w:p w14:paraId="62779849" w14:textId="77777777" w:rsidR="000B7790" w:rsidRDefault="000B7790" w:rsidP="000B7790">
      <w:pPr>
        <w:pStyle w:val="ListParagraph"/>
        <w:numPr>
          <w:ilvl w:val="1"/>
          <w:numId w:val="24"/>
        </w:numPr>
        <w:suppressAutoHyphens w:val="0"/>
        <w:spacing w:before="0" w:after="0" w:line="240" w:lineRule="auto"/>
      </w:pPr>
      <w:r>
        <w:lastRenderedPageBreak/>
        <w:t>Delete the ILS Python, XOM Python, Database, and Projects folders under user-lib.</w:t>
      </w:r>
    </w:p>
    <w:p w14:paraId="211A0C07" w14:textId="77777777" w:rsidR="000B7790" w:rsidRDefault="000B7790" w:rsidP="000B7790">
      <w:pPr>
        <w:pStyle w:val="ListParagraph"/>
        <w:numPr>
          <w:ilvl w:val="1"/>
          <w:numId w:val="24"/>
        </w:numPr>
        <w:suppressAutoHyphens w:val="0"/>
        <w:spacing w:before="0" w:after="0" w:line="240" w:lineRule="auto"/>
      </w:pPr>
      <w:r>
        <w:t>Delete ILS libraries under lib/core.</w:t>
      </w:r>
    </w:p>
    <w:p w14:paraId="7F4C2468" w14:textId="77777777" w:rsidR="000B7790" w:rsidRDefault="0077103B" w:rsidP="000B7790">
      <w:pPr>
        <w:pStyle w:val="ListParagraph"/>
        <w:numPr>
          <w:ilvl w:val="0"/>
          <w:numId w:val="24"/>
        </w:numPr>
        <w:suppressAutoHyphens w:val="0"/>
        <w:spacing w:before="0" w:after="0" w:line="240" w:lineRule="auto"/>
      </w:pPr>
      <w:r>
        <w:t>Start the “Ignition Gateway 7.9.12 BLT Test” instance</w:t>
      </w:r>
      <w:r w:rsidR="000B7790">
        <w:t>.</w:t>
      </w:r>
    </w:p>
    <w:p w14:paraId="271DAF01" w14:textId="77777777" w:rsidR="000B7790" w:rsidRPr="002F45D7" w:rsidRDefault="000B7790" w:rsidP="00781BAE">
      <w:pPr>
        <w:pStyle w:val="ListParagraph"/>
        <w:numPr>
          <w:ilvl w:val="1"/>
          <w:numId w:val="24"/>
        </w:numPr>
        <w:suppressAutoHyphens w:val="0"/>
        <w:spacing w:before="0" w:after="0" w:line="240" w:lineRule="auto"/>
        <w:rPr>
          <w:rFonts w:cs="Calibri"/>
        </w:rPr>
      </w:pPr>
      <w:r>
        <w:t xml:space="preserve">Restore the gateway </w:t>
      </w:r>
      <w:r w:rsidR="00781BAE">
        <w:t>created in step #1</w:t>
      </w:r>
      <w:r>
        <w:t>.</w:t>
      </w:r>
    </w:p>
    <w:p w14:paraId="38CF91B4" w14:textId="77777777" w:rsidR="002F45D7" w:rsidRPr="00781BAE" w:rsidRDefault="002F45D7" w:rsidP="00781BAE">
      <w:pPr>
        <w:pStyle w:val="ListParagraph"/>
        <w:numPr>
          <w:ilvl w:val="1"/>
          <w:numId w:val="24"/>
        </w:numPr>
        <w:suppressAutoHyphens w:val="0"/>
        <w:spacing w:before="0" w:after="0" w:line="240" w:lineRule="auto"/>
        <w:rPr>
          <w:rFonts w:cs="Calibri"/>
        </w:rPr>
      </w:pPr>
      <w:r>
        <w:t>Modify the DB connection to point to XOM_TEST</w:t>
      </w:r>
    </w:p>
    <w:p w14:paraId="0E158627" w14:textId="77777777" w:rsidR="000B7790" w:rsidRPr="006C1A4C" w:rsidRDefault="000B7790" w:rsidP="00781BAE">
      <w:pPr>
        <w:pStyle w:val="ListParagraph"/>
        <w:numPr>
          <w:ilvl w:val="1"/>
          <w:numId w:val="24"/>
        </w:numPr>
        <w:suppressAutoHyphens w:val="0"/>
        <w:spacing w:before="0" w:after="0" w:line="240" w:lineRule="auto"/>
        <w:rPr>
          <w:rFonts w:cs="Calibri"/>
        </w:rPr>
      </w:pPr>
      <w:r>
        <w:t>Restart the gateway</w:t>
      </w:r>
    </w:p>
    <w:p w14:paraId="6AC83EE3" w14:textId="77777777" w:rsidR="00781BAE" w:rsidRPr="00781BAE" w:rsidRDefault="000B7790" w:rsidP="000B7790">
      <w:pPr>
        <w:pStyle w:val="ListParagraph"/>
        <w:numPr>
          <w:ilvl w:val="0"/>
          <w:numId w:val="24"/>
        </w:numPr>
        <w:suppressAutoHyphens w:val="0"/>
        <w:spacing w:before="0" w:after="0" w:line="240" w:lineRule="auto"/>
        <w:rPr>
          <w:rFonts w:cs="Calibri"/>
        </w:rPr>
      </w:pPr>
      <w:r>
        <w:t>Using SQL*Server</w:t>
      </w:r>
      <w:r w:rsidR="00781BAE">
        <w:t>:</w:t>
      </w:r>
      <w:r>
        <w:t xml:space="preserve"> </w:t>
      </w:r>
    </w:p>
    <w:p w14:paraId="1F217790" w14:textId="77777777" w:rsidR="000B7790" w:rsidRPr="006A7C4F" w:rsidRDefault="000B7790" w:rsidP="00781BAE">
      <w:pPr>
        <w:pStyle w:val="ListParagraph"/>
        <w:numPr>
          <w:ilvl w:val="1"/>
          <w:numId w:val="24"/>
        </w:numPr>
        <w:suppressAutoHyphens w:val="0"/>
        <w:spacing w:before="0" w:after="0" w:line="240" w:lineRule="auto"/>
        <w:rPr>
          <w:rFonts w:cs="Calibri"/>
        </w:rPr>
      </w:pPr>
      <w:r>
        <w:t>inspect the DtApplication, DtFamily, DtFinalDiagnosis, DtQuantOutput, and DtQuantRecDef and make sure that each table has data.</w:t>
      </w:r>
    </w:p>
    <w:p w14:paraId="61F494C5" w14:textId="77777777" w:rsidR="00781BAE" w:rsidRPr="002F45D7" w:rsidRDefault="00781BAE" w:rsidP="000B7790">
      <w:pPr>
        <w:pStyle w:val="ListParagraph"/>
        <w:numPr>
          <w:ilvl w:val="0"/>
          <w:numId w:val="24"/>
        </w:numPr>
        <w:suppressAutoHyphens w:val="0"/>
        <w:spacing w:before="0" w:after="0" w:line="240" w:lineRule="auto"/>
        <w:rPr>
          <w:rFonts w:cs="Calibri"/>
        </w:rPr>
      </w:pPr>
      <w:r>
        <w:t>Using Designer:</w:t>
      </w:r>
    </w:p>
    <w:p w14:paraId="7EFC3203" w14:textId="77777777" w:rsidR="000B7790" w:rsidRPr="006A7C4F" w:rsidRDefault="00DC5C2B" w:rsidP="00781BAE">
      <w:pPr>
        <w:pStyle w:val="ListParagraph"/>
        <w:numPr>
          <w:ilvl w:val="1"/>
          <w:numId w:val="24"/>
        </w:numPr>
        <w:suppressAutoHyphens w:val="0"/>
        <w:spacing w:before="0" w:after="0" w:line="240" w:lineRule="auto"/>
        <w:rPr>
          <w:rFonts w:cs="Calibri"/>
        </w:rPr>
      </w:pPr>
      <w:r>
        <w:t xml:space="preserve">Under Windows, delete the </w:t>
      </w:r>
      <w:r w:rsidRPr="00DC5C2B">
        <w:rPr>
          <w:i/>
        </w:rPr>
        <w:t>Lab Data</w:t>
      </w:r>
      <w:r>
        <w:t xml:space="preserve"> folder  and all of the windows in it.</w:t>
      </w:r>
    </w:p>
    <w:p w14:paraId="2C17A53C" w14:textId="77777777" w:rsidR="00781BAE" w:rsidRPr="00781BAE" w:rsidRDefault="000B7790" w:rsidP="000B7790">
      <w:pPr>
        <w:pStyle w:val="ListParagraph"/>
        <w:numPr>
          <w:ilvl w:val="0"/>
          <w:numId w:val="24"/>
        </w:numPr>
        <w:suppressAutoHyphens w:val="0"/>
        <w:spacing w:before="0" w:after="0" w:line="240" w:lineRule="auto"/>
        <w:rPr>
          <w:rFonts w:cs="Calibri"/>
        </w:rPr>
      </w:pPr>
      <w:r>
        <w:t>Using the file manager</w:t>
      </w:r>
      <w:r w:rsidR="00781BAE">
        <w:t>:</w:t>
      </w:r>
    </w:p>
    <w:p w14:paraId="222ACA49" w14:textId="77777777" w:rsidR="000B7790" w:rsidRPr="006A7C4F" w:rsidRDefault="00781BAE" w:rsidP="00781BAE">
      <w:pPr>
        <w:pStyle w:val="ListParagraph"/>
        <w:numPr>
          <w:ilvl w:val="1"/>
          <w:numId w:val="24"/>
        </w:numPr>
        <w:suppressAutoHyphens w:val="0"/>
        <w:spacing w:before="0" w:after="0" w:line="240" w:lineRule="auto"/>
        <w:rPr>
          <w:rFonts w:cs="Calibri"/>
        </w:rPr>
      </w:pPr>
      <w:r>
        <w:t>D</w:t>
      </w:r>
      <w:r w:rsidR="000B7790">
        <w:t>elete a couple of modules under ILS Python</w:t>
      </w:r>
    </w:p>
    <w:p w14:paraId="5E9F240A" w14:textId="77777777" w:rsidR="00781BAE" w:rsidRPr="00781BAE" w:rsidRDefault="00781BAE" w:rsidP="000B7790">
      <w:pPr>
        <w:pStyle w:val="ListParagraph"/>
        <w:numPr>
          <w:ilvl w:val="0"/>
          <w:numId w:val="24"/>
        </w:numPr>
        <w:suppressAutoHyphens w:val="0"/>
        <w:spacing w:before="0" w:after="0" w:line="240" w:lineRule="auto"/>
        <w:rPr>
          <w:rFonts w:cs="Calibri"/>
        </w:rPr>
      </w:pPr>
      <w:r>
        <w:t>From the Gateway Webpage:</w:t>
      </w:r>
    </w:p>
    <w:p w14:paraId="1A368574" w14:textId="77777777" w:rsidR="000B7790" w:rsidRPr="002F45D7" w:rsidRDefault="00781BAE" w:rsidP="00781BAE">
      <w:pPr>
        <w:pStyle w:val="ListParagraph"/>
        <w:numPr>
          <w:ilvl w:val="1"/>
          <w:numId w:val="24"/>
        </w:numPr>
        <w:suppressAutoHyphens w:val="0"/>
        <w:spacing w:before="0" w:after="0" w:line="240" w:lineRule="auto"/>
        <w:rPr>
          <w:rFonts w:cs="Calibri"/>
        </w:rPr>
      </w:pPr>
      <w:r>
        <w:t>Install and r</w:t>
      </w:r>
      <w:r w:rsidR="000B7790">
        <w:t>un the update installer.</w:t>
      </w:r>
    </w:p>
    <w:p w14:paraId="38AA633F" w14:textId="77777777" w:rsidR="002F45D7" w:rsidRPr="002F45D7" w:rsidRDefault="002F45D7" w:rsidP="00781BAE">
      <w:pPr>
        <w:pStyle w:val="ListParagraph"/>
        <w:numPr>
          <w:ilvl w:val="1"/>
          <w:numId w:val="24"/>
        </w:numPr>
        <w:suppressAutoHyphens w:val="0"/>
        <w:spacing w:before="0" w:after="0" w:line="240" w:lineRule="auto"/>
        <w:rPr>
          <w:rFonts w:cs="Calibri"/>
        </w:rPr>
      </w:pPr>
      <w:r>
        <w:t>Restart the gateway.</w:t>
      </w:r>
    </w:p>
    <w:p w14:paraId="7BAE32E3" w14:textId="77777777" w:rsidR="002F45D7" w:rsidRPr="008E3A93" w:rsidRDefault="002F45D7" w:rsidP="00781BAE">
      <w:pPr>
        <w:pStyle w:val="ListParagraph"/>
        <w:numPr>
          <w:ilvl w:val="1"/>
          <w:numId w:val="24"/>
        </w:numPr>
        <w:suppressAutoHyphens w:val="0"/>
        <w:spacing w:before="0" w:after="0" w:line="240" w:lineRule="auto"/>
        <w:rPr>
          <w:rFonts w:cs="Calibri"/>
        </w:rPr>
      </w:pPr>
      <w:r>
        <w:t xml:space="preserve">Observe that the installer is uninstalled  </w:t>
      </w:r>
    </w:p>
    <w:p w14:paraId="64E327D9" w14:textId="77777777" w:rsidR="00781BAE" w:rsidRPr="00781BAE" w:rsidRDefault="00781BAE" w:rsidP="000B7790">
      <w:pPr>
        <w:pStyle w:val="ListParagraph"/>
        <w:numPr>
          <w:ilvl w:val="0"/>
          <w:numId w:val="24"/>
        </w:numPr>
        <w:suppressAutoHyphens w:val="0"/>
        <w:spacing w:before="0" w:after="0" w:line="240" w:lineRule="auto"/>
        <w:rPr>
          <w:rFonts w:cs="Calibri"/>
        </w:rPr>
      </w:pPr>
      <w:r>
        <w:t>In Designer:</w:t>
      </w:r>
    </w:p>
    <w:p w14:paraId="797C938F" w14:textId="77777777" w:rsidR="000B7790" w:rsidRPr="002F45D7" w:rsidRDefault="002F45D7" w:rsidP="00781BAE">
      <w:pPr>
        <w:pStyle w:val="ListParagraph"/>
        <w:numPr>
          <w:ilvl w:val="1"/>
          <w:numId w:val="24"/>
        </w:numPr>
        <w:suppressAutoHyphens w:val="0"/>
        <w:spacing w:before="0" w:after="0" w:line="240" w:lineRule="auto"/>
        <w:rPr>
          <w:rFonts w:cs="Calibri"/>
        </w:rPr>
      </w:pPr>
      <w:r>
        <w:t>O</w:t>
      </w:r>
      <w:r w:rsidR="000B7790">
        <w:t xml:space="preserve">pen the XOM project and then import the </w:t>
      </w:r>
      <w:r w:rsidR="00DC5C2B" w:rsidRPr="00DC5C2B">
        <w:rPr>
          <w:i/>
        </w:rPr>
        <w:t>XOM_Update</w:t>
      </w:r>
      <w:r w:rsidR="000B7790">
        <w:t xml:space="preserve"> project that was copied to the userlib/projects folder.  Select overwrite for every duplicate resource.</w:t>
      </w:r>
    </w:p>
    <w:p w14:paraId="3B35CC16" w14:textId="77777777" w:rsidR="002F45D7" w:rsidRPr="006A7C4F" w:rsidRDefault="002F45D7" w:rsidP="00781BAE">
      <w:pPr>
        <w:pStyle w:val="ListParagraph"/>
        <w:numPr>
          <w:ilvl w:val="1"/>
          <w:numId w:val="24"/>
        </w:numPr>
        <w:suppressAutoHyphens w:val="0"/>
        <w:spacing w:before="0" w:after="0" w:line="240" w:lineRule="auto"/>
        <w:rPr>
          <w:rFonts w:cs="Calibri"/>
        </w:rPr>
      </w:pPr>
      <w:r>
        <w:t>File -&gt; Save; Exit Designer</w:t>
      </w:r>
    </w:p>
    <w:p w14:paraId="19E33AA4" w14:textId="77777777" w:rsidR="000B7790" w:rsidRPr="00D23C79" w:rsidRDefault="000B7790" w:rsidP="000B7790">
      <w:pPr>
        <w:pStyle w:val="ListParagraph"/>
        <w:numPr>
          <w:ilvl w:val="0"/>
          <w:numId w:val="24"/>
        </w:numPr>
        <w:suppressAutoHyphens w:val="0"/>
        <w:spacing w:before="0" w:after="0" w:line="240" w:lineRule="auto"/>
        <w:rPr>
          <w:rFonts w:cs="Calibri"/>
        </w:rPr>
      </w:pPr>
      <w:r>
        <w:t>Restart the gateway.</w:t>
      </w:r>
    </w:p>
    <w:p w14:paraId="3D4D6677" w14:textId="77777777" w:rsidR="000B7790" w:rsidRPr="00D23C79" w:rsidRDefault="000B7790" w:rsidP="000B7790">
      <w:pPr>
        <w:pStyle w:val="ListParagraph"/>
        <w:numPr>
          <w:ilvl w:val="0"/>
          <w:numId w:val="24"/>
        </w:numPr>
        <w:suppressAutoHyphens w:val="0"/>
        <w:spacing w:before="0" w:after="0" w:line="240" w:lineRule="auto"/>
        <w:rPr>
          <w:rFonts w:cs="Calibri"/>
        </w:rPr>
      </w:pPr>
      <w:r>
        <w:t>In the gateway web page:</w:t>
      </w:r>
    </w:p>
    <w:p w14:paraId="5D60C89B" w14:textId="77777777" w:rsidR="000B7790" w:rsidRPr="006A7C4F" w:rsidRDefault="000B7790" w:rsidP="000B7790">
      <w:pPr>
        <w:pStyle w:val="ListParagraph"/>
        <w:numPr>
          <w:ilvl w:val="1"/>
          <w:numId w:val="24"/>
        </w:numPr>
        <w:suppressAutoHyphens w:val="0"/>
        <w:spacing w:before="0" w:after="0" w:line="240" w:lineRule="auto"/>
        <w:rPr>
          <w:rFonts w:cs="Calibri"/>
        </w:rPr>
      </w:pPr>
      <w:r>
        <w:t>On the Configure / Modules page, verify that the modules have the correct build date</w:t>
      </w:r>
      <w:r w:rsidR="002F45D7">
        <w:t xml:space="preserve"> and are running</w:t>
      </w:r>
      <w:r>
        <w:t>.</w:t>
      </w:r>
    </w:p>
    <w:p w14:paraId="64FCD94B" w14:textId="77777777" w:rsidR="000B7790" w:rsidRPr="00CB31D7" w:rsidRDefault="000B7790" w:rsidP="000B7790">
      <w:pPr>
        <w:pStyle w:val="ListParagraph"/>
        <w:numPr>
          <w:ilvl w:val="0"/>
          <w:numId w:val="24"/>
        </w:numPr>
        <w:suppressAutoHyphens w:val="0"/>
        <w:spacing w:before="0" w:after="0" w:line="240" w:lineRule="auto"/>
        <w:rPr>
          <w:rFonts w:cs="Calibri"/>
        </w:rPr>
      </w:pPr>
      <w:r>
        <w:t>In the designer:</w:t>
      </w:r>
    </w:p>
    <w:p w14:paraId="5328FD2B" w14:textId="77777777" w:rsidR="000B7790" w:rsidRPr="00CB31D7" w:rsidRDefault="000B7790" w:rsidP="000B7790">
      <w:pPr>
        <w:pStyle w:val="ListParagraph"/>
        <w:numPr>
          <w:ilvl w:val="1"/>
          <w:numId w:val="24"/>
        </w:numPr>
        <w:suppressAutoHyphens w:val="0"/>
        <w:spacing w:before="0" w:after="0" w:line="240" w:lineRule="auto"/>
        <w:rPr>
          <w:rFonts w:cs="Calibri"/>
        </w:rPr>
      </w:pPr>
      <w:r>
        <w:t xml:space="preserve">Verify that the installer restored the deleted </w:t>
      </w:r>
      <w:r w:rsidRPr="00DC5C2B">
        <w:rPr>
          <w:i/>
        </w:rPr>
        <w:t>windows</w:t>
      </w:r>
      <w:r w:rsidR="00DC5C2B" w:rsidRPr="00DC5C2B">
        <w:rPr>
          <w:i/>
        </w:rPr>
        <w:t>/Lab Data</w:t>
      </w:r>
      <w:r>
        <w:t>.</w:t>
      </w:r>
    </w:p>
    <w:p w14:paraId="66853C2D" w14:textId="77777777" w:rsidR="000B7790" w:rsidRPr="006C1A4C" w:rsidRDefault="000B7790" w:rsidP="000B7790">
      <w:pPr>
        <w:pStyle w:val="ListParagraph"/>
        <w:numPr>
          <w:ilvl w:val="1"/>
          <w:numId w:val="24"/>
        </w:numPr>
        <w:suppressAutoHyphens w:val="0"/>
        <w:spacing w:before="0" w:after="0" w:line="240" w:lineRule="auto"/>
        <w:rPr>
          <w:rFonts w:cs="Calibri"/>
        </w:rPr>
      </w:pPr>
      <w:r>
        <w:t>The version window is updated.</w:t>
      </w:r>
    </w:p>
    <w:p w14:paraId="20627739" w14:textId="77777777" w:rsidR="000B7790" w:rsidRDefault="000B7790" w:rsidP="000B7790">
      <w:pPr>
        <w:pStyle w:val="ListParagraph"/>
        <w:numPr>
          <w:ilvl w:val="1"/>
          <w:numId w:val="24"/>
        </w:numPr>
        <w:suppressAutoHyphens w:val="0"/>
        <w:spacing w:before="0" w:after="0" w:line="240" w:lineRule="auto"/>
        <w:rPr>
          <w:rFonts w:cs="Calibri"/>
        </w:rPr>
      </w:pPr>
      <w:r>
        <w:rPr>
          <w:rFonts w:cs="Calibri"/>
        </w:rPr>
        <w:t>Open the Symbolic Ai folder</w:t>
      </w:r>
    </w:p>
    <w:p w14:paraId="7C847642" w14:textId="77777777" w:rsidR="002F45D7" w:rsidRPr="00781BAE" w:rsidRDefault="002F45D7" w:rsidP="002F45D7">
      <w:pPr>
        <w:pStyle w:val="ListParagraph"/>
        <w:numPr>
          <w:ilvl w:val="2"/>
          <w:numId w:val="24"/>
        </w:numPr>
        <w:suppressAutoHyphens w:val="0"/>
        <w:spacing w:before="0" w:after="0" w:line="240" w:lineRule="auto"/>
        <w:rPr>
          <w:rFonts w:cs="Calibri"/>
        </w:rPr>
      </w:pPr>
      <w:r>
        <w:t>Inspect the Symbolic Ai tree in the project tree and observe the application / family / diagram hierarchy.</w:t>
      </w:r>
    </w:p>
    <w:p w14:paraId="00B9B6CB" w14:textId="77777777" w:rsidR="000B7790" w:rsidRDefault="000B7790" w:rsidP="000B7790">
      <w:pPr>
        <w:pStyle w:val="ListParagraph"/>
        <w:numPr>
          <w:ilvl w:val="2"/>
          <w:numId w:val="24"/>
        </w:numPr>
        <w:suppressAutoHyphens w:val="0"/>
        <w:spacing w:before="0" w:after="0" w:line="240" w:lineRule="auto"/>
        <w:rPr>
          <w:rFonts w:cs="Calibri"/>
        </w:rPr>
      </w:pPr>
      <w:r>
        <w:rPr>
          <w:rFonts w:cs="Calibri"/>
        </w:rPr>
        <w:t>Open the Property Editor for several applications and make sure that they are fully configured including Quant Outputs</w:t>
      </w:r>
    </w:p>
    <w:p w14:paraId="6FA6441D" w14:textId="77777777" w:rsidR="000B7790" w:rsidRDefault="000B7790" w:rsidP="000B7790">
      <w:pPr>
        <w:pStyle w:val="ListParagraph"/>
        <w:numPr>
          <w:ilvl w:val="2"/>
          <w:numId w:val="24"/>
        </w:numPr>
        <w:suppressAutoHyphens w:val="0"/>
        <w:spacing w:before="0" w:after="0" w:line="240" w:lineRule="auto"/>
        <w:rPr>
          <w:rFonts w:cs="Calibri"/>
        </w:rPr>
      </w:pPr>
      <w:r>
        <w:rPr>
          <w:rFonts w:cs="Calibri"/>
        </w:rPr>
        <w:t>Open the property editor for several families and ensure that they are fully configured</w:t>
      </w:r>
    </w:p>
    <w:p w14:paraId="588FF97B" w14:textId="77777777" w:rsidR="000B7790" w:rsidRPr="00CB31D7" w:rsidRDefault="000B7790" w:rsidP="000B7790">
      <w:pPr>
        <w:pStyle w:val="ListParagraph"/>
        <w:numPr>
          <w:ilvl w:val="2"/>
          <w:numId w:val="24"/>
        </w:numPr>
        <w:suppressAutoHyphens w:val="0"/>
        <w:spacing w:before="0" w:after="0" w:line="240" w:lineRule="auto"/>
        <w:rPr>
          <w:rFonts w:cs="Calibri"/>
        </w:rPr>
      </w:pPr>
      <w:r>
        <w:rPr>
          <w:rFonts w:cs="Calibri"/>
        </w:rPr>
        <w:t xml:space="preserve">Open the property editor for several Final Diagnosis and ensure that they are fully configured. </w:t>
      </w:r>
    </w:p>
    <w:p w14:paraId="2662CD1C" w14:textId="77777777" w:rsidR="000B7790" w:rsidRPr="00CB31D7" w:rsidRDefault="000B7790" w:rsidP="000B7790">
      <w:pPr>
        <w:pStyle w:val="ListParagraph"/>
        <w:numPr>
          <w:ilvl w:val="0"/>
          <w:numId w:val="24"/>
        </w:numPr>
        <w:suppressAutoHyphens w:val="0"/>
        <w:spacing w:before="0" w:after="0" w:line="240" w:lineRule="auto"/>
        <w:rPr>
          <w:rFonts w:cs="Calibri"/>
        </w:rPr>
      </w:pPr>
      <w:r>
        <w:t>Using the File Manager:</w:t>
      </w:r>
    </w:p>
    <w:p w14:paraId="37637474" w14:textId="77777777" w:rsidR="00781BAE" w:rsidRDefault="000B7790" w:rsidP="00781BAE">
      <w:pPr>
        <w:pStyle w:val="ListParagraph"/>
        <w:numPr>
          <w:ilvl w:val="1"/>
          <w:numId w:val="24"/>
        </w:numPr>
        <w:suppressAutoHyphens w:val="0"/>
        <w:spacing w:before="0" w:after="0" w:line="240" w:lineRule="auto"/>
      </w:pPr>
      <w:r>
        <w:t>Verify that the ILS-Python, XOM-Python, Database, and Projects folders are restored.</w:t>
      </w:r>
      <w:r w:rsidR="00781BAE" w:rsidRPr="00781BAE">
        <w:t xml:space="preserve"> </w:t>
      </w:r>
    </w:p>
    <w:p w14:paraId="7D775257" w14:textId="77777777" w:rsidR="00781BAE" w:rsidRDefault="00781BAE" w:rsidP="00781BAE">
      <w:pPr>
        <w:pStyle w:val="ListParagraph"/>
        <w:numPr>
          <w:ilvl w:val="0"/>
          <w:numId w:val="24"/>
        </w:numPr>
        <w:suppressAutoHyphens w:val="0"/>
        <w:spacing w:before="0" w:after="0" w:line="240" w:lineRule="auto"/>
      </w:pPr>
      <w:r>
        <w:t>Using the File Manager:</w:t>
      </w:r>
    </w:p>
    <w:p w14:paraId="659EC964" w14:textId="77777777" w:rsidR="00781BAE" w:rsidRDefault="00781BAE" w:rsidP="00DC5C2B">
      <w:pPr>
        <w:pStyle w:val="ListParagraph"/>
        <w:numPr>
          <w:ilvl w:val="1"/>
          <w:numId w:val="24"/>
        </w:numPr>
        <w:suppressAutoHyphens w:val="0"/>
        <w:spacing w:before="0" w:after="0" w:line="240" w:lineRule="auto"/>
      </w:pPr>
      <w:r>
        <w:t>Verify that the user-lib/database folder exists and that it contains all of the database update scripts.</w:t>
      </w:r>
    </w:p>
    <w:p w14:paraId="17A0EFDA" w14:textId="77777777" w:rsidR="00781BAE" w:rsidRDefault="00781BAE" w:rsidP="00781BAE">
      <w:pPr>
        <w:pStyle w:val="ListParagraph"/>
        <w:numPr>
          <w:ilvl w:val="0"/>
          <w:numId w:val="24"/>
        </w:numPr>
        <w:suppressAutoHyphens w:val="0"/>
        <w:spacing w:before="0" w:after="0" w:line="240" w:lineRule="auto"/>
      </w:pPr>
      <w:r>
        <w:lastRenderedPageBreak/>
        <w:t>Using Designer, verify:</w:t>
      </w:r>
    </w:p>
    <w:p w14:paraId="141E2E9A" w14:textId="77777777" w:rsidR="00781BAE" w:rsidRDefault="00781BAE" w:rsidP="00781BAE">
      <w:pPr>
        <w:pStyle w:val="ListParagraph"/>
        <w:numPr>
          <w:ilvl w:val="1"/>
          <w:numId w:val="24"/>
        </w:numPr>
        <w:suppressAutoHyphens w:val="0"/>
        <w:spacing w:before="0" w:after="0" w:line="240" w:lineRule="auto"/>
      </w:pPr>
      <w:r>
        <w:t>Open the Tag Browser:</w:t>
      </w:r>
    </w:p>
    <w:p w14:paraId="64EE8A75" w14:textId="77777777" w:rsidR="00781BAE" w:rsidRDefault="00781BAE" w:rsidP="00781BAE">
      <w:pPr>
        <w:pStyle w:val="ListParagraph"/>
        <w:numPr>
          <w:ilvl w:val="2"/>
          <w:numId w:val="24"/>
        </w:numPr>
        <w:suppressAutoHyphens w:val="0"/>
        <w:spacing w:before="0" w:after="0" w:line="240" w:lineRule="auto"/>
      </w:pPr>
      <w:r>
        <w:t>Verify that the configuration folder exists with subfolders for each of the toolkits.</w:t>
      </w:r>
    </w:p>
    <w:p w14:paraId="2E429368" w14:textId="77777777" w:rsidR="00781BAE" w:rsidRDefault="00781BAE" w:rsidP="00781BAE">
      <w:pPr>
        <w:pStyle w:val="ListParagraph"/>
        <w:numPr>
          <w:ilvl w:val="2"/>
          <w:numId w:val="24"/>
        </w:numPr>
        <w:suppressAutoHyphens w:val="0"/>
        <w:spacing w:before="0" w:after="0" w:line="240" w:lineRule="auto"/>
      </w:pPr>
      <w:r>
        <w:t>Verify that the production UDTs exist under the production tag provider</w:t>
      </w:r>
    </w:p>
    <w:p w14:paraId="4B1DBBA5" w14:textId="77777777" w:rsidR="00781BAE" w:rsidRDefault="00781BAE" w:rsidP="00781BAE">
      <w:pPr>
        <w:pStyle w:val="ListParagraph"/>
        <w:numPr>
          <w:ilvl w:val="2"/>
          <w:numId w:val="24"/>
        </w:numPr>
        <w:suppressAutoHyphens w:val="0"/>
        <w:spacing w:before="0" w:after="0" w:line="240" w:lineRule="auto"/>
      </w:pPr>
      <w:r>
        <w:t>Verify that the isolation UDTs exist under the isolation tag provider (isolation UDTs should not contain any OPC tags).</w:t>
      </w:r>
    </w:p>
    <w:p w14:paraId="4EB491FE" w14:textId="77777777" w:rsidR="00781BAE" w:rsidRDefault="00781BAE" w:rsidP="00781BAE">
      <w:pPr>
        <w:pStyle w:val="ListParagraph"/>
        <w:numPr>
          <w:ilvl w:val="2"/>
          <w:numId w:val="24"/>
        </w:numPr>
        <w:suppressAutoHyphens w:val="0"/>
        <w:spacing w:before="0" w:after="0" w:line="240" w:lineRule="auto"/>
      </w:pPr>
      <w:r>
        <w:t>Verify that the scan classes exist</w:t>
      </w:r>
    </w:p>
    <w:p w14:paraId="00518A14" w14:textId="77777777" w:rsidR="00781BAE" w:rsidRDefault="00781BAE" w:rsidP="00781BAE">
      <w:pPr>
        <w:pStyle w:val="ListParagraph"/>
        <w:numPr>
          <w:ilvl w:val="1"/>
          <w:numId w:val="24"/>
        </w:numPr>
        <w:suppressAutoHyphens w:val="0"/>
        <w:spacing w:before="0" w:after="0" w:line="240" w:lineRule="auto"/>
      </w:pPr>
      <w:r>
        <w:t>Open the Symbolic AI context:</w:t>
      </w:r>
    </w:p>
    <w:p w14:paraId="532ADBB5" w14:textId="77777777" w:rsidR="00781BAE" w:rsidRDefault="00781BAE" w:rsidP="00781BAE">
      <w:pPr>
        <w:pStyle w:val="ListParagraph"/>
        <w:numPr>
          <w:ilvl w:val="2"/>
          <w:numId w:val="24"/>
        </w:numPr>
        <w:suppressAutoHyphens w:val="0"/>
        <w:spacing w:before="0" w:after="0" w:line="240" w:lineRule="auto"/>
      </w:pPr>
      <w:r>
        <w:t xml:space="preserve">Observe the following palette including the following icons for Input and Output.  </w:t>
      </w:r>
      <w:r>
        <w:rPr>
          <w:noProof/>
          <w:lang w:eastAsia="en-US"/>
        </w:rPr>
        <w:drawing>
          <wp:inline distT="0" distB="0" distL="0" distR="0" wp14:anchorId="73AEFA4D" wp14:editId="1AC55A9B">
            <wp:extent cx="4472763" cy="7138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919" cy="730027"/>
                    </a:xfrm>
                    <a:prstGeom prst="rect">
                      <a:avLst/>
                    </a:prstGeom>
                  </pic:spPr>
                </pic:pic>
              </a:graphicData>
            </a:graphic>
          </wp:inline>
        </w:drawing>
      </w:r>
    </w:p>
    <w:p w14:paraId="2E3BA2AC" w14:textId="77777777" w:rsidR="00781BAE" w:rsidRDefault="00781BAE" w:rsidP="00781BAE">
      <w:pPr>
        <w:pStyle w:val="ListParagraph"/>
        <w:numPr>
          <w:ilvl w:val="2"/>
          <w:numId w:val="24"/>
        </w:numPr>
        <w:suppressAutoHyphens w:val="0"/>
        <w:spacing w:before="0" w:after="0" w:line="240" w:lineRule="auto"/>
      </w:pPr>
      <w:r>
        <w:t>Verify that there is a</w:t>
      </w:r>
      <w:r w:rsidR="002F45D7">
        <w:t xml:space="preserve"> Final Diagnosis on the Conclusion</w:t>
      </w:r>
      <w:r>
        <w:t xml:space="preserve"> tab.</w:t>
      </w:r>
    </w:p>
    <w:p w14:paraId="40DC6246" w14:textId="77777777" w:rsidR="00781BAE" w:rsidRDefault="00781BAE" w:rsidP="00781BAE">
      <w:pPr>
        <w:pStyle w:val="ListParagraph"/>
        <w:numPr>
          <w:ilvl w:val="0"/>
          <w:numId w:val="24"/>
        </w:numPr>
        <w:suppressAutoHyphens w:val="0"/>
        <w:spacing w:before="0" w:after="0" w:line="240" w:lineRule="auto"/>
      </w:pPr>
      <w:r>
        <w:t>Open a client and verify:</w:t>
      </w:r>
    </w:p>
    <w:p w14:paraId="61B2DD56" w14:textId="77777777" w:rsidR="00781BAE" w:rsidRDefault="00781BAE" w:rsidP="00781BAE">
      <w:pPr>
        <w:pStyle w:val="ListParagraph"/>
        <w:numPr>
          <w:ilvl w:val="1"/>
          <w:numId w:val="24"/>
        </w:numPr>
        <w:suppressAutoHyphens w:val="0"/>
        <w:spacing w:before="0" w:after="0" w:line="240" w:lineRule="auto"/>
      </w:pPr>
      <w:r>
        <w:t>On the splash screen verify the version a release date information.</w:t>
      </w:r>
    </w:p>
    <w:p w14:paraId="25E21824" w14:textId="77777777" w:rsidR="00781BAE" w:rsidRDefault="00781BAE" w:rsidP="00781BAE">
      <w:pPr>
        <w:pStyle w:val="ListParagraph"/>
        <w:numPr>
          <w:ilvl w:val="1"/>
          <w:numId w:val="24"/>
        </w:numPr>
        <w:suppressAutoHyphens w:val="0"/>
        <w:spacing w:before="0" w:after="0" w:line="240" w:lineRule="auto"/>
      </w:pPr>
      <w:r>
        <w:t>In the View menu, verify that "Vistalon Product Mooney" has been removed.</w:t>
      </w:r>
    </w:p>
    <w:p w14:paraId="6DC4E621" w14:textId="77777777" w:rsidR="00781BAE" w:rsidRDefault="00781BAE" w:rsidP="00781BAE">
      <w:pPr>
        <w:pStyle w:val="ListParagraph"/>
        <w:numPr>
          <w:ilvl w:val="0"/>
          <w:numId w:val="24"/>
        </w:numPr>
        <w:suppressAutoHyphens w:val="0"/>
        <w:spacing w:before="0" w:after="0" w:line="240" w:lineRule="auto"/>
      </w:pPr>
      <w:r>
        <w:t>Open SQL*Server and verify:</w:t>
      </w:r>
    </w:p>
    <w:p w14:paraId="35BD8403" w14:textId="77777777" w:rsidR="00626B62" w:rsidRDefault="00781BAE" w:rsidP="0060515C">
      <w:pPr>
        <w:pStyle w:val="ListParagraph"/>
        <w:numPr>
          <w:ilvl w:val="1"/>
          <w:numId w:val="24"/>
        </w:numPr>
        <w:suppressAutoHyphens w:val="0"/>
        <w:spacing w:before="0" w:after="0" w:line="240" w:lineRule="auto"/>
      </w:pPr>
      <w:r>
        <w:t>Select * from TkSite - observe a single record with gateway and site startup scripts.</w:t>
      </w:r>
    </w:p>
    <w:p w14:paraId="427E4307" w14:textId="77777777" w:rsidR="002F45D7" w:rsidRPr="0060515C" w:rsidRDefault="002F45D7" w:rsidP="0060515C">
      <w:pPr>
        <w:pStyle w:val="ListParagraph"/>
        <w:numPr>
          <w:ilvl w:val="1"/>
          <w:numId w:val="24"/>
        </w:numPr>
        <w:suppressAutoHyphens w:val="0"/>
        <w:spacing w:before="0" w:after="0" w:line="240" w:lineRule="auto"/>
      </w:pPr>
      <w:r>
        <w:t>Verify that the Version table has been updated.</w:t>
      </w:r>
    </w:p>
    <w:sectPr w:rsidR="002F45D7" w:rsidRPr="0060515C" w:rsidSect="00FC10B5">
      <w:pgSz w:w="15840" w:h="12240" w:orient="landscape"/>
      <w:pgMar w:top="720" w:right="720" w:bottom="72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9BAD3" w14:textId="77777777" w:rsidR="002E7541" w:rsidRDefault="002E7541">
      <w:pPr>
        <w:spacing w:before="0" w:after="0" w:line="240" w:lineRule="auto"/>
      </w:pPr>
      <w:r>
        <w:separator/>
      </w:r>
    </w:p>
  </w:endnote>
  <w:endnote w:type="continuationSeparator" w:id="0">
    <w:p w14:paraId="76F59CF1" w14:textId="77777777" w:rsidR="002E7541" w:rsidRDefault="002E75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G Times (E1)">
    <w:altName w:val="Cambria"/>
    <w:panose1 w:val="00000000000000000000"/>
    <w:charset w:val="00"/>
    <w:family w:val="roman"/>
    <w:notTrueType/>
    <w:pitch w:val="variable"/>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57699" w14:textId="77777777" w:rsidR="00D82204" w:rsidRDefault="00D82204" w:rsidP="00B73F14">
    <w:pPr>
      <w:pStyle w:val="Footer"/>
      <w:tabs>
        <w:tab w:val="clear" w:pos="4320"/>
        <w:tab w:val="center" w:pos="6480"/>
      </w:tabs>
    </w:pPr>
    <w:r>
      <w:tab/>
      <w:t>(</w:t>
    </w:r>
    <w:r>
      <w:fldChar w:fldCharType="begin"/>
    </w:r>
    <w:r>
      <w:instrText>PAGE</w:instrText>
    </w:r>
    <w:r>
      <w:fldChar w:fldCharType="separate"/>
    </w:r>
    <w:r w:rsidR="000273BB">
      <w:rPr>
        <w:noProof/>
      </w:rPr>
      <w:t>3</w:t>
    </w:r>
    <w:r>
      <w:fldChar w:fldCharType="end"/>
    </w:r>
    <w:r>
      <w:rPr>
        <w:rStyle w:val="PageNumber"/>
      </w:rPr>
      <w:t>)</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909D8" w14:textId="77777777" w:rsidR="002E7541" w:rsidRDefault="002E7541">
      <w:pPr>
        <w:spacing w:before="0" w:after="0" w:line="240" w:lineRule="auto"/>
      </w:pPr>
      <w:r>
        <w:separator/>
      </w:r>
    </w:p>
  </w:footnote>
  <w:footnote w:type="continuationSeparator" w:id="0">
    <w:p w14:paraId="297555A8" w14:textId="77777777" w:rsidR="002E7541" w:rsidRDefault="002E75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81443" w14:textId="4EC96944" w:rsidR="00D82204" w:rsidRDefault="00D82204" w:rsidP="00FC10B5">
    <w:pPr>
      <w:pStyle w:val="Header"/>
      <w:tabs>
        <w:tab w:val="clear" w:pos="8640"/>
        <w:tab w:val="right" w:pos="13680"/>
      </w:tabs>
      <w:spacing w:before="0" w:after="0"/>
      <w:ind w:right="-547"/>
    </w:pPr>
    <w:r>
      <w:t>Release Test Specification – Ignition 8</w:t>
    </w:r>
    <w:r>
      <w:tab/>
    </w:r>
    <w:r>
      <w:tab/>
      <w:t xml:space="preserve">Revision: </w:t>
    </w:r>
    <w:fldSimple w:instr=" DOCPROPERTY  Version  \* MERGEFORMAT ">
      <w:r>
        <w:t>1.0</w:t>
      </w:r>
    </w:fldSimple>
  </w:p>
  <w:p w14:paraId="244E1C1E" w14:textId="59D972E4" w:rsidR="00D82204" w:rsidRDefault="00D82204" w:rsidP="00FC10B5">
    <w:pPr>
      <w:pStyle w:val="Header"/>
      <w:tabs>
        <w:tab w:val="clear" w:pos="8640"/>
        <w:tab w:val="right" w:pos="13680"/>
      </w:tabs>
      <w:spacing w:before="0" w:after="0"/>
      <w:ind w:left="-720" w:right="-547"/>
    </w:pPr>
    <w:r>
      <w:tab/>
    </w:r>
    <w:r>
      <w:tab/>
      <w:t xml:space="preserve"> </w:t>
    </w:r>
    <w:fldSimple w:instr=" DOCPROPERTY  &quot;Revision date&quot;  \* MERGEFORMAT ">
      <w:r w:rsidR="000273BB">
        <w:t>September 8, 2022</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1870"/>
    <w:multiLevelType w:val="hybridMultilevel"/>
    <w:tmpl w:val="7BA4B1A2"/>
    <w:lvl w:ilvl="0" w:tplc="F0D4A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7958"/>
    <w:multiLevelType w:val="hybridMultilevel"/>
    <w:tmpl w:val="ECF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2227"/>
    <w:multiLevelType w:val="multilevel"/>
    <w:tmpl w:val="54E2CC5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BB00D7E"/>
    <w:multiLevelType w:val="hybridMultilevel"/>
    <w:tmpl w:val="9050EE0E"/>
    <w:lvl w:ilvl="0" w:tplc="38DCC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301A8"/>
    <w:multiLevelType w:val="hybridMultilevel"/>
    <w:tmpl w:val="6C72F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227ED"/>
    <w:multiLevelType w:val="hybridMultilevel"/>
    <w:tmpl w:val="D204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A2988"/>
    <w:multiLevelType w:val="multilevel"/>
    <w:tmpl w:val="EFC03AF6"/>
    <w:lvl w:ilvl="0">
      <w:start w:val="1"/>
      <w:numFmt w:val="upperLetter"/>
      <w:pStyle w:val="Appendix1"/>
      <w:suff w:val="space"/>
      <w:lvlText w:val="Appendix %1  -  "/>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D55767E"/>
    <w:multiLevelType w:val="hybridMultilevel"/>
    <w:tmpl w:val="ECF40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27807"/>
    <w:multiLevelType w:val="hybridMultilevel"/>
    <w:tmpl w:val="F1CA6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14A5578"/>
    <w:multiLevelType w:val="hybridMultilevel"/>
    <w:tmpl w:val="5E74DE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B009B"/>
    <w:multiLevelType w:val="hybridMultilevel"/>
    <w:tmpl w:val="B144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3401C"/>
    <w:multiLevelType w:val="hybridMultilevel"/>
    <w:tmpl w:val="45648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105B7"/>
    <w:multiLevelType w:val="hybridMultilevel"/>
    <w:tmpl w:val="ECF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B3A9A"/>
    <w:multiLevelType w:val="hybridMultilevel"/>
    <w:tmpl w:val="D74886D0"/>
    <w:lvl w:ilvl="0" w:tplc="AC945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A0EED"/>
    <w:multiLevelType w:val="multilevel"/>
    <w:tmpl w:val="B7F258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0D3246D"/>
    <w:multiLevelType w:val="hybridMultilevel"/>
    <w:tmpl w:val="ECF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72BB8"/>
    <w:multiLevelType w:val="hybridMultilevel"/>
    <w:tmpl w:val="EC344FD2"/>
    <w:lvl w:ilvl="0" w:tplc="00308C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C2E82"/>
    <w:multiLevelType w:val="hybridMultilevel"/>
    <w:tmpl w:val="D204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94F4D"/>
    <w:multiLevelType w:val="hybridMultilevel"/>
    <w:tmpl w:val="ECF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16680"/>
    <w:multiLevelType w:val="hybridMultilevel"/>
    <w:tmpl w:val="8AC8A738"/>
    <w:lvl w:ilvl="0" w:tplc="4A66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668F9"/>
    <w:multiLevelType w:val="hybridMultilevel"/>
    <w:tmpl w:val="5D7A8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54442"/>
    <w:multiLevelType w:val="multilevel"/>
    <w:tmpl w:val="B154813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09380A"/>
    <w:multiLevelType w:val="hybridMultilevel"/>
    <w:tmpl w:val="4196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C2940"/>
    <w:multiLevelType w:val="hybridMultilevel"/>
    <w:tmpl w:val="881885B2"/>
    <w:lvl w:ilvl="0" w:tplc="6A3AA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D4295"/>
    <w:multiLevelType w:val="hybridMultilevel"/>
    <w:tmpl w:val="ECF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76E4A"/>
    <w:multiLevelType w:val="hybridMultilevel"/>
    <w:tmpl w:val="8AC8A738"/>
    <w:lvl w:ilvl="0" w:tplc="4A66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C348A"/>
    <w:multiLevelType w:val="hybridMultilevel"/>
    <w:tmpl w:val="028C2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33174"/>
    <w:multiLevelType w:val="multilevel"/>
    <w:tmpl w:val="B154813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1F40A31"/>
    <w:multiLevelType w:val="hybridMultilevel"/>
    <w:tmpl w:val="4E3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47992"/>
    <w:multiLevelType w:val="hybridMultilevel"/>
    <w:tmpl w:val="6C462B88"/>
    <w:lvl w:ilvl="0" w:tplc="C3063E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836BC"/>
    <w:multiLevelType w:val="hybridMultilevel"/>
    <w:tmpl w:val="10328C58"/>
    <w:lvl w:ilvl="0" w:tplc="5ED8EA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E5CCA"/>
    <w:multiLevelType w:val="hybridMultilevel"/>
    <w:tmpl w:val="EC9A8320"/>
    <w:lvl w:ilvl="0" w:tplc="9D9855B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8210A"/>
    <w:multiLevelType w:val="hybridMultilevel"/>
    <w:tmpl w:val="444809AC"/>
    <w:lvl w:ilvl="0" w:tplc="EECCC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464DBE"/>
    <w:multiLevelType w:val="hybridMultilevel"/>
    <w:tmpl w:val="ECF40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8417A"/>
    <w:multiLevelType w:val="hybridMultilevel"/>
    <w:tmpl w:val="53D2071E"/>
    <w:lvl w:ilvl="0" w:tplc="76B21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86523B"/>
    <w:multiLevelType w:val="hybridMultilevel"/>
    <w:tmpl w:val="ECF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BD056A"/>
    <w:multiLevelType w:val="hybridMultilevel"/>
    <w:tmpl w:val="028C2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8C6982"/>
    <w:multiLevelType w:val="hybridMultilevel"/>
    <w:tmpl w:val="BD9EDBAC"/>
    <w:lvl w:ilvl="0" w:tplc="B9C2C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21"/>
  </w:num>
  <w:num w:numId="4">
    <w:abstractNumId w:val="33"/>
  </w:num>
  <w:num w:numId="5">
    <w:abstractNumId w:val="12"/>
  </w:num>
  <w:num w:numId="6">
    <w:abstractNumId w:val="17"/>
  </w:num>
  <w:num w:numId="7">
    <w:abstractNumId w:val="15"/>
  </w:num>
  <w:num w:numId="8">
    <w:abstractNumId w:val="18"/>
  </w:num>
  <w:num w:numId="9">
    <w:abstractNumId w:val="1"/>
  </w:num>
  <w:num w:numId="10">
    <w:abstractNumId w:val="35"/>
  </w:num>
  <w:num w:numId="11">
    <w:abstractNumId w:val="5"/>
  </w:num>
  <w:num w:numId="12">
    <w:abstractNumId w:val="8"/>
  </w:num>
  <w:num w:numId="13">
    <w:abstractNumId w:val="28"/>
  </w:num>
  <w:num w:numId="14">
    <w:abstractNumId w:val="10"/>
  </w:num>
  <w:num w:numId="15">
    <w:abstractNumId w:val="0"/>
  </w:num>
  <w:num w:numId="16">
    <w:abstractNumId w:val="13"/>
  </w:num>
  <w:num w:numId="17">
    <w:abstractNumId w:val="16"/>
  </w:num>
  <w:num w:numId="18">
    <w:abstractNumId w:val="32"/>
  </w:num>
  <w:num w:numId="19">
    <w:abstractNumId w:val="23"/>
  </w:num>
  <w:num w:numId="20">
    <w:abstractNumId w:val="20"/>
  </w:num>
  <w:num w:numId="21">
    <w:abstractNumId w:val="29"/>
  </w:num>
  <w:num w:numId="22">
    <w:abstractNumId w:val="31"/>
  </w:num>
  <w:num w:numId="23">
    <w:abstractNumId w:val="9"/>
  </w:num>
  <w:num w:numId="24">
    <w:abstractNumId w:val="30"/>
  </w:num>
  <w:num w:numId="25">
    <w:abstractNumId w:val="7"/>
  </w:num>
  <w:num w:numId="26">
    <w:abstractNumId w:val="11"/>
  </w:num>
  <w:num w:numId="27">
    <w:abstractNumId w:val="26"/>
  </w:num>
  <w:num w:numId="28">
    <w:abstractNumId w:val="19"/>
  </w:num>
  <w:num w:numId="29">
    <w:abstractNumId w:val="24"/>
  </w:num>
  <w:num w:numId="30">
    <w:abstractNumId w:val="2"/>
  </w:num>
  <w:num w:numId="31">
    <w:abstractNumId w:val="22"/>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36"/>
  </w:num>
  <w:num w:numId="35">
    <w:abstractNumId w:val="4"/>
  </w:num>
  <w:num w:numId="36">
    <w:abstractNumId w:val="34"/>
  </w:num>
  <w:num w:numId="37">
    <w:abstractNumId w:val="3"/>
  </w:num>
  <w:num w:numId="38">
    <w:abstractNumId w:val="37"/>
  </w:num>
  <w:num w:numId="39">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6786"/>
    <w:rsid w:val="00011314"/>
    <w:rsid w:val="0001338A"/>
    <w:rsid w:val="00014D1E"/>
    <w:rsid w:val="00015839"/>
    <w:rsid w:val="0002131F"/>
    <w:rsid w:val="000273BB"/>
    <w:rsid w:val="00037EB3"/>
    <w:rsid w:val="000438CB"/>
    <w:rsid w:val="00057561"/>
    <w:rsid w:val="00063BD5"/>
    <w:rsid w:val="00064F36"/>
    <w:rsid w:val="00065098"/>
    <w:rsid w:val="000711B9"/>
    <w:rsid w:val="00071369"/>
    <w:rsid w:val="0007180C"/>
    <w:rsid w:val="00086085"/>
    <w:rsid w:val="00087E81"/>
    <w:rsid w:val="00092467"/>
    <w:rsid w:val="000A0A40"/>
    <w:rsid w:val="000A7FDA"/>
    <w:rsid w:val="000B1DE7"/>
    <w:rsid w:val="000B35B5"/>
    <w:rsid w:val="000B7790"/>
    <w:rsid w:val="000C53E0"/>
    <w:rsid w:val="000C7763"/>
    <w:rsid w:val="000D16AC"/>
    <w:rsid w:val="000E2833"/>
    <w:rsid w:val="000F5B68"/>
    <w:rsid w:val="000F5E04"/>
    <w:rsid w:val="001009F5"/>
    <w:rsid w:val="00100B1F"/>
    <w:rsid w:val="00112E68"/>
    <w:rsid w:val="0011380F"/>
    <w:rsid w:val="0011653C"/>
    <w:rsid w:val="0011737E"/>
    <w:rsid w:val="0014177F"/>
    <w:rsid w:val="00151E06"/>
    <w:rsid w:val="0016185C"/>
    <w:rsid w:val="00162EC0"/>
    <w:rsid w:val="00163048"/>
    <w:rsid w:val="001638F9"/>
    <w:rsid w:val="0017426A"/>
    <w:rsid w:val="0019494D"/>
    <w:rsid w:val="001A51AD"/>
    <w:rsid w:val="001B2B84"/>
    <w:rsid w:val="001B5975"/>
    <w:rsid w:val="001C5DF0"/>
    <w:rsid w:val="001C66B4"/>
    <w:rsid w:val="001D4792"/>
    <w:rsid w:val="001D70C9"/>
    <w:rsid w:val="00202899"/>
    <w:rsid w:val="00212E6C"/>
    <w:rsid w:val="00221A03"/>
    <w:rsid w:val="00225C97"/>
    <w:rsid w:val="00230658"/>
    <w:rsid w:val="00234109"/>
    <w:rsid w:val="00235B2C"/>
    <w:rsid w:val="00236280"/>
    <w:rsid w:val="00240A2A"/>
    <w:rsid w:val="00243D32"/>
    <w:rsid w:val="00246B9A"/>
    <w:rsid w:val="00267AA5"/>
    <w:rsid w:val="00274FCF"/>
    <w:rsid w:val="00276C2D"/>
    <w:rsid w:val="00280623"/>
    <w:rsid w:val="00285AC4"/>
    <w:rsid w:val="0029451F"/>
    <w:rsid w:val="002A280B"/>
    <w:rsid w:val="002A3752"/>
    <w:rsid w:val="002A7BAC"/>
    <w:rsid w:val="002B1190"/>
    <w:rsid w:val="002B4F0A"/>
    <w:rsid w:val="002B63D6"/>
    <w:rsid w:val="002C2CB6"/>
    <w:rsid w:val="002D5841"/>
    <w:rsid w:val="002D77A1"/>
    <w:rsid w:val="002E25D4"/>
    <w:rsid w:val="002E3177"/>
    <w:rsid w:val="002E3379"/>
    <w:rsid w:val="002E7541"/>
    <w:rsid w:val="002F45D7"/>
    <w:rsid w:val="002F4D44"/>
    <w:rsid w:val="002F5D10"/>
    <w:rsid w:val="00307C72"/>
    <w:rsid w:val="00307F44"/>
    <w:rsid w:val="0031338E"/>
    <w:rsid w:val="003137CD"/>
    <w:rsid w:val="003207BC"/>
    <w:rsid w:val="00327934"/>
    <w:rsid w:val="00333116"/>
    <w:rsid w:val="00333A58"/>
    <w:rsid w:val="003356F7"/>
    <w:rsid w:val="00337976"/>
    <w:rsid w:val="0034114C"/>
    <w:rsid w:val="00346ECC"/>
    <w:rsid w:val="003520AA"/>
    <w:rsid w:val="00357947"/>
    <w:rsid w:val="003637CD"/>
    <w:rsid w:val="00370F54"/>
    <w:rsid w:val="00370F96"/>
    <w:rsid w:val="00371194"/>
    <w:rsid w:val="00375DBF"/>
    <w:rsid w:val="00393AB2"/>
    <w:rsid w:val="00397F85"/>
    <w:rsid w:val="003A2080"/>
    <w:rsid w:val="003A36B9"/>
    <w:rsid w:val="003A5796"/>
    <w:rsid w:val="003A6F6C"/>
    <w:rsid w:val="003B0C06"/>
    <w:rsid w:val="003B174B"/>
    <w:rsid w:val="003B3598"/>
    <w:rsid w:val="003C07D5"/>
    <w:rsid w:val="003C3D0E"/>
    <w:rsid w:val="003D6B3F"/>
    <w:rsid w:val="003D7773"/>
    <w:rsid w:val="003E59BF"/>
    <w:rsid w:val="003E63A7"/>
    <w:rsid w:val="003F030A"/>
    <w:rsid w:val="003F1A95"/>
    <w:rsid w:val="003F7B55"/>
    <w:rsid w:val="0041321D"/>
    <w:rsid w:val="00422678"/>
    <w:rsid w:val="00435330"/>
    <w:rsid w:val="00442158"/>
    <w:rsid w:val="00445423"/>
    <w:rsid w:val="00451E59"/>
    <w:rsid w:val="0046204B"/>
    <w:rsid w:val="00463666"/>
    <w:rsid w:val="00471CBB"/>
    <w:rsid w:val="0047698F"/>
    <w:rsid w:val="00476EE8"/>
    <w:rsid w:val="0048162A"/>
    <w:rsid w:val="004825B4"/>
    <w:rsid w:val="0049336B"/>
    <w:rsid w:val="00497A24"/>
    <w:rsid w:val="004A0FF8"/>
    <w:rsid w:val="004A1F25"/>
    <w:rsid w:val="004A2DCD"/>
    <w:rsid w:val="004A2EC0"/>
    <w:rsid w:val="004C1313"/>
    <w:rsid w:val="004C6B2A"/>
    <w:rsid w:val="004C6C66"/>
    <w:rsid w:val="004C7A81"/>
    <w:rsid w:val="004D0BCC"/>
    <w:rsid w:val="004D0D61"/>
    <w:rsid w:val="004D1761"/>
    <w:rsid w:val="004D28DE"/>
    <w:rsid w:val="004D3F4E"/>
    <w:rsid w:val="004D4640"/>
    <w:rsid w:val="004E0AB2"/>
    <w:rsid w:val="004E1588"/>
    <w:rsid w:val="004E3A37"/>
    <w:rsid w:val="00502475"/>
    <w:rsid w:val="0051249B"/>
    <w:rsid w:val="005163D1"/>
    <w:rsid w:val="005170FB"/>
    <w:rsid w:val="00521B79"/>
    <w:rsid w:val="00530D5B"/>
    <w:rsid w:val="00537883"/>
    <w:rsid w:val="00547950"/>
    <w:rsid w:val="00567573"/>
    <w:rsid w:val="005720C0"/>
    <w:rsid w:val="00584B94"/>
    <w:rsid w:val="00586A42"/>
    <w:rsid w:val="005876B2"/>
    <w:rsid w:val="005877C5"/>
    <w:rsid w:val="00594AA5"/>
    <w:rsid w:val="005A00A8"/>
    <w:rsid w:val="005A0F8B"/>
    <w:rsid w:val="005A2D69"/>
    <w:rsid w:val="005A6341"/>
    <w:rsid w:val="005A63A4"/>
    <w:rsid w:val="005B56AB"/>
    <w:rsid w:val="005D60E9"/>
    <w:rsid w:val="005D6160"/>
    <w:rsid w:val="005D7E7F"/>
    <w:rsid w:val="005F07FD"/>
    <w:rsid w:val="005F2FBB"/>
    <w:rsid w:val="0060515C"/>
    <w:rsid w:val="00605543"/>
    <w:rsid w:val="0061211F"/>
    <w:rsid w:val="00622689"/>
    <w:rsid w:val="00626B62"/>
    <w:rsid w:val="00630D6F"/>
    <w:rsid w:val="00633381"/>
    <w:rsid w:val="00635D8B"/>
    <w:rsid w:val="006410A5"/>
    <w:rsid w:val="00650339"/>
    <w:rsid w:val="006506D5"/>
    <w:rsid w:val="00650DD5"/>
    <w:rsid w:val="00653673"/>
    <w:rsid w:val="00656B85"/>
    <w:rsid w:val="0065717F"/>
    <w:rsid w:val="00657EAC"/>
    <w:rsid w:val="00660428"/>
    <w:rsid w:val="006621E8"/>
    <w:rsid w:val="00674141"/>
    <w:rsid w:val="00674E3E"/>
    <w:rsid w:val="00677240"/>
    <w:rsid w:val="006827C9"/>
    <w:rsid w:val="006867A3"/>
    <w:rsid w:val="006902D9"/>
    <w:rsid w:val="00693624"/>
    <w:rsid w:val="006A1916"/>
    <w:rsid w:val="006A5AF1"/>
    <w:rsid w:val="006A6B1F"/>
    <w:rsid w:val="006B113C"/>
    <w:rsid w:val="006B1496"/>
    <w:rsid w:val="006B298B"/>
    <w:rsid w:val="006B641A"/>
    <w:rsid w:val="006C10E4"/>
    <w:rsid w:val="006C45AA"/>
    <w:rsid w:val="006D5597"/>
    <w:rsid w:val="006D5FFF"/>
    <w:rsid w:val="006D6C02"/>
    <w:rsid w:val="006D7AF3"/>
    <w:rsid w:val="006F764F"/>
    <w:rsid w:val="00712290"/>
    <w:rsid w:val="0072584C"/>
    <w:rsid w:val="007274C8"/>
    <w:rsid w:val="00732249"/>
    <w:rsid w:val="00734CD3"/>
    <w:rsid w:val="00735D79"/>
    <w:rsid w:val="007367CA"/>
    <w:rsid w:val="00740F32"/>
    <w:rsid w:val="00754A6F"/>
    <w:rsid w:val="00755B9A"/>
    <w:rsid w:val="00757181"/>
    <w:rsid w:val="00767C4B"/>
    <w:rsid w:val="0077067B"/>
    <w:rsid w:val="00770A7C"/>
    <w:rsid w:val="0077103B"/>
    <w:rsid w:val="007805BA"/>
    <w:rsid w:val="00781BAE"/>
    <w:rsid w:val="00784D60"/>
    <w:rsid w:val="00793498"/>
    <w:rsid w:val="007A03B0"/>
    <w:rsid w:val="007A3068"/>
    <w:rsid w:val="007A3197"/>
    <w:rsid w:val="007B36FE"/>
    <w:rsid w:val="007B4012"/>
    <w:rsid w:val="007B5175"/>
    <w:rsid w:val="007B6199"/>
    <w:rsid w:val="007B72A4"/>
    <w:rsid w:val="007B757D"/>
    <w:rsid w:val="007C0493"/>
    <w:rsid w:val="007C16A6"/>
    <w:rsid w:val="007E3538"/>
    <w:rsid w:val="007F0FD0"/>
    <w:rsid w:val="007F782C"/>
    <w:rsid w:val="008120BA"/>
    <w:rsid w:val="00826B18"/>
    <w:rsid w:val="00843A4F"/>
    <w:rsid w:val="00852FA9"/>
    <w:rsid w:val="008664C7"/>
    <w:rsid w:val="00875F4D"/>
    <w:rsid w:val="00882CD5"/>
    <w:rsid w:val="00886BDB"/>
    <w:rsid w:val="008A0F59"/>
    <w:rsid w:val="008A53D2"/>
    <w:rsid w:val="008A552F"/>
    <w:rsid w:val="008B508F"/>
    <w:rsid w:val="008B5565"/>
    <w:rsid w:val="008C5A33"/>
    <w:rsid w:val="008D102A"/>
    <w:rsid w:val="008D4D53"/>
    <w:rsid w:val="008F3934"/>
    <w:rsid w:val="00905938"/>
    <w:rsid w:val="009117C6"/>
    <w:rsid w:val="00912290"/>
    <w:rsid w:val="0091449C"/>
    <w:rsid w:val="00917551"/>
    <w:rsid w:val="00922D23"/>
    <w:rsid w:val="00934854"/>
    <w:rsid w:val="0093702B"/>
    <w:rsid w:val="00937D4E"/>
    <w:rsid w:val="009431C4"/>
    <w:rsid w:val="00943FCB"/>
    <w:rsid w:val="00944F2E"/>
    <w:rsid w:val="0095200F"/>
    <w:rsid w:val="00954B13"/>
    <w:rsid w:val="009604D4"/>
    <w:rsid w:val="0096566D"/>
    <w:rsid w:val="009724E7"/>
    <w:rsid w:val="00974994"/>
    <w:rsid w:val="00984FAD"/>
    <w:rsid w:val="00985393"/>
    <w:rsid w:val="00995081"/>
    <w:rsid w:val="00996E22"/>
    <w:rsid w:val="009A3D42"/>
    <w:rsid w:val="009B2E7F"/>
    <w:rsid w:val="009C0DF7"/>
    <w:rsid w:val="009C532B"/>
    <w:rsid w:val="009C7D17"/>
    <w:rsid w:val="009D1746"/>
    <w:rsid w:val="009D1D33"/>
    <w:rsid w:val="009D20E0"/>
    <w:rsid w:val="009D2319"/>
    <w:rsid w:val="009E0A2D"/>
    <w:rsid w:val="009F4E3C"/>
    <w:rsid w:val="009F6B82"/>
    <w:rsid w:val="00A01C97"/>
    <w:rsid w:val="00A03496"/>
    <w:rsid w:val="00A034C6"/>
    <w:rsid w:val="00A04B6A"/>
    <w:rsid w:val="00A10436"/>
    <w:rsid w:val="00A1234C"/>
    <w:rsid w:val="00A26861"/>
    <w:rsid w:val="00A274E7"/>
    <w:rsid w:val="00A42D10"/>
    <w:rsid w:val="00A51B6F"/>
    <w:rsid w:val="00A66044"/>
    <w:rsid w:val="00A75482"/>
    <w:rsid w:val="00A775F5"/>
    <w:rsid w:val="00A8368E"/>
    <w:rsid w:val="00A84ABD"/>
    <w:rsid w:val="00A866A6"/>
    <w:rsid w:val="00A954A3"/>
    <w:rsid w:val="00AB2B7F"/>
    <w:rsid w:val="00AB77D0"/>
    <w:rsid w:val="00AC4FC2"/>
    <w:rsid w:val="00AC71E9"/>
    <w:rsid w:val="00AD0007"/>
    <w:rsid w:val="00AD0527"/>
    <w:rsid w:val="00AD1D33"/>
    <w:rsid w:val="00AD1DD3"/>
    <w:rsid w:val="00AE07BE"/>
    <w:rsid w:val="00AE5EFB"/>
    <w:rsid w:val="00AE64DC"/>
    <w:rsid w:val="00AF4F42"/>
    <w:rsid w:val="00AF5224"/>
    <w:rsid w:val="00B050E0"/>
    <w:rsid w:val="00B067AD"/>
    <w:rsid w:val="00B07B35"/>
    <w:rsid w:val="00B13672"/>
    <w:rsid w:val="00B13CD5"/>
    <w:rsid w:val="00B144B2"/>
    <w:rsid w:val="00B170A5"/>
    <w:rsid w:val="00B223E3"/>
    <w:rsid w:val="00B24AA6"/>
    <w:rsid w:val="00B25598"/>
    <w:rsid w:val="00B26CA5"/>
    <w:rsid w:val="00B409EB"/>
    <w:rsid w:val="00B50AC4"/>
    <w:rsid w:val="00B53300"/>
    <w:rsid w:val="00B54C77"/>
    <w:rsid w:val="00B60167"/>
    <w:rsid w:val="00B626B3"/>
    <w:rsid w:val="00B642E9"/>
    <w:rsid w:val="00B73F14"/>
    <w:rsid w:val="00B7583E"/>
    <w:rsid w:val="00B90A17"/>
    <w:rsid w:val="00B94529"/>
    <w:rsid w:val="00BB0E66"/>
    <w:rsid w:val="00BC0E3E"/>
    <w:rsid w:val="00BC71D7"/>
    <w:rsid w:val="00BD018E"/>
    <w:rsid w:val="00BD11EC"/>
    <w:rsid w:val="00BD48FC"/>
    <w:rsid w:val="00BE503F"/>
    <w:rsid w:val="00BE7091"/>
    <w:rsid w:val="00BF05F0"/>
    <w:rsid w:val="00C0199C"/>
    <w:rsid w:val="00C06B83"/>
    <w:rsid w:val="00C07056"/>
    <w:rsid w:val="00C07062"/>
    <w:rsid w:val="00C16520"/>
    <w:rsid w:val="00C2784C"/>
    <w:rsid w:val="00C303A1"/>
    <w:rsid w:val="00C3324A"/>
    <w:rsid w:val="00C35A85"/>
    <w:rsid w:val="00C37D88"/>
    <w:rsid w:val="00C41C3A"/>
    <w:rsid w:val="00C451BD"/>
    <w:rsid w:val="00C5099B"/>
    <w:rsid w:val="00C516CF"/>
    <w:rsid w:val="00C5196F"/>
    <w:rsid w:val="00C62209"/>
    <w:rsid w:val="00C646BA"/>
    <w:rsid w:val="00C64AAD"/>
    <w:rsid w:val="00C7293C"/>
    <w:rsid w:val="00C73DA1"/>
    <w:rsid w:val="00C87FA2"/>
    <w:rsid w:val="00C90407"/>
    <w:rsid w:val="00C91CEC"/>
    <w:rsid w:val="00C92E1B"/>
    <w:rsid w:val="00C92F18"/>
    <w:rsid w:val="00C96B68"/>
    <w:rsid w:val="00CA1D76"/>
    <w:rsid w:val="00CA47A3"/>
    <w:rsid w:val="00CC01A2"/>
    <w:rsid w:val="00CC0382"/>
    <w:rsid w:val="00CD0AA0"/>
    <w:rsid w:val="00CD2D34"/>
    <w:rsid w:val="00CD3788"/>
    <w:rsid w:val="00CE558B"/>
    <w:rsid w:val="00CF2750"/>
    <w:rsid w:val="00CF527F"/>
    <w:rsid w:val="00CF6BC1"/>
    <w:rsid w:val="00D04E67"/>
    <w:rsid w:val="00D14B9C"/>
    <w:rsid w:val="00D25003"/>
    <w:rsid w:val="00D279C4"/>
    <w:rsid w:val="00D317A4"/>
    <w:rsid w:val="00D32A28"/>
    <w:rsid w:val="00D34A75"/>
    <w:rsid w:val="00D35A97"/>
    <w:rsid w:val="00D35E60"/>
    <w:rsid w:val="00D36B5E"/>
    <w:rsid w:val="00D510A4"/>
    <w:rsid w:val="00D51778"/>
    <w:rsid w:val="00D52A78"/>
    <w:rsid w:val="00D72221"/>
    <w:rsid w:val="00D82204"/>
    <w:rsid w:val="00D86786"/>
    <w:rsid w:val="00D91873"/>
    <w:rsid w:val="00D91AD9"/>
    <w:rsid w:val="00D96DCD"/>
    <w:rsid w:val="00DA3B3E"/>
    <w:rsid w:val="00DB1B7F"/>
    <w:rsid w:val="00DB1C62"/>
    <w:rsid w:val="00DB6DC5"/>
    <w:rsid w:val="00DC258C"/>
    <w:rsid w:val="00DC5C2B"/>
    <w:rsid w:val="00DD1AFE"/>
    <w:rsid w:val="00DD34E3"/>
    <w:rsid w:val="00DD3C8A"/>
    <w:rsid w:val="00DE12ED"/>
    <w:rsid w:val="00DE2D49"/>
    <w:rsid w:val="00DF2796"/>
    <w:rsid w:val="00E00A09"/>
    <w:rsid w:val="00E03E07"/>
    <w:rsid w:val="00E06790"/>
    <w:rsid w:val="00E114B8"/>
    <w:rsid w:val="00E222A0"/>
    <w:rsid w:val="00E26B90"/>
    <w:rsid w:val="00E505E9"/>
    <w:rsid w:val="00E6717D"/>
    <w:rsid w:val="00E67189"/>
    <w:rsid w:val="00E67447"/>
    <w:rsid w:val="00E9006B"/>
    <w:rsid w:val="00E92C10"/>
    <w:rsid w:val="00E95A82"/>
    <w:rsid w:val="00E97A75"/>
    <w:rsid w:val="00EB29A7"/>
    <w:rsid w:val="00EB7C34"/>
    <w:rsid w:val="00EC1459"/>
    <w:rsid w:val="00EC5935"/>
    <w:rsid w:val="00ED25B1"/>
    <w:rsid w:val="00ED7FCF"/>
    <w:rsid w:val="00EF25E4"/>
    <w:rsid w:val="00F051F8"/>
    <w:rsid w:val="00F0798F"/>
    <w:rsid w:val="00F23AB4"/>
    <w:rsid w:val="00F2676C"/>
    <w:rsid w:val="00F26D4C"/>
    <w:rsid w:val="00F31C39"/>
    <w:rsid w:val="00F3284D"/>
    <w:rsid w:val="00F60AED"/>
    <w:rsid w:val="00F67BAE"/>
    <w:rsid w:val="00F767D4"/>
    <w:rsid w:val="00F917B8"/>
    <w:rsid w:val="00F927DC"/>
    <w:rsid w:val="00FA0337"/>
    <w:rsid w:val="00FA0B7E"/>
    <w:rsid w:val="00FA1BC4"/>
    <w:rsid w:val="00FB0285"/>
    <w:rsid w:val="00FB17DA"/>
    <w:rsid w:val="00FB3262"/>
    <w:rsid w:val="00FB78E1"/>
    <w:rsid w:val="00FC10B5"/>
    <w:rsid w:val="00FC2ED2"/>
    <w:rsid w:val="00FC67AF"/>
    <w:rsid w:val="00FD1973"/>
    <w:rsid w:val="00FD3F0D"/>
    <w:rsid w:val="00FE0879"/>
    <w:rsid w:val="00FE4A6F"/>
    <w:rsid w:val="00FE65EF"/>
    <w:rsid w:val="00FE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37BF2"/>
  <w15:docId w15:val="{81B5843A-686C-4687-960B-45FAAA08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0A40"/>
    <w:pPr>
      <w:suppressAutoHyphens/>
      <w:spacing w:before="60" w:after="60"/>
    </w:pPr>
    <w:rPr>
      <w:rFonts w:ascii="Times New Roman" w:eastAsia="Times New Roman" w:hAnsi="Times New Roman" w:cs="Times New Roman"/>
      <w:sz w:val="24"/>
      <w:szCs w:val="24"/>
      <w:lang w:eastAsia="zh-CN"/>
    </w:rPr>
  </w:style>
  <w:style w:type="paragraph" w:styleId="Heading1">
    <w:name w:val="heading 1"/>
    <w:basedOn w:val="Normal"/>
    <w:link w:val="Heading1Char"/>
    <w:rsid w:val="00D91AD9"/>
    <w:pPr>
      <w:keepNext/>
      <w:numPr>
        <w:numId w:val="1"/>
      </w:numPr>
      <w:spacing w:before="240"/>
      <w:outlineLvl w:val="0"/>
    </w:pPr>
    <w:rPr>
      <w:rFonts w:ascii="Arial" w:hAnsi="Arial" w:cs="Arial"/>
      <w:b/>
      <w:bCs/>
      <w:sz w:val="32"/>
      <w:szCs w:val="32"/>
    </w:rPr>
  </w:style>
  <w:style w:type="paragraph" w:styleId="Heading2">
    <w:name w:val="heading 2"/>
    <w:basedOn w:val="Normal"/>
    <w:link w:val="Heading2Char"/>
    <w:rsid w:val="00D91AD9"/>
    <w:pPr>
      <w:keepNext/>
      <w:numPr>
        <w:ilvl w:val="1"/>
        <w:numId w:val="1"/>
      </w:numPr>
      <w:spacing w:before="240"/>
      <w:outlineLvl w:val="1"/>
    </w:pPr>
    <w:rPr>
      <w:rFonts w:ascii="Arial" w:hAnsi="Arial" w:cs="Arial"/>
      <w:b/>
      <w:bCs/>
      <w:i/>
      <w:iCs/>
      <w:sz w:val="28"/>
      <w:szCs w:val="28"/>
    </w:rPr>
  </w:style>
  <w:style w:type="paragraph" w:styleId="Heading3">
    <w:name w:val="heading 3"/>
    <w:basedOn w:val="Normal"/>
    <w:link w:val="Heading3Char"/>
    <w:rsid w:val="00D91AD9"/>
    <w:pPr>
      <w:keepNext/>
      <w:numPr>
        <w:ilvl w:val="2"/>
        <w:numId w:val="1"/>
      </w:numPr>
      <w:spacing w:before="240"/>
      <w:outlineLvl w:val="2"/>
    </w:pPr>
    <w:rPr>
      <w:rFonts w:ascii="Arial" w:hAnsi="Arial" w:cs="Arial"/>
      <w:b/>
      <w:bCs/>
      <w:sz w:val="26"/>
      <w:szCs w:val="26"/>
    </w:rPr>
  </w:style>
  <w:style w:type="paragraph" w:styleId="Heading4">
    <w:name w:val="heading 4"/>
    <w:basedOn w:val="Normal"/>
    <w:link w:val="Heading4Char"/>
    <w:rsid w:val="00D91AD9"/>
    <w:pPr>
      <w:keepNext/>
      <w:numPr>
        <w:ilvl w:val="3"/>
        <w:numId w:val="1"/>
      </w:numPr>
      <w:spacing w:before="240"/>
      <w:outlineLvl w:val="3"/>
    </w:pPr>
    <w:rPr>
      <w:b/>
      <w:bCs/>
      <w:sz w:val="28"/>
      <w:szCs w:val="28"/>
    </w:rPr>
  </w:style>
  <w:style w:type="paragraph" w:styleId="Heading5">
    <w:name w:val="heading 5"/>
    <w:basedOn w:val="Normal"/>
    <w:rsid w:val="00D91AD9"/>
    <w:pPr>
      <w:numPr>
        <w:ilvl w:val="4"/>
        <w:numId w:val="1"/>
      </w:numPr>
      <w:spacing w:before="240"/>
      <w:outlineLvl w:val="4"/>
    </w:pPr>
    <w:rPr>
      <w:b/>
      <w:bCs/>
      <w:i/>
      <w:iCs/>
      <w:sz w:val="26"/>
      <w:szCs w:val="26"/>
    </w:rPr>
  </w:style>
  <w:style w:type="paragraph" w:styleId="Heading6">
    <w:name w:val="heading 6"/>
    <w:basedOn w:val="Normal"/>
    <w:rsid w:val="00D91AD9"/>
    <w:pPr>
      <w:numPr>
        <w:ilvl w:val="5"/>
        <w:numId w:val="1"/>
      </w:numPr>
      <w:spacing w:before="240"/>
      <w:outlineLvl w:val="5"/>
    </w:pPr>
    <w:rPr>
      <w:b/>
      <w:bCs/>
      <w:sz w:val="22"/>
      <w:szCs w:val="22"/>
    </w:rPr>
  </w:style>
  <w:style w:type="paragraph" w:styleId="Heading7">
    <w:name w:val="heading 7"/>
    <w:basedOn w:val="Normal"/>
    <w:rsid w:val="00D91AD9"/>
    <w:pPr>
      <w:numPr>
        <w:ilvl w:val="6"/>
        <w:numId w:val="1"/>
      </w:numPr>
      <w:spacing w:before="240"/>
      <w:outlineLvl w:val="6"/>
    </w:pPr>
  </w:style>
  <w:style w:type="paragraph" w:styleId="Heading8">
    <w:name w:val="heading 8"/>
    <w:basedOn w:val="Normal"/>
    <w:rsid w:val="00D91AD9"/>
    <w:pPr>
      <w:numPr>
        <w:ilvl w:val="7"/>
        <w:numId w:val="1"/>
      </w:numPr>
      <w:spacing w:before="240"/>
      <w:outlineLvl w:val="7"/>
    </w:pPr>
    <w:rPr>
      <w:i/>
      <w:iCs/>
    </w:rPr>
  </w:style>
  <w:style w:type="paragraph" w:styleId="Heading9">
    <w:name w:val="heading 9"/>
    <w:basedOn w:val="Normal"/>
    <w:rsid w:val="00D91AD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1AD9"/>
  </w:style>
  <w:style w:type="character" w:customStyle="1" w:styleId="WW8Num1z1">
    <w:name w:val="WW8Num1z1"/>
    <w:rsid w:val="00D91AD9"/>
  </w:style>
  <w:style w:type="character" w:customStyle="1" w:styleId="WW8Num1z2">
    <w:name w:val="WW8Num1z2"/>
    <w:rsid w:val="00D91AD9"/>
  </w:style>
  <w:style w:type="character" w:customStyle="1" w:styleId="WW8Num1z3">
    <w:name w:val="WW8Num1z3"/>
    <w:rsid w:val="00D91AD9"/>
  </w:style>
  <w:style w:type="character" w:customStyle="1" w:styleId="WW8Num1z4">
    <w:name w:val="WW8Num1z4"/>
    <w:rsid w:val="00D91AD9"/>
  </w:style>
  <w:style w:type="character" w:customStyle="1" w:styleId="WW8Num1z5">
    <w:name w:val="WW8Num1z5"/>
    <w:rsid w:val="00D91AD9"/>
  </w:style>
  <w:style w:type="character" w:customStyle="1" w:styleId="WW8Num1z6">
    <w:name w:val="WW8Num1z6"/>
    <w:rsid w:val="00D91AD9"/>
  </w:style>
  <w:style w:type="character" w:customStyle="1" w:styleId="WW8Num1z7">
    <w:name w:val="WW8Num1z7"/>
    <w:rsid w:val="00D91AD9"/>
  </w:style>
  <w:style w:type="character" w:customStyle="1" w:styleId="WW8Num1z8">
    <w:name w:val="WW8Num1z8"/>
    <w:rsid w:val="00D91AD9"/>
  </w:style>
  <w:style w:type="character" w:customStyle="1" w:styleId="WW8Num2z0">
    <w:name w:val="WW8Num2z0"/>
    <w:rsid w:val="00D91AD9"/>
    <w:rPr>
      <w:rFonts w:ascii="Symbol" w:hAnsi="Symbol" w:cs="Symbol"/>
    </w:rPr>
  </w:style>
  <w:style w:type="character" w:customStyle="1" w:styleId="WW8Num3z0">
    <w:name w:val="WW8Num3z0"/>
    <w:rsid w:val="00D91AD9"/>
    <w:rPr>
      <w:rFonts w:ascii="Symbol" w:hAnsi="Symbol" w:cs="Symbol"/>
    </w:rPr>
  </w:style>
  <w:style w:type="character" w:customStyle="1" w:styleId="WW8Num3z1">
    <w:name w:val="WW8Num3z1"/>
    <w:rsid w:val="00D91AD9"/>
    <w:rPr>
      <w:rFonts w:ascii="Courier New" w:hAnsi="Courier New" w:cs="Courier New"/>
    </w:rPr>
  </w:style>
  <w:style w:type="character" w:customStyle="1" w:styleId="WW8Num3z2">
    <w:name w:val="WW8Num3z2"/>
    <w:rsid w:val="00D91AD9"/>
    <w:rPr>
      <w:rFonts w:ascii="Wingdings" w:hAnsi="Wingdings" w:cs="Wingdings"/>
    </w:rPr>
  </w:style>
  <w:style w:type="character" w:customStyle="1" w:styleId="WW8Num3z3">
    <w:name w:val="WW8Num3z3"/>
    <w:rsid w:val="00D91AD9"/>
  </w:style>
  <w:style w:type="character" w:customStyle="1" w:styleId="WW8Num3z4">
    <w:name w:val="WW8Num3z4"/>
    <w:rsid w:val="00D91AD9"/>
  </w:style>
  <w:style w:type="character" w:customStyle="1" w:styleId="WW8Num3z5">
    <w:name w:val="WW8Num3z5"/>
    <w:rsid w:val="00D91AD9"/>
  </w:style>
  <w:style w:type="character" w:customStyle="1" w:styleId="WW8Num3z6">
    <w:name w:val="WW8Num3z6"/>
    <w:rsid w:val="00D91AD9"/>
  </w:style>
  <w:style w:type="character" w:customStyle="1" w:styleId="WW8Num3z7">
    <w:name w:val="WW8Num3z7"/>
    <w:rsid w:val="00D91AD9"/>
  </w:style>
  <w:style w:type="character" w:customStyle="1" w:styleId="WW8Num3z8">
    <w:name w:val="WW8Num3z8"/>
    <w:rsid w:val="00D91AD9"/>
  </w:style>
  <w:style w:type="character" w:customStyle="1" w:styleId="WW8Num4z0">
    <w:name w:val="WW8Num4z0"/>
    <w:rsid w:val="00D91AD9"/>
  </w:style>
  <w:style w:type="character" w:customStyle="1" w:styleId="WW8Num4z1">
    <w:name w:val="WW8Num4z1"/>
    <w:rsid w:val="00D91AD9"/>
  </w:style>
  <w:style w:type="character" w:customStyle="1" w:styleId="WW8Num2z1">
    <w:name w:val="WW8Num2z1"/>
    <w:rsid w:val="00D91AD9"/>
    <w:rPr>
      <w:rFonts w:ascii="Courier New" w:hAnsi="Courier New" w:cs="Courier New"/>
    </w:rPr>
  </w:style>
  <w:style w:type="character" w:customStyle="1" w:styleId="WW8Num2z2">
    <w:name w:val="WW8Num2z2"/>
    <w:rsid w:val="00D91AD9"/>
    <w:rPr>
      <w:rFonts w:ascii="Wingdings" w:hAnsi="Wingdings" w:cs="Wingdings"/>
    </w:rPr>
  </w:style>
  <w:style w:type="character" w:customStyle="1" w:styleId="WW8Num4z2">
    <w:name w:val="WW8Num4z2"/>
    <w:rsid w:val="00D91AD9"/>
  </w:style>
  <w:style w:type="character" w:customStyle="1" w:styleId="WW8Num4z3">
    <w:name w:val="WW8Num4z3"/>
    <w:rsid w:val="00D91AD9"/>
  </w:style>
  <w:style w:type="character" w:customStyle="1" w:styleId="WW8Num4z4">
    <w:name w:val="WW8Num4z4"/>
    <w:rsid w:val="00D91AD9"/>
  </w:style>
  <w:style w:type="character" w:customStyle="1" w:styleId="WW8Num4z5">
    <w:name w:val="WW8Num4z5"/>
    <w:rsid w:val="00D91AD9"/>
  </w:style>
  <w:style w:type="character" w:customStyle="1" w:styleId="WW8Num4z6">
    <w:name w:val="WW8Num4z6"/>
    <w:rsid w:val="00D91AD9"/>
  </w:style>
  <w:style w:type="character" w:customStyle="1" w:styleId="WW8Num4z7">
    <w:name w:val="WW8Num4z7"/>
    <w:rsid w:val="00D91AD9"/>
  </w:style>
  <w:style w:type="character" w:customStyle="1" w:styleId="WW8Num4z8">
    <w:name w:val="WW8Num4z8"/>
    <w:rsid w:val="00D91AD9"/>
  </w:style>
  <w:style w:type="character" w:customStyle="1" w:styleId="WW8Num5z0">
    <w:name w:val="WW8Num5z0"/>
    <w:rsid w:val="00D91AD9"/>
  </w:style>
  <w:style w:type="character" w:customStyle="1" w:styleId="WW8Num5z1">
    <w:name w:val="WW8Num5z1"/>
    <w:rsid w:val="00D91AD9"/>
  </w:style>
  <w:style w:type="character" w:customStyle="1" w:styleId="WW8Num5z2">
    <w:name w:val="WW8Num5z2"/>
    <w:rsid w:val="00D91AD9"/>
  </w:style>
  <w:style w:type="character" w:customStyle="1" w:styleId="WW8Num5z3">
    <w:name w:val="WW8Num5z3"/>
    <w:rsid w:val="00D91AD9"/>
  </w:style>
  <w:style w:type="character" w:customStyle="1" w:styleId="WW8Num5z4">
    <w:name w:val="WW8Num5z4"/>
    <w:rsid w:val="00D91AD9"/>
  </w:style>
  <w:style w:type="character" w:customStyle="1" w:styleId="WW8Num5z5">
    <w:name w:val="WW8Num5z5"/>
    <w:rsid w:val="00D91AD9"/>
  </w:style>
  <w:style w:type="character" w:customStyle="1" w:styleId="WW8Num5z6">
    <w:name w:val="WW8Num5z6"/>
    <w:rsid w:val="00D91AD9"/>
  </w:style>
  <w:style w:type="character" w:customStyle="1" w:styleId="WW8Num5z7">
    <w:name w:val="WW8Num5z7"/>
    <w:rsid w:val="00D91AD9"/>
  </w:style>
  <w:style w:type="character" w:customStyle="1" w:styleId="WW8Num5z8">
    <w:name w:val="WW8Num5z8"/>
    <w:rsid w:val="00D91AD9"/>
  </w:style>
  <w:style w:type="character" w:customStyle="1" w:styleId="WW8Num6z0">
    <w:name w:val="WW8Num6z0"/>
    <w:rsid w:val="00D91AD9"/>
    <w:rPr>
      <w:rFonts w:ascii="Symbol" w:hAnsi="Symbol" w:cs="Symbol"/>
    </w:rPr>
  </w:style>
  <w:style w:type="character" w:customStyle="1" w:styleId="WW8Num6z1">
    <w:name w:val="WW8Num6z1"/>
    <w:rsid w:val="00D91AD9"/>
    <w:rPr>
      <w:rFonts w:ascii="Courier New" w:hAnsi="Courier New" w:cs="Courier New"/>
    </w:rPr>
  </w:style>
  <w:style w:type="character" w:customStyle="1" w:styleId="WW8Num6z2">
    <w:name w:val="WW8Num6z2"/>
    <w:rsid w:val="00D91AD9"/>
    <w:rPr>
      <w:rFonts w:ascii="Wingdings" w:hAnsi="Wingdings" w:cs="Wingdings"/>
    </w:rPr>
  </w:style>
  <w:style w:type="character" w:customStyle="1" w:styleId="InternetLink">
    <w:name w:val="Internet Link"/>
    <w:basedOn w:val="DefaultParagraphFont"/>
    <w:rsid w:val="00D91AD9"/>
    <w:rPr>
      <w:color w:val="0000FF"/>
      <w:u w:val="single"/>
    </w:rPr>
  </w:style>
  <w:style w:type="character" w:styleId="PageNumber">
    <w:name w:val="page number"/>
    <w:basedOn w:val="DefaultParagraphFont"/>
    <w:rsid w:val="00D91AD9"/>
  </w:style>
  <w:style w:type="character" w:customStyle="1" w:styleId="VisitedInternetLink">
    <w:name w:val="Visited Internet Link"/>
    <w:basedOn w:val="DefaultParagraphFont"/>
    <w:rsid w:val="00D91AD9"/>
    <w:rPr>
      <w:color w:val="800080"/>
      <w:u w:val="single"/>
    </w:rPr>
  </w:style>
  <w:style w:type="character" w:customStyle="1" w:styleId="Bullets">
    <w:name w:val="Bullets"/>
    <w:rsid w:val="00D91AD9"/>
    <w:rPr>
      <w:rFonts w:ascii="OpenSymbol;Arial Unicode MS" w:eastAsia="OpenSymbol;Arial Unicode MS" w:hAnsi="OpenSymbol;Arial Unicode MS" w:cs="OpenSymbol;Arial Unicode MS"/>
    </w:rPr>
  </w:style>
  <w:style w:type="character" w:customStyle="1" w:styleId="BalloonTextChar">
    <w:name w:val="Balloon Text Char"/>
    <w:basedOn w:val="DefaultParagraphFont"/>
    <w:rsid w:val="00D91AD9"/>
    <w:rPr>
      <w:rFonts w:ascii="Tahoma" w:eastAsia="Times New Roman" w:hAnsi="Tahoma" w:cs="Tahoma"/>
      <w:sz w:val="16"/>
      <w:szCs w:val="16"/>
      <w:lang w:eastAsia="zh-CN"/>
    </w:rPr>
  </w:style>
  <w:style w:type="character" w:customStyle="1" w:styleId="ListLabel1">
    <w:name w:val="ListLabel 1"/>
    <w:rsid w:val="00D91AD9"/>
    <w:rPr>
      <w:rFonts w:cs="Symbol"/>
    </w:rPr>
  </w:style>
  <w:style w:type="character" w:customStyle="1" w:styleId="ListLabel2">
    <w:name w:val="ListLabel 2"/>
    <w:rsid w:val="00D91AD9"/>
    <w:rPr>
      <w:rFonts w:cs="OpenSymbol"/>
    </w:rPr>
  </w:style>
  <w:style w:type="character" w:customStyle="1" w:styleId="IndexLink">
    <w:name w:val="Index Link"/>
    <w:rsid w:val="00D91AD9"/>
  </w:style>
  <w:style w:type="character" w:customStyle="1" w:styleId="NumberingSymbols">
    <w:name w:val="Numbering Symbols"/>
    <w:rsid w:val="00D91AD9"/>
  </w:style>
  <w:style w:type="character" w:customStyle="1" w:styleId="WW8Num15z0">
    <w:name w:val="WW8Num15z0"/>
    <w:rsid w:val="00D91AD9"/>
    <w:rPr>
      <w:b/>
    </w:rPr>
  </w:style>
  <w:style w:type="character" w:customStyle="1" w:styleId="WW8Num22z0">
    <w:name w:val="WW8Num22z0"/>
    <w:rsid w:val="00D91AD9"/>
    <w:rPr>
      <w:rFonts w:ascii="Symbol" w:hAnsi="Symbol" w:cs="Symbol"/>
    </w:rPr>
  </w:style>
  <w:style w:type="character" w:customStyle="1" w:styleId="WW8Num32z0">
    <w:name w:val="WW8Num32z0"/>
    <w:rsid w:val="00D91AD9"/>
    <w:rPr>
      <w:rFonts w:ascii="Symbol" w:hAnsi="Symbol" w:cs="Symbol"/>
    </w:rPr>
  </w:style>
  <w:style w:type="character" w:customStyle="1" w:styleId="WW8Num8z0">
    <w:name w:val="WW8Num8z0"/>
    <w:rsid w:val="00D91AD9"/>
    <w:rPr>
      <w:rFonts w:ascii="Symbol" w:hAnsi="Symbol" w:cs="Symbol"/>
    </w:rPr>
  </w:style>
  <w:style w:type="character" w:customStyle="1" w:styleId="WW8Num14z0">
    <w:name w:val="WW8Num14z0"/>
    <w:rsid w:val="00D91AD9"/>
    <w:rPr>
      <w:rFonts w:ascii="Wingdings" w:hAnsi="Wingdings" w:cs="Wingdings"/>
    </w:rPr>
  </w:style>
  <w:style w:type="character" w:customStyle="1" w:styleId="WW8Num10z0">
    <w:name w:val="WW8Num10z0"/>
    <w:rsid w:val="00D91AD9"/>
    <w:rPr>
      <w:rFonts w:ascii="Symbol" w:hAnsi="Symbol" w:cs="Symbol"/>
    </w:rPr>
  </w:style>
  <w:style w:type="paragraph" w:customStyle="1" w:styleId="Heading">
    <w:name w:val="Heading"/>
    <w:basedOn w:val="Normal"/>
    <w:next w:val="TextBody"/>
    <w:rsid w:val="00D91AD9"/>
    <w:pPr>
      <w:keepNext/>
      <w:spacing w:before="240" w:after="120"/>
    </w:pPr>
    <w:rPr>
      <w:rFonts w:ascii="Arial" w:eastAsia="Microsoft YaHei" w:hAnsi="Arial" w:cs="Mangal"/>
      <w:sz w:val="28"/>
      <w:szCs w:val="28"/>
    </w:rPr>
  </w:style>
  <w:style w:type="paragraph" w:customStyle="1" w:styleId="TextBody">
    <w:name w:val="Text Body"/>
    <w:basedOn w:val="Normal"/>
    <w:rsid w:val="00D91AD9"/>
    <w:pPr>
      <w:spacing w:before="0" w:after="120"/>
      <w:jc w:val="both"/>
    </w:pPr>
  </w:style>
  <w:style w:type="paragraph" w:styleId="List">
    <w:name w:val="List"/>
    <w:basedOn w:val="TextBody"/>
    <w:rsid w:val="00D91AD9"/>
    <w:rPr>
      <w:rFonts w:cs="Mangal"/>
    </w:rPr>
  </w:style>
  <w:style w:type="paragraph" w:styleId="Caption">
    <w:name w:val="caption"/>
    <w:basedOn w:val="Normal"/>
    <w:qFormat/>
    <w:rsid w:val="00D91AD9"/>
    <w:pPr>
      <w:spacing w:before="120" w:after="120"/>
    </w:pPr>
    <w:rPr>
      <w:b/>
      <w:bCs/>
      <w:sz w:val="20"/>
      <w:szCs w:val="20"/>
    </w:rPr>
  </w:style>
  <w:style w:type="paragraph" w:customStyle="1" w:styleId="Index">
    <w:name w:val="Index"/>
    <w:basedOn w:val="Normal"/>
    <w:rsid w:val="00D91AD9"/>
    <w:pPr>
      <w:suppressLineNumbers/>
    </w:pPr>
    <w:rPr>
      <w:rFonts w:cs="Mangal"/>
    </w:rPr>
  </w:style>
  <w:style w:type="paragraph" w:customStyle="1" w:styleId="Contents8">
    <w:name w:val="Contents 8"/>
    <w:basedOn w:val="Normal"/>
    <w:rsid w:val="00D91AD9"/>
    <w:pPr>
      <w:spacing w:before="0" w:after="0"/>
      <w:ind w:left="1440"/>
    </w:pPr>
  </w:style>
  <w:style w:type="paragraph" w:customStyle="1" w:styleId="Contents1">
    <w:name w:val="Contents 1"/>
    <w:basedOn w:val="Normal"/>
    <w:rsid w:val="00D91AD9"/>
    <w:pPr>
      <w:spacing w:before="360" w:after="100"/>
    </w:pPr>
    <w:rPr>
      <w:rFonts w:ascii="Arial" w:hAnsi="Arial" w:cs="Arial"/>
      <w:b/>
      <w:bCs/>
      <w:caps/>
      <w:szCs w:val="28"/>
    </w:rPr>
  </w:style>
  <w:style w:type="paragraph" w:styleId="CommentText">
    <w:name w:val="annotation text"/>
    <w:basedOn w:val="Normal"/>
    <w:rsid w:val="00D91AD9"/>
    <w:pPr>
      <w:spacing w:before="0" w:after="0"/>
    </w:pPr>
    <w:rPr>
      <w:rFonts w:ascii="CG Times (E1)" w:hAnsi="CG Times (E1)" w:cs="CG Times (E1)"/>
      <w:sz w:val="22"/>
      <w:szCs w:val="20"/>
      <w:lang w:val="en-GB"/>
    </w:rPr>
  </w:style>
  <w:style w:type="paragraph" w:customStyle="1" w:styleId="TableEntry">
    <w:name w:val="Table Entry"/>
    <w:basedOn w:val="Normal"/>
    <w:rsid w:val="00D91AD9"/>
    <w:pPr>
      <w:spacing w:before="0" w:after="0"/>
    </w:pPr>
    <w:rPr>
      <w:rFonts w:ascii="Helvetica;Arial" w:hAnsi="Helvetica;Arial" w:cs="Helvetica;Arial"/>
      <w:sz w:val="22"/>
      <w:szCs w:val="20"/>
    </w:rPr>
  </w:style>
  <w:style w:type="paragraph" w:customStyle="1" w:styleId="Contents2">
    <w:name w:val="Contents 2"/>
    <w:basedOn w:val="Normal"/>
    <w:rsid w:val="00D91AD9"/>
    <w:pPr>
      <w:spacing w:before="240" w:after="100"/>
      <w:ind w:left="240"/>
    </w:pPr>
    <w:rPr>
      <w:b/>
      <w:bCs/>
    </w:rPr>
  </w:style>
  <w:style w:type="paragraph" w:customStyle="1" w:styleId="Contents3">
    <w:name w:val="Contents 3"/>
    <w:basedOn w:val="Normal"/>
    <w:rsid w:val="00D91AD9"/>
    <w:pPr>
      <w:spacing w:before="0" w:after="100"/>
      <w:ind w:left="480"/>
    </w:pPr>
  </w:style>
  <w:style w:type="paragraph" w:customStyle="1" w:styleId="Contents4">
    <w:name w:val="Contents 4"/>
    <w:basedOn w:val="Normal"/>
    <w:rsid w:val="00D91AD9"/>
    <w:pPr>
      <w:spacing w:before="0" w:after="100"/>
      <w:ind w:left="720"/>
    </w:pPr>
  </w:style>
  <w:style w:type="paragraph" w:customStyle="1" w:styleId="Contents5">
    <w:name w:val="Contents 5"/>
    <w:basedOn w:val="Normal"/>
    <w:rsid w:val="00D91AD9"/>
    <w:pPr>
      <w:spacing w:before="0" w:after="100"/>
      <w:ind w:left="960"/>
    </w:pPr>
  </w:style>
  <w:style w:type="paragraph" w:customStyle="1" w:styleId="Contents6">
    <w:name w:val="Contents 6"/>
    <w:basedOn w:val="Normal"/>
    <w:rsid w:val="00D91AD9"/>
    <w:pPr>
      <w:spacing w:before="0" w:after="0"/>
      <w:ind w:left="960"/>
    </w:pPr>
  </w:style>
  <w:style w:type="paragraph" w:customStyle="1" w:styleId="Contents7">
    <w:name w:val="Contents 7"/>
    <w:basedOn w:val="Normal"/>
    <w:rsid w:val="00D91AD9"/>
    <w:pPr>
      <w:spacing w:before="0" w:after="0"/>
      <w:ind w:left="1200"/>
    </w:pPr>
  </w:style>
  <w:style w:type="paragraph" w:customStyle="1" w:styleId="Contents9">
    <w:name w:val="Contents 9"/>
    <w:basedOn w:val="Normal"/>
    <w:rsid w:val="00D91AD9"/>
    <w:pPr>
      <w:spacing w:before="0" w:after="0"/>
      <w:ind w:left="1680"/>
    </w:pPr>
  </w:style>
  <w:style w:type="paragraph" w:styleId="Header">
    <w:name w:val="header"/>
    <w:basedOn w:val="Normal"/>
    <w:rsid w:val="00D91AD9"/>
    <w:pPr>
      <w:tabs>
        <w:tab w:val="center" w:pos="4320"/>
        <w:tab w:val="right" w:pos="8640"/>
      </w:tabs>
    </w:pPr>
  </w:style>
  <w:style w:type="paragraph" w:styleId="Footer">
    <w:name w:val="footer"/>
    <w:basedOn w:val="Normal"/>
    <w:rsid w:val="00D91AD9"/>
    <w:pPr>
      <w:tabs>
        <w:tab w:val="center" w:pos="4320"/>
        <w:tab w:val="right" w:pos="8640"/>
      </w:tabs>
    </w:pPr>
  </w:style>
  <w:style w:type="paragraph" w:styleId="DocumentMap">
    <w:name w:val="Document Map"/>
    <w:basedOn w:val="Normal"/>
    <w:rsid w:val="00D91AD9"/>
    <w:pPr>
      <w:shd w:val="clear" w:color="auto" w:fill="000080"/>
    </w:pPr>
    <w:rPr>
      <w:rFonts w:ascii="Tahoma" w:hAnsi="Tahoma" w:cs="Tahoma"/>
    </w:rPr>
  </w:style>
  <w:style w:type="paragraph" w:customStyle="1" w:styleId="Appendix1">
    <w:name w:val="Appendix 1"/>
    <w:basedOn w:val="Normal"/>
    <w:rsid w:val="00D91AD9"/>
    <w:pPr>
      <w:numPr>
        <w:numId w:val="2"/>
      </w:numPr>
      <w:jc w:val="center"/>
    </w:pPr>
    <w:rPr>
      <w:rFonts w:ascii="Arial" w:hAnsi="Arial" w:cs="Arial"/>
      <w:b/>
      <w:bCs/>
      <w:sz w:val="32"/>
    </w:rPr>
  </w:style>
  <w:style w:type="paragraph" w:customStyle="1" w:styleId="TextBodyIndent">
    <w:name w:val="Text Body Indent"/>
    <w:basedOn w:val="Normal"/>
    <w:rsid w:val="00D91AD9"/>
    <w:pPr>
      <w:ind w:left="720"/>
    </w:pPr>
  </w:style>
  <w:style w:type="paragraph" w:styleId="BodyTextIndent2">
    <w:name w:val="Body Text Indent 2"/>
    <w:basedOn w:val="Normal"/>
    <w:rsid w:val="00D91AD9"/>
    <w:pPr>
      <w:ind w:left="720"/>
    </w:pPr>
    <w:rPr>
      <w:i/>
      <w:iCs/>
    </w:rPr>
  </w:style>
  <w:style w:type="paragraph" w:styleId="BodyTextIndent3">
    <w:name w:val="Body Text Indent 3"/>
    <w:basedOn w:val="Normal"/>
    <w:rsid w:val="00D91AD9"/>
    <w:pPr>
      <w:ind w:left="2880"/>
    </w:pPr>
    <w:rPr>
      <w:i/>
      <w:iCs/>
    </w:rPr>
  </w:style>
  <w:style w:type="paragraph" w:customStyle="1" w:styleId="TableContents">
    <w:name w:val="Table Contents"/>
    <w:basedOn w:val="Normal"/>
    <w:rsid w:val="00D91AD9"/>
    <w:pPr>
      <w:suppressLineNumbers/>
    </w:pPr>
  </w:style>
  <w:style w:type="paragraph" w:customStyle="1" w:styleId="TableHeading">
    <w:name w:val="Table Heading"/>
    <w:basedOn w:val="TableContents"/>
    <w:rsid w:val="00D91AD9"/>
    <w:pPr>
      <w:jc w:val="center"/>
    </w:pPr>
    <w:rPr>
      <w:b/>
      <w:bCs/>
    </w:rPr>
  </w:style>
  <w:style w:type="paragraph" w:customStyle="1" w:styleId="Contents10">
    <w:name w:val="Contents 10"/>
    <w:basedOn w:val="Index"/>
    <w:rsid w:val="00D91AD9"/>
    <w:pPr>
      <w:tabs>
        <w:tab w:val="right" w:leader="dot" w:pos="7425"/>
      </w:tabs>
      <w:ind w:left="2547"/>
    </w:pPr>
  </w:style>
  <w:style w:type="paragraph" w:styleId="BalloonText">
    <w:name w:val="Balloon Text"/>
    <w:basedOn w:val="Normal"/>
    <w:rsid w:val="00D91AD9"/>
    <w:pPr>
      <w:spacing w:before="0" w:after="0" w:line="100" w:lineRule="atLeast"/>
    </w:pPr>
    <w:rPr>
      <w:rFonts w:ascii="Tahoma" w:hAnsi="Tahoma" w:cs="Tahoma"/>
      <w:sz w:val="16"/>
      <w:szCs w:val="16"/>
    </w:rPr>
  </w:style>
  <w:style w:type="paragraph" w:customStyle="1" w:styleId="Quotations">
    <w:name w:val="Quotations"/>
    <w:basedOn w:val="Normal"/>
    <w:rsid w:val="00D91AD9"/>
  </w:style>
  <w:style w:type="paragraph" w:styleId="Title">
    <w:name w:val="Title"/>
    <w:basedOn w:val="Heading"/>
    <w:rsid w:val="00D91AD9"/>
  </w:style>
  <w:style w:type="paragraph" w:styleId="Subtitle">
    <w:name w:val="Subtitle"/>
    <w:basedOn w:val="Heading"/>
    <w:rsid w:val="00D91AD9"/>
  </w:style>
  <w:style w:type="paragraph" w:styleId="TOC1">
    <w:name w:val="toc 1"/>
    <w:basedOn w:val="Normal"/>
    <w:next w:val="Normal"/>
    <w:autoRedefine/>
    <w:uiPriority w:val="39"/>
    <w:unhideWhenUsed/>
    <w:rsid w:val="00D04E67"/>
    <w:pPr>
      <w:spacing w:after="100"/>
    </w:pPr>
  </w:style>
  <w:style w:type="paragraph" w:styleId="TOC2">
    <w:name w:val="toc 2"/>
    <w:basedOn w:val="Normal"/>
    <w:next w:val="Normal"/>
    <w:autoRedefine/>
    <w:uiPriority w:val="39"/>
    <w:unhideWhenUsed/>
    <w:rsid w:val="00D04E67"/>
    <w:pPr>
      <w:spacing w:after="100"/>
      <w:ind w:left="240"/>
    </w:pPr>
  </w:style>
  <w:style w:type="paragraph" w:styleId="TOC3">
    <w:name w:val="toc 3"/>
    <w:basedOn w:val="Normal"/>
    <w:next w:val="Normal"/>
    <w:autoRedefine/>
    <w:uiPriority w:val="39"/>
    <w:unhideWhenUsed/>
    <w:rsid w:val="00D04E67"/>
    <w:pPr>
      <w:spacing w:after="100"/>
      <w:ind w:left="480"/>
    </w:pPr>
  </w:style>
  <w:style w:type="paragraph" w:styleId="TOC4">
    <w:name w:val="toc 4"/>
    <w:basedOn w:val="Normal"/>
    <w:next w:val="Normal"/>
    <w:autoRedefine/>
    <w:uiPriority w:val="39"/>
    <w:unhideWhenUsed/>
    <w:rsid w:val="00D04E67"/>
    <w:pPr>
      <w:spacing w:after="100"/>
      <w:ind w:left="720"/>
    </w:pPr>
  </w:style>
  <w:style w:type="paragraph" w:styleId="ListParagraph">
    <w:name w:val="List Paragraph"/>
    <w:basedOn w:val="Normal"/>
    <w:uiPriority w:val="72"/>
    <w:qFormat/>
    <w:rsid w:val="003E59BF"/>
    <w:pPr>
      <w:ind w:left="720"/>
      <w:contextualSpacing/>
    </w:pPr>
  </w:style>
  <w:style w:type="character" w:styleId="Hyperlink">
    <w:name w:val="Hyperlink"/>
    <w:basedOn w:val="DefaultParagraphFont"/>
    <w:uiPriority w:val="99"/>
    <w:rsid w:val="00DB1C62"/>
    <w:rPr>
      <w:color w:val="0000FF"/>
      <w:sz w:val="20"/>
      <w:u w:val="single"/>
    </w:rPr>
  </w:style>
  <w:style w:type="paragraph" w:styleId="TOC5">
    <w:name w:val="toc 5"/>
    <w:basedOn w:val="Normal"/>
    <w:next w:val="Normal"/>
    <w:autoRedefine/>
    <w:uiPriority w:val="39"/>
    <w:unhideWhenUsed/>
    <w:rsid w:val="00DF2796"/>
    <w:pPr>
      <w:spacing w:after="100"/>
      <w:ind w:left="960"/>
    </w:pPr>
  </w:style>
  <w:style w:type="table" w:styleId="TableGrid">
    <w:name w:val="Table Grid"/>
    <w:basedOn w:val="TableNormal"/>
    <w:uiPriority w:val="59"/>
    <w:rsid w:val="00D5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Normal"/>
    <w:autoRedefine/>
    <w:qFormat/>
    <w:rsid w:val="005F2FBB"/>
    <w:pPr>
      <w:keepLines/>
      <w:tabs>
        <w:tab w:val="left" w:pos="1080"/>
        <w:tab w:val="left" w:pos="1440"/>
        <w:tab w:val="left" w:pos="1800"/>
        <w:tab w:val="left" w:pos="2160"/>
        <w:tab w:val="left" w:pos="2520"/>
        <w:tab w:val="left" w:pos="2880"/>
      </w:tabs>
      <w:ind w:left="720"/>
      <w:jc w:val="both"/>
    </w:pPr>
    <w:rPr>
      <w:rFonts w:ascii="Courier New" w:hAnsi="Courier New"/>
      <w:sz w:val="20"/>
    </w:rPr>
  </w:style>
  <w:style w:type="character" w:customStyle="1" w:styleId="Heading1Char">
    <w:name w:val="Heading 1 Char"/>
    <w:basedOn w:val="DefaultParagraphFont"/>
    <w:link w:val="Heading1"/>
    <w:rsid w:val="000A0A40"/>
    <w:rPr>
      <w:rFonts w:ascii="Arial" w:eastAsia="Times New Roman" w:hAnsi="Arial" w:cs="Arial"/>
      <w:b/>
      <w:bCs/>
      <w:sz w:val="32"/>
      <w:szCs w:val="32"/>
      <w:lang w:eastAsia="zh-CN"/>
    </w:rPr>
  </w:style>
  <w:style w:type="paragraph" w:styleId="BodyTextIndent">
    <w:name w:val="Body Text Indent"/>
    <w:basedOn w:val="Normal"/>
    <w:link w:val="BodyTextIndentChar"/>
    <w:unhideWhenUsed/>
    <w:rsid w:val="00014D1E"/>
    <w:pPr>
      <w:spacing w:after="120"/>
      <w:ind w:left="360"/>
    </w:pPr>
  </w:style>
  <w:style w:type="character" w:customStyle="1" w:styleId="BodyTextIndentChar">
    <w:name w:val="Body Text Indent Char"/>
    <w:basedOn w:val="DefaultParagraphFont"/>
    <w:link w:val="BodyTextIndent"/>
    <w:rsid w:val="00014D1E"/>
    <w:rPr>
      <w:rFonts w:ascii="Times New Roman" w:eastAsia="Times New Roman" w:hAnsi="Times New Roman" w:cs="Times New Roman"/>
      <w:sz w:val="24"/>
      <w:szCs w:val="24"/>
      <w:lang w:eastAsia="zh-CN"/>
    </w:rPr>
  </w:style>
  <w:style w:type="paragraph" w:styleId="TOCHeading">
    <w:name w:val="TOC Heading"/>
    <w:basedOn w:val="Heading1"/>
    <w:next w:val="Normal"/>
    <w:uiPriority w:val="39"/>
    <w:unhideWhenUsed/>
    <w:qFormat/>
    <w:rsid w:val="0065367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lang w:eastAsia="en-US"/>
    </w:rPr>
  </w:style>
  <w:style w:type="character" w:customStyle="1" w:styleId="Heading2Char">
    <w:name w:val="Heading 2 Char"/>
    <w:basedOn w:val="DefaultParagraphFont"/>
    <w:link w:val="Heading2"/>
    <w:rsid w:val="00057561"/>
    <w:rPr>
      <w:rFonts w:ascii="Arial" w:eastAsia="Times New Roman" w:hAnsi="Arial" w:cs="Arial"/>
      <w:b/>
      <w:bCs/>
      <w:i/>
      <w:iCs/>
      <w:sz w:val="28"/>
      <w:szCs w:val="28"/>
      <w:lang w:eastAsia="zh-CN"/>
    </w:rPr>
  </w:style>
  <w:style w:type="character" w:customStyle="1" w:styleId="Heading3Char">
    <w:name w:val="Heading 3 Char"/>
    <w:basedOn w:val="DefaultParagraphFont"/>
    <w:link w:val="Heading3"/>
    <w:rsid w:val="00057561"/>
    <w:rPr>
      <w:rFonts w:ascii="Arial" w:eastAsia="Times New Roman" w:hAnsi="Arial" w:cs="Arial"/>
      <w:b/>
      <w:bCs/>
      <w:sz w:val="26"/>
      <w:szCs w:val="26"/>
      <w:lang w:eastAsia="zh-CN"/>
    </w:rPr>
  </w:style>
  <w:style w:type="character" w:customStyle="1" w:styleId="Heading4Char">
    <w:name w:val="Heading 4 Char"/>
    <w:basedOn w:val="DefaultParagraphFont"/>
    <w:link w:val="Heading4"/>
    <w:rsid w:val="00057561"/>
    <w:rPr>
      <w:rFonts w:ascii="Times New Roman" w:eastAsia="Times New Roman" w:hAnsi="Times New Roman" w:cs="Times New Roman"/>
      <w:b/>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19876-E6A2-4E3B-9148-008AA262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1858369</TotalTime>
  <Pages>43</Pages>
  <Words>6760</Words>
  <Characters>38538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Pete Hassler</dc:creator>
  <cp:keywords/>
  <dc:description/>
  <cp:lastModifiedBy>Microsoft account</cp:lastModifiedBy>
  <cp:revision>39</cp:revision>
  <cp:lastPrinted>2022-07-29T01:32:00Z</cp:lastPrinted>
  <dcterms:created xsi:type="dcterms:W3CDTF">2003-05-29T17:30:00Z</dcterms:created>
  <dcterms:modified xsi:type="dcterms:W3CDTF">2022-09-09T02:04:00Z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Revision date">
    <vt:lpwstr>September 8, 2022</vt:lpwstr>
  </property>
</Properties>
</file>