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2D4ED" w14:textId="7A0536EE" w:rsidR="000D43A1" w:rsidRPr="00DF71D7" w:rsidRDefault="00DF71D7" w:rsidP="00DF71D7">
      <w:pPr>
        <w:jc w:val="center"/>
        <w:rPr>
          <w:b/>
          <w:bCs/>
        </w:rPr>
      </w:pPr>
      <w:r w:rsidRPr="00DF71D7">
        <w:rPr>
          <w:b/>
          <w:bCs/>
        </w:rPr>
        <w:t>Fieldbus Design Documentation</w:t>
      </w:r>
    </w:p>
    <w:p w14:paraId="70EDA358" w14:textId="42AC7EDB" w:rsidR="000D43A1" w:rsidRPr="00DF71D7" w:rsidRDefault="000D43A1" w:rsidP="000D43A1">
      <w:pPr>
        <w:rPr>
          <w:u w:val="single"/>
        </w:rPr>
      </w:pPr>
      <w:r w:rsidRPr="00DF71D7">
        <w:rPr>
          <w:u w:val="single"/>
        </w:rPr>
        <w:t>EtherCAT Communication</w:t>
      </w:r>
    </w:p>
    <w:p w14:paraId="245D4C85" w14:textId="4D605E24" w:rsidR="00DF71D7" w:rsidRDefault="000D43A1" w:rsidP="000D43A1">
      <w:r>
        <w:t>Reasoning:</w:t>
      </w:r>
    </w:p>
    <w:p w14:paraId="685C5E24" w14:textId="2578BD62" w:rsidR="00DF71D7" w:rsidRDefault="000D43A1" w:rsidP="000D43A1">
      <w:r>
        <w:t xml:space="preserve">EtherCAT (Ethernet for Control Automation Technology) </w:t>
      </w:r>
      <w:proofErr w:type="gramStart"/>
      <w:r>
        <w:t>was chosen</w:t>
      </w:r>
      <w:proofErr w:type="gramEnd"/>
      <w:r>
        <w:t xml:space="preserve"> as the fieldbus protocol due to its high-speed communication, real-time capabilities, and excellent synchronization. EtherCAT allows for fast and deterministic communication, crucial for real-time control in automation systems.</w:t>
      </w:r>
      <w:r w:rsidR="00DF71D7" w:rsidRPr="00DF71D7">
        <w:t xml:space="preserve"> </w:t>
      </w:r>
      <w:r w:rsidR="00DF71D7">
        <w:t xml:space="preserve">Also taking into consideration Machina Lab’s preference for Beckhoff </w:t>
      </w:r>
      <w:r w:rsidR="00DF71D7">
        <w:t>products,</w:t>
      </w:r>
      <w:r w:rsidR="00DF71D7">
        <w:t xml:space="preserve"> this would also guarantee seamless integration with PC based PLC. </w:t>
      </w:r>
    </w:p>
    <w:p w14:paraId="0CABF6E0" w14:textId="6CEA1AC5" w:rsidR="000D43A1" w:rsidRDefault="000D43A1" w:rsidP="000D43A1">
      <w:r>
        <w:t>Advantages:</w:t>
      </w:r>
    </w:p>
    <w:p w14:paraId="3C2AB728" w14:textId="77777777" w:rsidR="000D43A1" w:rsidRDefault="000D43A1" w:rsidP="000D43A1">
      <w:r>
        <w:t xml:space="preserve">     - High-speed communication.</w:t>
      </w:r>
    </w:p>
    <w:p w14:paraId="4DC153D2" w14:textId="77777777" w:rsidR="000D43A1" w:rsidRDefault="000D43A1" w:rsidP="000D43A1">
      <w:r>
        <w:t xml:space="preserve">     - Real-time capabilities.</w:t>
      </w:r>
    </w:p>
    <w:p w14:paraId="1F79F028" w14:textId="3770BFE2" w:rsidR="00DF71D7" w:rsidRDefault="000D43A1" w:rsidP="000D43A1">
      <w:r>
        <w:t xml:space="preserve">     - Daisy-chain topology simplifies wiring.</w:t>
      </w:r>
    </w:p>
    <w:p w14:paraId="2F720602" w14:textId="6D74C9BA" w:rsidR="00DF71D7" w:rsidRDefault="00DF71D7" w:rsidP="000D43A1">
      <w:r>
        <w:t xml:space="preserve">     - TwinCAT System Manager supports all standard commercial field buses such as EtherCAT. </w:t>
      </w:r>
    </w:p>
    <w:p w14:paraId="1880EDD7" w14:textId="77777777" w:rsidR="00DF71D7" w:rsidRDefault="00DF71D7" w:rsidP="000D43A1"/>
    <w:p w14:paraId="232CF5AD" w14:textId="173DEA9D" w:rsidR="000D43A1" w:rsidRPr="00DF71D7" w:rsidRDefault="000D43A1" w:rsidP="000D43A1">
      <w:pPr>
        <w:rPr>
          <w:b/>
          <w:bCs/>
        </w:rPr>
      </w:pPr>
      <w:r w:rsidRPr="00DF71D7">
        <w:rPr>
          <w:b/>
          <w:bCs/>
        </w:rPr>
        <w:t xml:space="preserve">Integration of </w:t>
      </w:r>
      <w:r w:rsidR="00DF71D7" w:rsidRPr="00DF71D7">
        <w:rPr>
          <w:b/>
          <w:bCs/>
        </w:rPr>
        <w:t>non-Field Sensors</w:t>
      </w:r>
    </w:p>
    <w:p w14:paraId="0ED9A479" w14:textId="0311B61B" w:rsidR="000D43A1" w:rsidRDefault="000D43A1" w:rsidP="000D43A1">
      <w:r>
        <w:t xml:space="preserve"> Method: Non-field sensors like the Gems Pressure Switch and the Kuka KRC2 Controller </w:t>
      </w:r>
      <w:proofErr w:type="gramStart"/>
      <w:r>
        <w:t>are integrated</w:t>
      </w:r>
      <w:proofErr w:type="gramEnd"/>
      <w:r>
        <w:t xml:space="preserve"> into the EtherCAT network using EtherCAT communication modules. These modules enable these devices to communicate seamlessly within the EtherCAT network.</w:t>
      </w:r>
    </w:p>
    <w:p w14:paraId="4E877964" w14:textId="49B51326" w:rsidR="000D43A1" w:rsidRDefault="000D43A1" w:rsidP="000D43A1">
      <w:r>
        <w:t xml:space="preserve">   Advantages:</w:t>
      </w:r>
    </w:p>
    <w:p w14:paraId="3E48DD73" w14:textId="77777777" w:rsidR="000D43A1" w:rsidRDefault="000D43A1" w:rsidP="000D43A1">
      <w:r>
        <w:t xml:space="preserve">     - Unified communication protocol for all devices.</w:t>
      </w:r>
    </w:p>
    <w:p w14:paraId="0C6462BE" w14:textId="77777777" w:rsidR="000D43A1" w:rsidRDefault="000D43A1" w:rsidP="000D43A1">
      <w:r>
        <w:t xml:space="preserve">     - Simplified integration of different sensor types.</w:t>
      </w:r>
    </w:p>
    <w:p w14:paraId="022CBDF6" w14:textId="77777777" w:rsidR="000D43A1" w:rsidRDefault="000D43A1" w:rsidP="000D43A1">
      <w:r>
        <w:t xml:space="preserve">     - Centralized control through the EtherCAT network.</w:t>
      </w:r>
    </w:p>
    <w:p w14:paraId="09803CEB" w14:textId="77777777" w:rsidR="000D43A1" w:rsidRDefault="000D43A1" w:rsidP="000D43A1"/>
    <w:p w14:paraId="17ADBFD8" w14:textId="5BEF5BAB" w:rsidR="000D43A1" w:rsidRPr="00DF71D7" w:rsidRDefault="000D43A1" w:rsidP="000D43A1">
      <w:pPr>
        <w:rPr>
          <w:b/>
          <w:bCs/>
        </w:rPr>
      </w:pPr>
      <w:r w:rsidRPr="00DF71D7">
        <w:rPr>
          <w:b/>
          <w:bCs/>
        </w:rPr>
        <w:t>Connector Choice</w:t>
      </w:r>
    </w:p>
    <w:p w14:paraId="7FA57BFA" w14:textId="05856584" w:rsidR="000D43A1" w:rsidRDefault="000D43A1" w:rsidP="000D43A1">
      <w:r>
        <w:t>Connector Type:M8 4-pin Female Connector for EtherCAT communication.</w:t>
      </w:r>
    </w:p>
    <w:p w14:paraId="0A921175" w14:textId="19D62D80" w:rsidR="000D43A1" w:rsidRDefault="000D43A1" w:rsidP="000D43A1">
      <w:r>
        <w:t>Reasoning:</w:t>
      </w:r>
      <w:r w:rsidR="00DF71D7">
        <w:t xml:space="preserve"> </w:t>
      </w:r>
      <w:r>
        <w:t xml:space="preserve">M8 connectors are compact, suitable for industrial environments, and provide </w:t>
      </w:r>
      <w:r w:rsidR="00DF71D7">
        <w:t>enough</w:t>
      </w:r>
      <w:r>
        <w:t xml:space="preserve"> pins for EtherCAT communication. The 4-pin configuration aligns with EtherCAT requirements.</w:t>
      </w:r>
    </w:p>
    <w:p w14:paraId="20B47977" w14:textId="398B62E1" w:rsidR="000D43A1" w:rsidRDefault="000D43A1" w:rsidP="000D43A1">
      <w:r>
        <w:t xml:space="preserve">   Advantages:</w:t>
      </w:r>
    </w:p>
    <w:p w14:paraId="46A49A67" w14:textId="77777777" w:rsidR="000D43A1" w:rsidRDefault="000D43A1" w:rsidP="000D43A1">
      <w:r>
        <w:t xml:space="preserve">     - Compact design.</w:t>
      </w:r>
    </w:p>
    <w:p w14:paraId="33C448E5" w14:textId="77777777" w:rsidR="000D43A1" w:rsidRDefault="000D43A1" w:rsidP="000D43A1">
      <w:r>
        <w:t xml:space="preserve">     - Suitable for industrial use.</w:t>
      </w:r>
    </w:p>
    <w:p w14:paraId="0C2D4D1D" w14:textId="77777777" w:rsidR="000D43A1" w:rsidRDefault="000D43A1" w:rsidP="000D43A1">
      <w:r>
        <w:t xml:space="preserve">     - Standardized for EtherCAT compatibility.</w:t>
      </w:r>
    </w:p>
    <w:p w14:paraId="40F415CC" w14:textId="77777777" w:rsidR="000D43A1" w:rsidRDefault="000D43A1" w:rsidP="000D43A1"/>
    <w:p w14:paraId="6EF4F8CA" w14:textId="0CBBA3DE" w:rsidR="000D43A1" w:rsidRPr="00DF71D7" w:rsidRDefault="000D43A1" w:rsidP="000D43A1">
      <w:pPr>
        <w:rPr>
          <w:b/>
          <w:bCs/>
        </w:rPr>
      </w:pPr>
      <w:r w:rsidRPr="00DF71D7">
        <w:rPr>
          <w:b/>
          <w:bCs/>
        </w:rPr>
        <w:t>Centralized Control with Kuka KRC2</w:t>
      </w:r>
    </w:p>
    <w:p w14:paraId="46F95ABD" w14:textId="380CE979" w:rsidR="000D43A1" w:rsidRDefault="000D43A1" w:rsidP="000D43A1">
      <w:r>
        <w:t>Role of Kuka KRC2 Controller: The Kuka KRC2 Controller serves as a central control unit, receiving and processing information from all connected devices through EtherCAT communication.</w:t>
      </w:r>
    </w:p>
    <w:p w14:paraId="671ADA27" w14:textId="22EAC6BC" w:rsidR="000D43A1" w:rsidRDefault="000D43A1" w:rsidP="000D43A1">
      <w:r>
        <w:t xml:space="preserve"> </w:t>
      </w:r>
      <w:r w:rsidR="00DF71D7">
        <w:t>Advantages:</w:t>
      </w:r>
    </w:p>
    <w:p w14:paraId="0C2FEDAD" w14:textId="77777777" w:rsidR="000D43A1" w:rsidRDefault="000D43A1" w:rsidP="000D43A1">
      <w:r>
        <w:t xml:space="preserve">     - Centralized control simplifies system management.</w:t>
      </w:r>
    </w:p>
    <w:p w14:paraId="25BDC1B8" w14:textId="77777777" w:rsidR="000D43A1" w:rsidRDefault="000D43A1" w:rsidP="000D43A1">
      <w:r>
        <w:t xml:space="preserve">     - KRC2 Controller facilitates coordination between different devices.</w:t>
      </w:r>
    </w:p>
    <w:p w14:paraId="7BBD6856" w14:textId="77777777" w:rsidR="000D43A1" w:rsidRDefault="000D43A1" w:rsidP="000D43A1">
      <w:r>
        <w:t xml:space="preserve">     - EtherCAT modules enable communication with various devices.</w:t>
      </w:r>
    </w:p>
    <w:p w14:paraId="2C58A9CC" w14:textId="77777777" w:rsidR="000D43A1" w:rsidRDefault="000D43A1" w:rsidP="000D43A1"/>
    <w:p w14:paraId="6076C901" w14:textId="0658F454" w:rsidR="000D43A1" w:rsidRPr="00DF71D7" w:rsidRDefault="000D43A1" w:rsidP="000D43A1">
      <w:pPr>
        <w:rPr>
          <w:b/>
          <w:bCs/>
        </w:rPr>
      </w:pPr>
      <w:r w:rsidRPr="00DF71D7">
        <w:rPr>
          <w:b/>
          <w:bCs/>
        </w:rPr>
        <w:t>Considerations:</w:t>
      </w:r>
    </w:p>
    <w:p w14:paraId="480A19A8" w14:textId="6581747D" w:rsidR="000D43A1" w:rsidRDefault="000D43A1" w:rsidP="000D43A1">
      <w:r>
        <w:t xml:space="preserve">  Real-time Requirements: EtherCAT's real-time capabilities are essential for applications where precise synchronization and rapid data exchange are critical, such as in robotics and automation.</w:t>
      </w:r>
    </w:p>
    <w:p w14:paraId="46872A42" w14:textId="40CB2753" w:rsidR="000D43A1" w:rsidRDefault="000D43A1" w:rsidP="000D43A1">
      <w:r>
        <w:t xml:space="preserve"> </w:t>
      </w:r>
      <w:r w:rsidR="00DF71D7">
        <w:t>Compatibility: Ensuring</w:t>
      </w:r>
      <w:r>
        <w:t xml:space="preserve"> that all devices, including sensors and the Kuka KRC2 Controller, have EtherCAT-compatible communication modules to achieve seamless integration.</w:t>
      </w:r>
      <w:r w:rsidR="00DF71D7">
        <w:t xml:space="preserve"> </w:t>
      </w:r>
    </w:p>
    <w:p w14:paraId="4A6CF2DA" w14:textId="143A3AAA" w:rsidR="000D43A1" w:rsidRDefault="000D43A1" w:rsidP="000D43A1">
      <w:r>
        <w:t>Topology: Adhering to the daisy-chain topology supported by EtherCAT to simplify cabling and enhance system reliability.</w:t>
      </w:r>
    </w:p>
    <w:p w14:paraId="50AD7CF8" w14:textId="77777777" w:rsidR="000D43A1" w:rsidRDefault="000D43A1" w:rsidP="000D43A1"/>
    <w:p w14:paraId="2AA025E3" w14:textId="481A47BC" w:rsidR="000D43A1" w:rsidRPr="00DF71D7" w:rsidRDefault="000D43A1" w:rsidP="000D43A1">
      <w:pPr>
        <w:rPr>
          <w:b/>
          <w:bCs/>
        </w:rPr>
      </w:pPr>
      <w:r w:rsidRPr="00DF71D7">
        <w:rPr>
          <w:b/>
          <w:bCs/>
        </w:rPr>
        <w:t>Future Expandability</w:t>
      </w:r>
    </w:p>
    <w:p w14:paraId="3FBACCDB" w14:textId="7FCE9089" w:rsidR="000D43A1" w:rsidRDefault="00DF71D7" w:rsidP="000D43A1">
      <w:r>
        <w:t>Scalability: The</w:t>
      </w:r>
      <w:r w:rsidR="000D43A1">
        <w:t xml:space="preserve"> design allows for easy scalability by adding more EtherCAT-compatible devices. The daisy-chain topology simplifies the addition of new devices without major modifications.</w:t>
      </w:r>
    </w:p>
    <w:p w14:paraId="3BC947AF" w14:textId="77777777" w:rsidR="00DF71D7" w:rsidRDefault="00DF71D7" w:rsidP="000D43A1"/>
    <w:p w14:paraId="4533211B" w14:textId="77777777" w:rsidR="00DF71D7" w:rsidRDefault="00DF71D7" w:rsidP="000D43A1"/>
    <w:p w14:paraId="6EE63345" w14:textId="73E69F4B" w:rsidR="004D0768" w:rsidRDefault="000D43A1" w:rsidP="000D43A1">
      <w:r>
        <w:t xml:space="preserve">In summary, the design choices prioritize high-speed, real-time communication, centralized control through EtherCAT, seamless integration of different sensors, and considerations for scalability and future expandability. These choices aim to create a robust and efficient </w:t>
      </w:r>
      <w:r w:rsidR="00DF71D7">
        <w:t>Fieldbus</w:t>
      </w:r>
      <w:r>
        <w:t xml:space="preserve"> system suitable for industrial automation applications</w:t>
      </w:r>
      <w:r w:rsidR="00DF71D7">
        <w:t xml:space="preserve"> taking into consideration that TwinCAT and Beckhoff are </w:t>
      </w:r>
      <w:proofErr w:type="gramStart"/>
      <w:r w:rsidR="00DF71D7">
        <w:t>being used</w:t>
      </w:r>
      <w:proofErr w:type="gramEnd"/>
      <w:r w:rsidR="00DF71D7">
        <w:t xml:space="preserve"> as the main vendors for most projects. </w:t>
      </w:r>
    </w:p>
    <w:sectPr w:rsidR="004D07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3A1"/>
    <w:rsid w:val="000D43A1"/>
    <w:rsid w:val="004D0768"/>
    <w:rsid w:val="00AD4841"/>
    <w:rsid w:val="00DF7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A1B67"/>
  <w15:chartTrackingRefBased/>
  <w15:docId w15:val="{4FA6797E-EDE8-4F21-8920-D9EFCCDF2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Gutierrez</dc:creator>
  <cp:keywords/>
  <dc:description/>
  <cp:lastModifiedBy>Karen Gutierrez</cp:lastModifiedBy>
  <cp:revision>2</cp:revision>
  <dcterms:created xsi:type="dcterms:W3CDTF">2024-01-23T00:32:00Z</dcterms:created>
  <dcterms:modified xsi:type="dcterms:W3CDTF">2024-01-23T00:32:00Z</dcterms:modified>
</cp:coreProperties>
</file>