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57F82" w14:textId="7E8AF7E5" w:rsidR="00BA38FD" w:rsidRDefault="00BA38FD">
      <w:r>
        <w:t>Christopher Gutierrez</w:t>
      </w:r>
    </w:p>
    <w:p w14:paraId="34550C05" w14:textId="15D7257B" w:rsidR="00BA38FD" w:rsidRDefault="00BA38FD">
      <w:r>
        <w:t>009925875</w:t>
      </w:r>
    </w:p>
    <w:p w14:paraId="79C5A750" w14:textId="1CEDDDFE" w:rsidR="00BA38FD" w:rsidRDefault="00BA38FD">
      <w:r>
        <w:t>5/13/19</w:t>
      </w:r>
    </w:p>
    <w:p w14:paraId="62FA7B89" w14:textId="6341537E" w:rsidR="00B12B8A" w:rsidRPr="00BA38FD" w:rsidRDefault="00BA38FD" w:rsidP="00BA38FD">
      <w:pPr>
        <w:jc w:val="center"/>
        <w:rPr>
          <w:b/>
          <w:u w:val="single"/>
        </w:rPr>
      </w:pPr>
      <w:r w:rsidRPr="00BA38FD">
        <w:rPr>
          <w:b/>
          <w:u w:val="single"/>
        </w:rPr>
        <w:t xml:space="preserve">Final </w:t>
      </w:r>
      <w:r w:rsidR="00180665" w:rsidRPr="00BA38FD">
        <w:rPr>
          <w:b/>
          <w:u w:val="single"/>
        </w:rPr>
        <w:t>Audio Project Lab Manual</w:t>
      </w:r>
      <w:bookmarkStart w:id="0" w:name="_GoBack"/>
      <w:bookmarkEnd w:id="0"/>
    </w:p>
    <w:p w14:paraId="2E6D3482" w14:textId="0B31007F" w:rsidR="00F37A61" w:rsidRDefault="00F37A61" w:rsidP="00F37A61">
      <w:r>
        <w:t xml:space="preserve">* Note: For this project we are using </w:t>
      </w:r>
      <w:proofErr w:type="spellStart"/>
      <w:r>
        <w:t>Vivado</w:t>
      </w:r>
      <w:proofErr w:type="spellEnd"/>
      <w:r>
        <w:t xml:space="preserve"> 2018.3, I cannot guarantee this same method will work with any other version of </w:t>
      </w:r>
      <w:proofErr w:type="spellStart"/>
      <w:r>
        <w:t>Vivado</w:t>
      </w:r>
      <w:proofErr w:type="spellEnd"/>
      <w:r>
        <w:t>. *</w:t>
      </w:r>
    </w:p>
    <w:p w14:paraId="4E1DFA74" w14:textId="4410725E" w:rsidR="00EC5452" w:rsidRPr="00EC5452" w:rsidRDefault="00EC5452" w:rsidP="00F37A61">
      <w:pPr>
        <w:rPr>
          <w:b/>
          <w:sz w:val="32"/>
          <w:szCs w:val="32"/>
        </w:rPr>
      </w:pPr>
      <w:r w:rsidRPr="00EC5452">
        <w:rPr>
          <w:b/>
          <w:sz w:val="32"/>
          <w:szCs w:val="32"/>
        </w:rPr>
        <w:t xml:space="preserve">Step 1: Get </w:t>
      </w:r>
      <w:proofErr w:type="spellStart"/>
      <w:r w:rsidRPr="00EC5452">
        <w:rPr>
          <w:b/>
          <w:sz w:val="32"/>
          <w:szCs w:val="32"/>
        </w:rPr>
        <w:t>Digilent’s</w:t>
      </w:r>
      <w:proofErr w:type="spellEnd"/>
      <w:r w:rsidRPr="00EC5452">
        <w:rPr>
          <w:b/>
          <w:sz w:val="32"/>
          <w:szCs w:val="32"/>
        </w:rPr>
        <w:t xml:space="preserve"> DMA Audio Demo up and running</w:t>
      </w:r>
    </w:p>
    <w:p w14:paraId="08CF2587" w14:textId="4FC55B53" w:rsidR="00EC5452" w:rsidRDefault="00EC5452" w:rsidP="00EC5452">
      <w:pPr>
        <w:pStyle w:val="ListParagraph"/>
        <w:numPr>
          <w:ilvl w:val="0"/>
          <w:numId w:val="2"/>
        </w:numPr>
        <w:rPr>
          <w:b/>
          <w:sz w:val="28"/>
          <w:szCs w:val="28"/>
        </w:rPr>
      </w:pPr>
      <w:r w:rsidRPr="00EC5452">
        <w:rPr>
          <w:b/>
          <w:sz w:val="28"/>
          <w:szCs w:val="28"/>
        </w:rPr>
        <w:t>Step 1-1: Get the hardware correctly configured</w:t>
      </w:r>
    </w:p>
    <w:p w14:paraId="614D5492" w14:textId="77777777" w:rsidR="00EC5452" w:rsidRPr="00EC5452" w:rsidRDefault="00EC5452" w:rsidP="00EC5452">
      <w:pPr>
        <w:pStyle w:val="ListParagraph"/>
        <w:rPr>
          <w:b/>
          <w:sz w:val="28"/>
          <w:szCs w:val="28"/>
        </w:rPr>
      </w:pPr>
    </w:p>
    <w:p w14:paraId="59002621" w14:textId="2F06AED0" w:rsidR="00180665" w:rsidRDefault="00180665" w:rsidP="00180665">
      <w:pPr>
        <w:pStyle w:val="ListParagraph"/>
        <w:numPr>
          <w:ilvl w:val="0"/>
          <w:numId w:val="1"/>
        </w:numPr>
      </w:pPr>
      <w:r w:rsidRPr="00CB7998">
        <w:rPr>
          <w:b/>
        </w:rPr>
        <w:t>Download</w:t>
      </w:r>
      <w:r>
        <w:t xml:space="preserve"> the </w:t>
      </w:r>
      <w:proofErr w:type="spellStart"/>
      <w:r>
        <w:t>Digilent</w:t>
      </w:r>
      <w:proofErr w:type="spellEnd"/>
      <w:r>
        <w:t xml:space="preserve"> </w:t>
      </w:r>
      <w:proofErr w:type="spellStart"/>
      <w:r>
        <w:t>Zybo</w:t>
      </w:r>
      <w:proofErr w:type="spellEnd"/>
      <w:r>
        <w:t xml:space="preserve"> DMA Audio Demo found </w:t>
      </w:r>
      <w:hyperlink r:id="rId6" w:history="1">
        <w:r w:rsidRPr="00180665">
          <w:rPr>
            <w:rStyle w:val="Hyperlink"/>
          </w:rPr>
          <w:t>here</w:t>
        </w:r>
      </w:hyperlink>
    </w:p>
    <w:p w14:paraId="1AF14AF6" w14:textId="450956E8" w:rsidR="00180665" w:rsidRDefault="00180665" w:rsidP="00180665">
      <w:pPr>
        <w:pStyle w:val="ListParagraph"/>
        <w:numPr>
          <w:ilvl w:val="0"/>
          <w:numId w:val="1"/>
        </w:numPr>
      </w:pPr>
      <w:r w:rsidRPr="00CB7998">
        <w:rPr>
          <w:b/>
        </w:rPr>
        <w:t>Extract</w:t>
      </w:r>
      <w:r>
        <w:t xml:space="preserve"> the ZIP project folder into your folder containing your </w:t>
      </w:r>
      <w:proofErr w:type="spellStart"/>
      <w:r>
        <w:t>Vivado</w:t>
      </w:r>
      <w:proofErr w:type="spellEnd"/>
      <w:r>
        <w:t xml:space="preserve"> Projects. For Example, my </w:t>
      </w:r>
      <w:proofErr w:type="spellStart"/>
      <w:r>
        <w:t>Vivado</w:t>
      </w:r>
      <w:proofErr w:type="spellEnd"/>
      <w:r>
        <w:t xml:space="preserve"> Projects are located at “</w:t>
      </w:r>
      <w:r w:rsidRPr="00180665">
        <w:t>C:\Users\Christopher\Documents\</w:t>
      </w:r>
      <w:proofErr w:type="spellStart"/>
      <w:r w:rsidRPr="00180665">
        <w:t>VivadoProjects</w:t>
      </w:r>
      <w:proofErr w:type="spellEnd"/>
      <w:r>
        <w:t>”</w:t>
      </w:r>
    </w:p>
    <w:p w14:paraId="46BCE64D" w14:textId="71284049" w:rsidR="00CB7998" w:rsidRDefault="00180665" w:rsidP="00CB7998">
      <w:pPr>
        <w:pStyle w:val="ListParagraph"/>
        <w:numPr>
          <w:ilvl w:val="0"/>
          <w:numId w:val="1"/>
        </w:numPr>
      </w:pPr>
      <w:r>
        <w:t>Within the project folder there will be several subfolders named “</w:t>
      </w:r>
      <w:proofErr w:type="spellStart"/>
      <w:r>
        <w:t>hw_handoff</w:t>
      </w:r>
      <w:proofErr w:type="spellEnd"/>
      <w:r>
        <w:t>”, “</w:t>
      </w:r>
      <w:proofErr w:type="spellStart"/>
      <w:r>
        <w:t>proj</w:t>
      </w:r>
      <w:proofErr w:type="spellEnd"/>
      <w:r>
        <w:t>”, “</w:t>
      </w:r>
      <w:proofErr w:type="spellStart"/>
      <w:r>
        <w:t>src</w:t>
      </w:r>
      <w:proofErr w:type="spellEnd"/>
      <w:r>
        <w:t>”, “repo”, etc. Go into the “</w:t>
      </w:r>
      <w:proofErr w:type="spellStart"/>
      <w:r>
        <w:t>proj</w:t>
      </w:r>
      <w:proofErr w:type="spellEnd"/>
      <w:r>
        <w:t>” folder, right click the “</w:t>
      </w:r>
      <w:proofErr w:type="spellStart"/>
      <w:r>
        <w:t>create_project.tcl</w:t>
      </w:r>
      <w:proofErr w:type="spellEnd"/>
      <w:r>
        <w:t xml:space="preserve">” file and select properties. </w:t>
      </w:r>
      <w:r w:rsidRPr="00CB7998">
        <w:rPr>
          <w:b/>
        </w:rPr>
        <w:t>Highlight and copy</w:t>
      </w:r>
      <w:r>
        <w:t xml:space="preserve"> this file’s location</w:t>
      </w:r>
      <w:r w:rsidR="00CB7998">
        <w:t xml:space="preserve"> (we’ll need it in </w:t>
      </w:r>
      <w:r w:rsidR="00396983">
        <w:t>future</w:t>
      </w:r>
      <w:r w:rsidR="00CB7998">
        <w:t xml:space="preserve"> step</w:t>
      </w:r>
      <w:r w:rsidR="00396983">
        <w:t>s</w:t>
      </w:r>
      <w:r w:rsidR="00CB7998">
        <w:t xml:space="preserve">). </w:t>
      </w:r>
      <w:r w:rsidR="00CB7998">
        <w:rPr>
          <w:noProof/>
        </w:rPr>
        <w:drawing>
          <wp:inline distT="0" distB="0" distL="0" distR="0" wp14:anchorId="12697B88" wp14:editId="4E3A9EC5">
            <wp:extent cx="5943600" cy="4201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14:paraId="647CD04D" w14:textId="6C97C03E" w:rsidR="00CB7998" w:rsidRDefault="00CB7998" w:rsidP="00CB7998">
      <w:pPr>
        <w:pStyle w:val="ListParagraph"/>
        <w:numPr>
          <w:ilvl w:val="0"/>
          <w:numId w:val="1"/>
        </w:numPr>
      </w:pPr>
      <w:r w:rsidRPr="00F37A61">
        <w:rPr>
          <w:b/>
        </w:rPr>
        <w:lastRenderedPageBreak/>
        <w:t xml:space="preserve">Open </w:t>
      </w:r>
      <w:proofErr w:type="spellStart"/>
      <w:r w:rsidRPr="00F37A61">
        <w:rPr>
          <w:b/>
        </w:rPr>
        <w:t>Vivado</w:t>
      </w:r>
      <w:proofErr w:type="spellEnd"/>
      <w:r w:rsidRPr="00F37A61">
        <w:rPr>
          <w:b/>
        </w:rPr>
        <w:t xml:space="preserve"> and find</w:t>
      </w:r>
      <w:r>
        <w:t xml:space="preserve"> the </w:t>
      </w:r>
      <w:proofErr w:type="spellStart"/>
      <w:r>
        <w:t>Tcl</w:t>
      </w:r>
      <w:proofErr w:type="spellEnd"/>
      <w:r>
        <w:t xml:space="preserve"> Console at the bottom of the window. Note: if you don’t see a console, go to Window &gt; </w:t>
      </w:r>
      <w:proofErr w:type="spellStart"/>
      <w:r>
        <w:t>Tcl</w:t>
      </w:r>
      <w:proofErr w:type="spellEnd"/>
      <w:r>
        <w:t xml:space="preserve"> Console or press CTRL+SHIFT+T.</w:t>
      </w:r>
    </w:p>
    <w:p w14:paraId="14B6F393" w14:textId="54B15F8B" w:rsidR="00CB7998" w:rsidRDefault="00CB7998" w:rsidP="00CB7998">
      <w:pPr>
        <w:pStyle w:val="ListParagraph"/>
        <w:numPr>
          <w:ilvl w:val="0"/>
          <w:numId w:val="1"/>
        </w:numPr>
      </w:pPr>
      <w:r w:rsidRPr="00F37A61">
        <w:rPr>
          <w:b/>
        </w:rPr>
        <w:t>Enter</w:t>
      </w:r>
      <w:r>
        <w:t xml:space="preserve"> the letters “</w:t>
      </w:r>
      <w:proofErr w:type="gramStart"/>
      <w:r>
        <w:t>cd ”</w:t>
      </w:r>
      <w:proofErr w:type="gramEnd"/>
      <w:r>
        <w:t xml:space="preserve"> (change directory) and paste the file path you just copied.</w:t>
      </w:r>
    </w:p>
    <w:p w14:paraId="33AB2D97" w14:textId="1233D8A2" w:rsidR="00CB7998" w:rsidRDefault="00CB7998" w:rsidP="00CB7998">
      <w:pPr>
        <w:pStyle w:val="ListParagraph"/>
        <w:numPr>
          <w:ilvl w:val="0"/>
          <w:numId w:val="1"/>
        </w:numPr>
      </w:pPr>
      <w:r>
        <w:t xml:space="preserve">Next, </w:t>
      </w:r>
      <w:r w:rsidRPr="00F37A61">
        <w:rPr>
          <w:b/>
        </w:rPr>
        <w:t>change all the backslashes</w:t>
      </w:r>
      <w:r>
        <w:t xml:space="preserve"> ‘\’ in the path into forward slashes ‘/’ and hit enter.</w:t>
      </w:r>
      <w:r>
        <w:rPr>
          <w:noProof/>
        </w:rPr>
        <w:drawing>
          <wp:inline distT="0" distB="0" distL="0" distR="0" wp14:anchorId="1F1375B3" wp14:editId="19C0BD88">
            <wp:extent cx="5934710" cy="32778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277870"/>
                    </a:xfrm>
                    <a:prstGeom prst="rect">
                      <a:avLst/>
                    </a:prstGeom>
                    <a:noFill/>
                    <a:ln>
                      <a:noFill/>
                    </a:ln>
                  </pic:spPr>
                </pic:pic>
              </a:graphicData>
            </a:graphic>
          </wp:inline>
        </w:drawing>
      </w:r>
    </w:p>
    <w:p w14:paraId="27092DE4" w14:textId="7C107632" w:rsidR="00F37A61" w:rsidRDefault="00396983" w:rsidP="00F37A61">
      <w:pPr>
        <w:pStyle w:val="ListParagraph"/>
        <w:numPr>
          <w:ilvl w:val="0"/>
          <w:numId w:val="1"/>
        </w:numPr>
      </w:pPr>
      <w:r w:rsidRPr="00F37A61">
        <w:rPr>
          <w:b/>
        </w:rPr>
        <w:t>Enter the command</w:t>
      </w:r>
      <w:r>
        <w:t xml:space="preserve"> “source ./</w:t>
      </w:r>
      <w:proofErr w:type="spellStart"/>
      <w:r>
        <w:t>create_project.tcl</w:t>
      </w:r>
      <w:proofErr w:type="spellEnd"/>
      <w:r>
        <w:t xml:space="preserve">”, this will set up the project for you within the directory you previously </w:t>
      </w:r>
      <w:proofErr w:type="spellStart"/>
      <w:r>
        <w:t>cd’d</w:t>
      </w:r>
      <w:proofErr w:type="spellEnd"/>
      <w:r>
        <w:t xml:space="preserve"> into.</w:t>
      </w:r>
    </w:p>
    <w:p w14:paraId="39B26A97" w14:textId="6C32424A" w:rsidR="00396983" w:rsidRDefault="00F37A61" w:rsidP="00CB7998">
      <w:pPr>
        <w:pStyle w:val="ListParagraph"/>
        <w:numPr>
          <w:ilvl w:val="0"/>
          <w:numId w:val="1"/>
        </w:numPr>
      </w:pPr>
      <w:r>
        <w:t>You can open the project by double-clicking on the “</w:t>
      </w:r>
      <w:proofErr w:type="spellStart"/>
      <w:r>
        <w:t>DMA.xpr</w:t>
      </w:r>
      <w:proofErr w:type="spellEnd"/>
      <w:r>
        <w:t>” project file in the “</w:t>
      </w:r>
      <w:proofErr w:type="spellStart"/>
      <w:r>
        <w:t>proj</w:t>
      </w:r>
      <w:proofErr w:type="spellEnd"/>
      <w:r>
        <w:t>” folder.</w:t>
      </w:r>
    </w:p>
    <w:p w14:paraId="5F2606AB" w14:textId="2276F85B" w:rsidR="00F37A61" w:rsidRDefault="00F37A61" w:rsidP="00CB7998">
      <w:pPr>
        <w:pStyle w:val="ListParagraph"/>
        <w:numPr>
          <w:ilvl w:val="0"/>
          <w:numId w:val="1"/>
        </w:numPr>
      </w:pPr>
      <w:r>
        <w:t xml:space="preserve">Open the block diagram by </w:t>
      </w:r>
      <w:r w:rsidRPr="00CF738F">
        <w:rPr>
          <w:b/>
        </w:rPr>
        <w:t>clicking on “Open Block Design”</w:t>
      </w:r>
      <w:r>
        <w:t xml:space="preserve"> under “Flow Navigator” on the left side of the window.</w:t>
      </w:r>
    </w:p>
    <w:p w14:paraId="49227221" w14:textId="29B30E8B" w:rsidR="00F37A61" w:rsidRDefault="00F37A61" w:rsidP="00CB7998">
      <w:pPr>
        <w:pStyle w:val="ListParagraph"/>
        <w:numPr>
          <w:ilvl w:val="0"/>
          <w:numId w:val="1"/>
        </w:numPr>
      </w:pPr>
      <w:r>
        <w:lastRenderedPageBreak/>
        <w:t>Once the diagram is open, you should get a warning like the following:</w:t>
      </w:r>
      <w:r>
        <w:rPr>
          <w:noProof/>
        </w:rPr>
        <w:drawing>
          <wp:inline distT="0" distB="0" distL="0" distR="0" wp14:anchorId="43CFC431" wp14:editId="7C0D6A47">
            <wp:extent cx="5934710" cy="333819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635FAB29" w14:textId="3D01860E" w:rsidR="00F37A61" w:rsidRPr="00CF738F" w:rsidRDefault="00C75330" w:rsidP="00CB7998">
      <w:pPr>
        <w:pStyle w:val="ListParagraph"/>
        <w:numPr>
          <w:ilvl w:val="0"/>
          <w:numId w:val="1"/>
        </w:numPr>
        <w:rPr>
          <w:b/>
        </w:rPr>
      </w:pPr>
      <w:r w:rsidRPr="00CF738F">
        <w:rPr>
          <w:b/>
        </w:rPr>
        <w:t>Click on “Report IP Status”</w:t>
      </w:r>
    </w:p>
    <w:p w14:paraId="7E808CB1" w14:textId="64FE46CE" w:rsidR="00C75330" w:rsidRDefault="00C75330" w:rsidP="00CB7998">
      <w:pPr>
        <w:pStyle w:val="ListParagraph"/>
        <w:numPr>
          <w:ilvl w:val="0"/>
          <w:numId w:val="1"/>
        </w:numPr>
      </w:pPr>
      <w:r>
        <w:t xml:space="preserve">Since this project was originally created for an older version of </w:t>
      </w:r>
      <w:proofErr w:type="spellStart"/>
      <w:r>
        <w:t>Vivado</w:t>
      </w:r>
      <w:proofErr w:type="spellEnd"/>
      <w:r>
        <w:t xml:space="preserve">, the IPs used in it have since changed. Thus, they should be upgraded before we continue. </w:t>
      </w:r>
      <w:r w:rsidRPr="00CF738F">
        <w:rPr>
          <w:b/>
        </w:rPr>
        <w:t>Click on “Upgrade Selected”</w:t>
      </w:r>
      <w:r>
        <w:t xml:space="preserve"> in the “IP Status” tab at the bottom of the screen. </w:t>
      </w:r>
      <w:r>
        <w:rPr>
          <w:noProof/>
        </w:rPr>
        <w:drawing>
          <wp:inline distT="0" distB="0" distL="0" distR="0" wp14:anchorId="4358528D" wp14:editId="155124D2">
            <wp:extent cx="5934710" cy="333819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6E810722" w14:textId="5E712870" w:rsidR="00C75330" w:rsidRDefault="00C75330" w:rsidP="00CB7998">
      <w:pPr>
        <w:pStyle w:val="ListParagraph"/>
        <w:numPr>
          <w:ilvl w:val="0"/>
          <w:numId w:val="1"/>
        </w:numPr>
      </w:pPr>
      <w:r>
        <w:t xml:space="preserve">You should see a pop-up window saying the IP Upgrade has completed. </w:t>
      </w:r>
      <w:r w:rsidRPr="00CF738F">
        <w:rPr>
          <w:b/>
        </w:rPr>
        <w:t>Click ‘OK’.</w:t>
      </w:r>
    </w:p>
    <w:p w14:paraId="3629267B" w14:textId="3377F3AB" w:rsidR="00C75330" w:rsidRDefault="00C75330" w:rsidP="00CB7998">
      <w:pPr>
        <w:pStyle w:val="ListParagraph"/>
        <w:numPr>
          <w:ilvl w:val="0"/>
          <w:numId w:val="1"/>
        </w:numPr>
      </w:pPr>
      <w:r>
        <w:t xml:space="preserve">A ‘Generate Output Products’ window will appear. For now, we will </w:t>
      </w:r>
      <w:r w:rsidRPr="00CF738F">
        <w:rPr>
          <w:b/>
        </w:rPr>
        <w:t>select ‘Skip’.</w:t>
      </w:r>
    </w:p>
    <w:p w14:paraId="07F2C850" w14:textId="26FF7F9C" w:rsidR="00C75330" w:rsidRDefault="00C75330" w:rsidP="00CB7998">
      <w:pPr>
        <w:pStyle w:val="ListParagraph"/>
        <w:numPr>
          <w:ilvl w:val="0"/>
          <w:numId w:val="1"/>
        </w:numPr>
      </w:pPr>
      <w:r>
        <w:lastRenderedPageBreak/>
        <w:t xml:space="preserve">Lastly, you will see a ‘Critical Messages’ window. We will ignore these for now. </w:t>
      </w:r>
      <w:r w:rsidRPr="00CF738F">
        <w:rPr>
          <w:b/>
        </w:rPr>
        <w:t>Click ‘OK’.</w:t>
      </w:r>
    </w:p>
    <w:p w14:paraId="32CF42A6" w14:textId="07A37071" w:rsidR="00C75330" w:rsidRDefault="00C75330" w:rsidP="00CB7998">
      <w:pPr>
        <w:pStyle w:val="ListParagraph"/>
        <w:numPr>
          <w:ilvl w:val="0"/>
          <w:numId w:val="1"/>
        </w:numPr>
      </w:pPr>
      <w:r>
        <w:t xml:space="preserve">Under the same IP Status tab, you will get a warning that the report is out of date. </w:t>
      </w:r>
      <w:r w:rsidRPr="00CF738F">
        <w:rPr>
          <w:b/>
        </w:rPr>
        <w:t>Click ‘Rerun’</w:t>
      </w:r>
      <w:r>
        <w:t xml:space="preserve"> to verify the changes we have made.</w:t>
      </w:r>
    </w:p>
    <w:p w14:paraId="241D500E" w14:textId="0F303399" w:rsidR="00C75330" w:rsidRDefault="00CF738F" w:rsidP="00CB7998">
      <w:pPr>
        <w:pStyle w:val="ListParagraph"/>
        <w:numPr>
          <w:ilvl w:val="0"/>
          <w:numId w:val="1"/>
        </w:numPr>
      </w:pPr>
      <w:r>
        <w:t>All</w:t>
      </w:r>
      <w:r w:rsidR="00C75330">
        <w:t xml:space="preserve"> the IPs should now be </w:t>
      </w:r>
      <w:r w:rsidR="001B5ADD">
        <w:t>up to date</w:t>
      </w:r>
      <w:r w:rsidR="00C75330">
        <w:t>.</w:t>
      </w:r>
    </w:p>
    <w:p w14:paraId="7FAE076B" w14:textId="21A9C8AC" w:rsidR="00C75330" w:rsidRDefault="001B5ADD" w:rsidP="00CB7998">
      <w:pPr>
        <w:pStyle w:val="ListParagraph"/>
        <w:numPr>
          <w:ilvl w:val="0"/>
          <w:numId w:val="1"/>
        </w:numPr>
      </w:pPr>
      <w:r>
        <w:t xml:space="preserve">In the ‘Sources’ tab (top left) </w:t>
      </w:r>
      <w:r w:rsidRPr="00CF738F">
        <w:rPr>
          <w:b/>
        </w:rPr>
        <w:t>expand the ‘Constraints’ folder</w:t>
      </w:r>
      <w:r>
        <w:t xml:space="preserve"> and </w:t>
      </w:r>
      <w:r w:rsidRPr="00CF738F">
        <w:rPr>
          <w:b/>
        </w:rPr>
        <w:t>double click</w:t>
      </w:r>
      <w:r>
        <w:t xml:space="preserve"> on the </w:t>
      </w:r>
      <w:r w:rsidRPr="00CF738F">
        <w:rPr>
          <w:b/>
        </w:rPr>
        <w:t>‘</w:t>
      </w:r>
      <w:proofErr w:type="spellStart"/>
      <w:r w:rsidRPr="00CF738F">
        <w:rPr>
          <w:b/>
        </w:rPr>
        <w:t>ZYBO_Master.xdc</w:t>
      </w:r>
      <w:proofErr w:type="spellEnd"/>
      <w:r w:rsidRPr="00CF738F">
        <w:rPr>
          <w:b/>
        </w:rPr>
        <w:t>’</w:t>
      </w:r>
      <w:r>
        <w:t xml:space="preserve"> constraints file to open it.</w:t>
      </w:r>
    </w:p>
    <w:p w14:paraId="0984379E" w14:textId="46302452" w:rsidR="001B5ADD" w:rsidRDefault="001B5ADD" w:rsidP="00CB7998">
      <w:pPr>
        <w:pStyle w:val="ListParagraph"/>
        <w:numPr>
          <w:ilvl w:val="0"/>
          <w:numId w:val="1"/>
        </w:numPr>
      </w:pPr>
      <w:r w:rsidRPr="001B5ADD">
        <w:rPr>
          <w:b/>
        </w:rPr>
        <w:t>Scroll down to line 44 and 45. Change the ‘</w:t>
      </w:r>
      <w:proofErr w:type="spellStart"/>
      <w:r w:rsidRPr="001B5ADD">
        <w:rPr>
          <w:b/>
        </w:rPr>
        <w:t>iic_scl_io</w:t>
      </w:r>
      <w:proofErr w:type="spellEnd"/>
      <w:r w:rsidRPr="001B5ADD">
        <w:rPr>
          <w:b/>
        </w:rPr>
        <w:t>’ port to ‘</w:t>
      </w:r>
      <w:proofErr w:type="spellStart"/>
      <w:r w:rsidRPr="001B5ADD">
        <w:rPr>
          <w:b/>
        </w:rPr>
        <w:t>IIC</w:t>
      </w:r>
      <w:r w:rsidRPr="001B5ADD">
        <w:rPr>
          <w:b/>
        </w:rPr>
        <w:t>_scl_io</w:t>
      </w:r>
      <w:proofErr w:type="spellEnd"/>
      <w:r w:rsidRPr="001B5ADD">
        <w:rPr>
          <w:b/>
        </w:rPr>
        <w:t>’ and change the ‘</w:t>
      </w:r>
      <w:proofErr w:type="spellStart"/>
      <w:r w:rsidRPr="001B5ADD">
        <w:rPr>
          <w:b/>
        </w:rPr>
        <w:t>iic_sda_io</w:t>
      </w:r>
      <w:proofErr w:type="spellEnd"/>
      <w:r w:rsidRPr="001B5ADD">
        <w:rPr>
          <w:b/>
        </w:rPr>
        <w:t>’ port to ‘</w:t>
      </w:r>
      <w:proofErr w:type="spellStart"/>
      <w:r w:rsidRPr="001B5ADD">
        <w:rPr>
          <w:b/>
        </w:rPr>
        <w:t>IIC</w:t>
      </w:r>
      <w:r w:rsidRPr="001B5ADD">
        <w:rPr>
          <w:b/>
        </w:rPr>
        <w:t>_sda_io</w:t>
      </w:r>
      <w:proofErr w:type="spellEnd"/>
      <w:r w:rsidRPr="001B5ADD">
        <w:rPr>
          <w:b/>
        </w:rPr>
        <w:t>’</w:t>
      </w:r>
      <w:r>
        <w:t>. Notice that all we did was capitalize the ‘</w:t>
      </w:r>
      <w:proofErr w:type="spellStart"/>
      <w:r>
        <w:t>iic</w:t>
      </w:r>
      <w:proofErr w:type="spellEnd"/>
      <w:r>
        <w:t xml:space="preserve">’ in these ports. In order version of </w:t>
      </w:r>
      <w:proofErr w:type="spellStart"/>
      <w:r>
        <w:t>Vivado</w:t>
      </w:r>
      <w:proofErr w:type="spellEnd"/>
      <w:r>
        <w:t xml:space="preserve"> this capitalization was not necessary, but that has since changed in </w:t>
      </w:r>
      <w:proofErr w:type="spellStart"/>
      <w:r>
        <w:t>Vivado</w:t>
      </w:r>
      <w:proofErr w:type="spellEnd"/>
      <w:r>
        <w:t xml:space="preserve"> 2018.3.</w:t>
      </w:r>
      <w:r w:rsidR="00781794">
        <w:t xml:space="preserve"> </w:t>
      </w:r>
      <w:r>
        <w:rPr>
          <w:noProof/>
        </w:rPr>
        <w:drawing>
          <wp:inline distT="0" distB="0" distL="0" distR="0" wp14:anchorId="6204A40B" wp14:editId="1F6B64CA">
            <wp:extent cx="5934710" cy="333819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3FEE45DD" w14:textId="6B17A542" w:rsidR="003C6714" w:rsidRDefault="003C6714" w:rsidP="00CB7998">
      <w:pPr>
        <w:pStyle w:val="ListParagraph"/>
        <w:numPr>
          <w:ilvl w:val="0"/>
          <w:numId w:val="1"/>
        </w:numPr>
      </w:pPr>
      <w:r>
        <w:t>Open the block diagram as described previously</w:t>
      </w:r>
    </w:p>
    <w:p w14:paraId="052BD1F6" w14:textId="6B343B4D" w:rsidR="003C6714" w:rsidRDefault="003C6714" w:rsidP="00CB7998">
      <w:pPr>
        <w:pStyle w:val="ListParagraph"/>
        <w:numPr>
          <w:ilvl w:val="0"/>
          <w:numId w:val="1"/>
        </w:numPr>
      </w:pPr>
      <w:r>
        <w:t xml:space="preserve">Add a GPIO IP and configure it to work with the board’s dip switches (not necessary for the demo, but it is easier to do this part now rather than later, resources on how to accomplish this can be found </w:t>
      </w:r>
      <w:hyperlink r:id="rId12" w:history="1">
        <w:r w:rsidRPr="003C6714">
          <w:rPr>
            <w:rStyle w:val="Hyperlink"/>
          </w:rPr>
          <w:t>here</w:t>
        </w:r>
      </w:hyperlink>
      <w:r>
        <w:t>)</w:t>
      </w:r>
    </w:p>
    <w:p w14:paraId="78796449" w14:textId="19FBA4A2" w:rsidR="00D943A5" w:rsidRDefault="00D943A5" w:rsidP="00CB7998">
      <w:pPr>
        <w:pStyle w:val="ListParagraph"/>
        <w:numPr>
          <w:ilvl w:val="0"/>
          <w:numId w:val="1"/>
        </w:numPr>
      </w:pPr>
      <w:r>
        <w:t>Create an HDL Wrapper for our block design by opening the ‘Sources’ tab, expand ‘Design Sources’, right click ‘design_1’ and select ‘Create HDL Wrapper’</w:t>
      </w:r>
    </w:p>
    <w:p w14:paraId="5B8924F7" w14:textId="3BF9C7F9" w:rsidR="001B5ADD" w:rsidRDefault="001B5ADD" w:rsidP="00CB7998">
      <w:pPr>
        <w:pStyle w:val="ListParagraph"/>
        <w:numPr>
          <w:ilvl w:val="0"/>
          <w:numId w:val="1"/>
        </w:numPr>
      </w:pPr>
      <w:r>
        <w:t xml:space="preserve">Next, in the Flow Navigator panel on the left of the window, scroll down and </w:t>
      </w:r>
      <w:r w:rsidRPr="001B5ADD">
        <w:rPr>
          <w:b/>
        </w:rPr>
        <w:t>click ‘Generate Bitstream’</w:t>
      </w:r>
      <w:r>
        <w:t>. Click Yes if prompted to launch Synthesis and Implementation.</w:t>
      </w:r>
    </w:p>
    <w:p w14:paraId="646EE963" w14:textId="77675B15" w:rsidR="001B5ADD" w:rsidRDefault="001B5ADD" w:rsidP="00CB7998">
      <w:pPr>
        <w:pStyle w:val="ListParagraph"/>
        <w:numPr>
          <w:ilvl w:val="0"/>
          <w:numId w:val="1"/>
        </w:numPr>
      </w:pPr>
      <w:r>
        <w:t xml:space="preserve">The number of jobs depends on how many cores your machine has. The more cores, the higher the number of jobs you can have at once. Since my machine only has 2 cores, I will select 2 jobs. If you’re unsure, simply </w:t>
      </w:r>
      <w:r w:rsidRPr="001B5ADD">
        <w:rPr>
          <w:b/>
        </w:rPr>
        <w:t>click ‘OK’</w:t>
      </w:r>
      <w:r>
        <w:t>. Note: this step may take quite a while depending on your machine, at this point you might want to get up and stretch or get another cup of coffee!</w:t>
      </w:r>
    </w:p>
    <w:p w14:paraId="531E2E76" w14:textId="490C9854" w:rsidR="001B5ADD" w:rsidRDefault="00026C98" w:rsidP="00CB7998">
      <w:pPr>
        <w:pStyle w:val="ListParagraph"/>
        <w:numPr>
          <w:ilvl w:val="0"/>
          <w:numId w:val="1"/>
        </w:numPr>
      </w:pPr>
      <w:r>
        <w:lastRenderedPageBreak/>
        <w:t xml:space="preserve">Once the bitstream has been generated, </w:t>
      </w:r>
      <w:r w:rsidR="00781794">
        <w:t xml:space="preserve">another window will pop-up and say the generation was successful. </w:t>
      </w:r>
      <w:r w:rsidR="00781794" w:rsidRPr="00A72196">
        <w:rPr>
          <w:b/>
        </w:rPr>
        <w:t>Click ‘Cancel’.</w:t>
      </w:r>
      <w:r w:rsidR="00781794">
        <w:t xml:space="preserve"> </w:t>
      </w:r>
      <w:r w:rsidR="00781794">
        <w:rPr>
          <w:noProof/>
        </w:rPr>
        <w:drawing>
          <wp:inline distT="0" distB="0" distL="0" distR="0" wp14:anchorId="1DF4E5C1" wp14:editId="64AC8238">
            <wp:extent cx="5934710" cy="33381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050FDB46" w14:textId="4FD30C0C" w:rsidR="00781794" w:rsidRDefault="00EC5452" w:rsidP="00CB7998">
      <w:pPr>
        <w:pStyle w:val="ListParagraph"/>
        <w:numPr>
          <w:ilvl w:val="0"/>
          <w:numId w:val="1"/>
        </w:numPr>
      </w:pPr>
      <w:r w:rsidRPr="00EC5452">
        <w:rPr>
          <w:b/>
        </w:rPr>
        <w:t>Click File &gt; Export &gt; Export Hardware</w:t>
      </w:r>
      <w:r>
        <w:t>. When the pop-up window comes up, tick the ‘Include bitstream’ box and Click ‘OK’.</w:t>
      </w:r>
    </w:p>
    <w:p w14:paraId="591305AD" w14:textId="67FD9E4A" w:rsidR="00C106A6" w:rsidRDefault="00EC5452" w:rsidP="00C106A6">
      <w:pPr>
        <w:pStyle w:val="ListParagraph"/>
        <w:numPr>
          <w:ilvl w:val="0"/>
          <w:numId w:val="1"/>
        </w:numPr>
      </w:pPr>
      <w:r w:rsidRPr="00EC5452">
        <w:rPr>
          <w:b/>
        </w:rPr>
        <w:t>Click File &gt; Launch SDK</w:t>
      </w:r>
      <w:r>
        <w:t xml:space="preserve"> to launch the SDK and begin working on the software portion of the project.</w:t>
      </w:r>
    </w:p>
    <w:p w14:paraId="07AE6B55" w14:textId="77777777" w:rsidR="00C106A6" w:rsidRDefault="00C106A6" w:rsidP="00C106A6">
      <w:pPr>
        <w:pStyle w:val="ListParagraph"/>
      </w:pPr>
    </w:p>
    <w:p w14:paraId="714C63EE" w14:textId="23080A8B" w:rsidR="00EC5452" w:rsidRDefault="00F916FC" w:rsidP="00C106A6">
      <w:pPr>
        <w:pStyle w:val="ListParagraph"/>
        <w:numPr>
          <w:ilvl w:val="0"/>
          <w:numId w:val="2"/>
        </w:numPr>
        <w:rPr>
          <w:b/>
          <w:sz w:val="28"/>
          <w:szCs w:val="28"/>
        </w:rPr>
      </w:pPr>
      <w:r w:rsidRPr="00C106A6">
        <w:rPr>
          <w:b/>
          <w:sz w:val="28"/>
          <w:szCs w:val="28"/>
        </w:rPr>
        <w:t xml:space="preserve">Step 1-2: Create </w:t>
      </w:r>
      <w:r w:rsidR="00C106A6" w:rsidRPr="00C106A6">
        <w:rPr>
          <w:b/>
          <w:sz w:val="28"/>
          <w:szCs w:val="28"/>
        </w:rPr>
        <w:t xml:space="preserve">the Board Support Package and </w:t>
      </w:r>
      <w:r w:rsidR="00C106A6">
        <w:rPr>
          <w:b/>
          <w:sz w:val="28"/>
          <w:szCs w:val="28"/>
        </w:rPr>
        <w:t xml:space="preserve">Import </w:t>
      </w:r>
      <w:r w:rsidR="00C106A6" w:rsidRPr="00C106A6">
        <w:rPr>
          <w:b/>
          <w:sz w:val="28"/>
          <w:szCs w:val="28"/>
        </w:rPr>
        <w:t>Application Project</w:t>
      </w:r>
    </w:p>
    <w:p w14:paraId="5A67F90F" w14:textId="77777777" w:rsidR="00C106A6" w:rsidRPr="00C106A6" w:rsidRDefault="00C106A6" w:rsidP="00C106A6">
      <w:pPr>
        <w:pStyle w:val="ListParagraph"/>
        <w:rPr>
          <w:b/>
          <w:sz w:val="28"/>
          <w:szCs w:val="28"/>
        </w:rPr>
      </w:pPr>
    </w:p>
    <w:p w14:paraId="12EA9905" w14:textId="60C932BF" w:rsidR="00C106A6" w:rsidRDefault="00C106A6" w:rsidP="00C106A6">
      <w:pPr>
        <w:pStyle w:val="ListParagraph"/>
        <w:numPr>
          <w:ilvl w:val="0"/>
          <w:numId w:val="3"/>
        </w:numPr>
      </w:pPr>
      <w:r>
        <w:t xml:space="preserve">In the SDK, go </w:t>
      </w:r>
      <w:r w:rsidRPr="00C106A6">
        <w:rPr>
          <w:b/>
        </w:rPr>
        <w:t>File &gt; New &gt; Board Support Package.</w:t>
      </w:r>
    </w:p>
    <w:p w14:paraId="21ACB835" w14:textId="67DCB032" w:rsidR="00C106A6" w:rsidRDefault="00C106A6" w:rsidP="00C106A6">
      <w:pPr>
        <w:pStyle w:val="ListParagraph"/>
        <w:numPr>
          <w:ilvl w:val="0"/>
          <w:numId w:val="3"/>
        </w:numPr>
      </w:pPr>
      <w:r>
        <w:t xml:space="preserve">For the project name, </w:t>
      </w:r>
      <w:r w:rsidRPr="00C106A6">
        <w:rPr>
          <w:b/>
        </w:rPr>
        <w:t>type in “</w:t>
      </w:r>
      <w:proofErr w:type="spellStart"/>
      <w:r w:rsidRPr="00C106A6">
        <w:rPr>
          <w:b/>
        </w:rPr>
        <w:t>dma_bsp</w:t>
      </w:r>
      <w:proofErr w:type="spellEnd"/>
      <w:r w:rsidRPr="00C106A6">
        <w:rPr>
          <w:b/>
        </w:rPr>
        <w:t>”. Click ‘OK’.</w:t>
      </w:r>
    </w:p>
    <w:p w14:paraId="18605950" w14:textId="76A311E5" w:rsidR="00C106A6" w:rsidRDefault="00C106A6" w:rsidP="00C106A6">
      <w:pPr>
        <w:pStyle w:val="ListParagraph"/>
        <w:numPr>
          <w:ilvl w:val="0"/>
          <w:numId w:val="3"/>
        </w:numPr>
      </w:pPr>
      <w:r w:rsidRPr="00A72196">
        <w:rPr>
          <w:b/>
        </w:rPr>
        <w:t>Click ‘OK’</w:t>
      </w:r>
      <w:r>
        <w:t xml:space="preserve"> once more.</w:t>
      </w:r>
    </w:p>
    <w:p w14:paraId="68F264D7" w14:textId="6608A2E0" w:rsidR="00C106A6" w:rsidRDefault="00C106A6" w:rsidP="00C106A6">
      <w:pPr>
        <w:pStyle w:val="ListParagraph"/>
        <w:numPr>
          <w:ilvl w:val="0"/>
          <w:numId w:val="3"/>
        </w:numPr>
      </w:pPr>
      <w:r>
        <w:t xml:space="preserve">Note that since we updated our hardware in </w:t>
      </w:r>
      <w:proofErr w:type="spellStart"/>
      <w:r>
        <w:t>Vivado</w:t>
      </w:r>
      <w:proofErr w:type="spellEnd"/>
      <w:r>
        <w:t xml:space="preserve">, we had to generate a new BSP. Thus, we could not use the BSP that was provided to us by </w:t>
      </w:r>
      <w:proofErr w:type="spellStart"/>
      <w:r>
        <w:t>Digilent</w:t>
      </w:r>
      <w:proofErr w:type="spellEnd"/>
      <w:r>
        <w:t xml:space="preserve">. However, for the application project, we will be using the </w:t>
      </w:r>
      <w:proofErr w:type="spellStart"/>
      <w:r>
        <w:t>Digilent</w:t>
      </w:r>
      <w:proofErr w:type="spellEnd"/>
      <w:r>
        <w:t xml:space="preserve"> provided project. The reason is that the project contains important functions related to the drivers associated with the audio codec.</w:t>
      </w:r>
    </w:p>
    <w:p w14:paraId="01E58747" w14:textId="70350B8C" w:rsidR="00C47193" w:rsidRDefault="00C106A6" w:rsidP="00C47193">
      <w:pPr>
        <w:pStyle w:val="ListParagraph"/>
        <w:numPr>
          <w:ilvl w:val="0"/>
          <w:numId w:val="3"/>
        </w:numPr>
      </w:pPr>
      <w:r>
        <w:t xml:space="preserve">Once again navigate to the folder where your </w:t>
      </w:r>
      <w:proofErr w:type="spellStart"/>
      <w:r>
        <w:t>Vivado</w:t>
      </w:r>
      <w:proofErr w:type="spellEnd"/>
      <w:r>
        <w:t xml:space="preserve"> projects are stored and </w:t>
      </w:r>
      <w:r w:rsidRPr="00A72196">
        <w:rPr>
          <w:b/>
        </w:rPr>
        <w:t xml:space="preserve">open our </w:t>
      </w:r>
      <w:proofErr w:type="spellStart"/>
      <w:r w:rsidRPr="00A72196">
        <w:rPr>
          <w:b/>
        </w:rPr>
        <w:t>Zybo</w:t>
      </w:r>
      <w:proofErr w:type="spellEnd"/>
      <w:r w:rsidRPr="00A72196">
        <w:rPr>
          <w:b/>
        </w:rPr>
        <w:t>-DMA project folde</w:t>
      </w:r>
      <w:r w:rsidR="00C47193" w:rsidRPr="00A72196">
        <w:rPr>
          <w:b/>
        </w:rPr>
        <w:t>r</w:t>
      </w:r>
      <w:r w:rsidR="00C47193">
        <w:t xml:space="preserve"> (the same folder that has </w:t>
      </w:r>
      <w:r w:rsidR="00C47193">
        <w:t>“</w:t>
      </w:r>
      <w:proofErr w:type="spellStart"/>
      <w:r w:rsidR="00C47193">
        <w:t>hw_handoff</w:t>
      </w:r>
      <w:proofErr w:type="spellEnd"/>
      <w:r w:rsidR="00C47193">
        <w:t>”, “</w:t>
      </w:r>
      <w:proofErr w:type="spellStart"/>
      <w:r w:rsidR="00C47193">
        <w:t>proj</w:t>
      </w:r>
      <w:proofErr w:type="spellEnd"/>
      <w:r w:rsidR="00C47193">
        <w:t>”, “</w:t>
      </w:r>
      <w:proofErr w:type="spellStart"/>
      <w:r w:rsidR="00C47193">
        <w:t>src</w:t>
      </w:r>
      <w:proofErr w:type="spellEnd"/>
      <w:r w:rsidR="00C47193">
        <w:t xml:space="preserve">”, “repo”, </w:t>
      </w:r>
      <w:proofErr w:type="spellStart"/>
      <w:r w:rsidR="00C47193">
        <w:t>etc</w:t>
      </w:r>
      <w:proofErr w:type="spellEnd"/>
      <w:r w:rsidR="00C47193">
        <w:t>).</w:t>
      </w:r>
    </w:p>
    <w:p w14:paraId="3E08DCFD" w14:textId="42F83E37" w:rsidR="00C47193" w:rsidRDefault="00C47193" w:rsidP="00C47193">
      <w:pPr>
        <w:pStyle w:val="ListParagraph"/>
        <w:numPr>
          <w:ilvl w:val="0"/>
          <w:numId w:val="3"/>
        </w:numPr>
      </w:pPr>
      <w:r>
        <w:t>Open the ‘</w:t>
      </w:r>
      <w:proofErr w:type="spellStart"/>
      <w:r>
        <w:t>sdk</w:t>
      </w:r>
      <w:proofErr w:type="spellEnd"/>
      <w:r>
        <w:t xml:space="preserve">’ folder, </w:t>
      </w:r>
      <w:r w:rsidRPr="00A72196">
        <w:rPr>
          <w:b/>
        </w:rPr>
        <w:t xml:space="preserve">right click </w:t>
      </w:r>
      <w:r w:rsidRPr="00A72196">
        <w:t>the ‘</w:t>
      </w:r>
      <w:proofErr w:type="spellStart"/>
      <w:r w:rsidRPr="00A72196">
        <w:t>dma</w:t>
      </w:r>
      <w:proofErr w:type="spellEnd"/>
      <w:r w:rsidRPr="00A72196">
        <w:t>’ folder</w:t>
      </w:r>
      <w:r>
        <w:t xml:space="preserve"> and select </w:t>
      </w:r>
      <w:r w:rsidRPr="00A72196">
        <w:rPr>
          <w:b/>
        </w:rPr>
        <w:t>copy</w:t>
      </w:r>
      <w:r>
        <w:t>.</w:t>
      </w:r>
    </w:p>
    <w:p w14:paraId="4877ABFB" w14:textId="0D42792B" w:rsidR="00C47193" w:rsidRDefault="00C47193" w:rsidP="00C47193">
      <w:pPr>
        <w:pStyle w:val="ListParagraph"/>
        <w:numPr>
          <w:ilvl w:val="0"/>
          <w:numId w:val="3"/>
        </w:numPr>
      </w:pPr>
      <w:r>
        <w:t xml:space="preserve">Go back to the </w:t>
      </w:r>
      <w:proofErr w:type="spellStart"/>
      <w:r>
        <w:t>Zybo</w:t>
      </w:r>
      <w:proofErr w:type="spellEnd"/>
      <w:r>
        <w:t xml:space="preserve">-DMA project folder </w:t>
      </w:r>
      <w:r w:rsidRPr="00A72196">
        <w:t>and</w:t>
      </w:r>
      <w:r w:rsidRPr="00A72196">
        <w:rPr>
          <w:b/>
        </w:rPr>
        <w:t xml:space="preserve"> open the ‘</w:t>
      </w:r>
      <w:proofErr w:type="spellStart"/>
      <w:r w:rsidRPr="00A72196">
        <w:rPr>
          <w:b/>
        </w:rPr>
        <w:t>proj</w:t>
      </w:r>
      <w:proofErr w:type="spellEnd"/>
      <w:r w:rsidRPr="00A72196">
        <w:rPr>
          <w:b/>
        </w:rPr>
        <w:t>’ folder</w:t>
      </w:r>
      <w:r>
        <w:t>. Then</w:t>
      </w:r>
      <w:r w:rsidRPr="00A72196">
        <w:rPr>
          <w:b/>
        </w:rPr>
        <w:t>, open the ‘</w:t>
      </w:r>
      <w:proofErr w:type="spellStart"/>
      <w:r w:rsidRPr="00A72196">
        <w:rPr>
          <w:b/>
        </w:rPr>
        <w:t>DMA.sdk</w:t>
      </w:r>
      <w:proofErr w:type="spellEnd"/>
      <w:r w:rsidRPr="00A72196">
        <w:rPr>
          <w:b/>
        </w:rPr>
        <w:t xml:space="preserve">’ folder </w:t>
      </w:r>
      <w:r>
        <w:t xml:space="preserve">and </w:t>
      </w:r>
      <w:r w:rsidRPr="00A72196">
        <w:rPr>
          <w:b/>
        </w:rPr>
        <w:t>paste</w:t>
      </w:r>
      <w:r>
        <w:t xml:space="preserve"> the previously copied folder into this location.</w:t>
      </w:r>
    </w:p>
    <w:p w14:paraId="4A2F0DCF" w14:textId="1F59B7B5" w:rsidR="00C47193" w:rsidRDefault="00C47193" w:rsidP="00C47193">
      <w:pPr>
        <w:pStyle w:val="ListParagraph"/>
        <w:numPr>
          <w:ilvl w:val="0"/>
          <w:numId w:val="3"/>
        </w:numPr>
      </w:pPr>
      <w:r>
        <w:lastRenderedPageBreak/>
        <w:t>Your ‘</w:t>
      </w:r>
      <w:proofErr w:type="spellStart"/>
      <w:r>
        <w:t>DMA.sdk</w:t>
      </w:r>
      <w:proofErr w:type="spellEnd"/>
      <w:r>
        <w:t xml:space="preserve">’ folder should now look something like this: </w:t>
      </w:r>
      <w:r>
        <w:rPr>
          <w:noProof/>
        </w:rPr>
        <w:drawing>
          <wp:inline distT="0" distB="0" distL="0" distR="0" wp14:anchorId="4FAC0616" wp14:editId="720AB1F3">
            <wp:extent cx="5943600" cy="4399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14:paraId="3289DC3E" w14:textId="4BC33150" w:rsidR="00C47193" w:rsidRDefault="00C47193" w:rsidP="00C47193">
      <w:pPr>
        <w:pStyle w:val="ListParagraph"/>
        <w:numPr>
          <w:ilvl w:val="0"/>
          <w:numId w:val="3"/>
        </w:numPr>
      </w:pPr>
      <w:r>
        <w:t xml:space="preserve">We will now import the application project into our workspace by going to </w:t>
      </w:r>
      <w:r w:rsidRPr="00A72196">
        <w:rPr>
          <w:b/>
        </w:rPr>
        <w:t>File &gt; Import.</w:t>
      </w:r>
    </w:p>
    <w:p w14:paraId="617C608E" w14:textId="49216F32" w:rsidR="00C47193" w:rsidRDefault="00C47193" w:rsidP="00C47193">
      <w:pPr>
        <w:pStyle w:val="ListParagraph"/>
        <w:numPr>
          <w:ilvl w:val="0"/>
          <w:numId w:val="3"/>
        </w:numPr>
      </w:pPr>
      <w:r w:rsidRPr="00A72196">
        <w:rPr>
          <w:b/>
        </w:rPr>
        <w:t>Expand the ‘General’ folder</w:t>
      </w:r>
      <w:r>
        <w:t xml:space="preserve"> and </w:t>
      </w:r>
      <w:r w:rsidRPr="00A72196">
        <w:rPr>
          <w:b/>
        </w:rPr>
        <w:t>select</w:t>
      </w:r>
      <w:r>
        <w:t xml:space="preserve"> ‘Existing Projects into Workspace’</w:t>
      </w:r>
    </w:p>
    <w:p w14:paraId="22B3BA97" w14:textId="6CA5E2F0" w:rsidR="00C47193" w:rsidRDefault="00C47193" w:rsidP="00C47193">
      <w:pPr>
        <w:pStyle w:val="ListParagraph"/>
        <w:numPr>
          <w:ilvl w:val="0"/>
          <w:numId w:val="3"/>
        </w:numPr>
      </w:pPr>
      <w:r>
        <w:lastRenderedPageBreak/>
        <w:t xml:space="preserve">Under ‘Select Root Directory’ </w:t>
      </w:r>
      <w:r w:rsidRPr="00A72196">
        <w:rPr>
          <w:b/>
        </w:rPr>
        <w:t>click on ‘Browse’</w:t>
      </w:r>
      <w:r>
        <w:t xml:space="preserve"> and navigate to the ‘</w:t>
      </w:r>
      <w:proofErr w:type="spellStart"/>
      <w:r>
        <w:t>DMA.sdk</w:t>
      </w:r>
      <w:proofErr w:type="spellEnd"/>
      <w:r>
        <w:t xml:space="preserve">’ folder. Select the folder and </w:t>
      </w:r>
      <w:r w:rsidRPr="00A72196">
        <w:rPr>
          <w:b/>
        </w:rPr>
        <w:t>click ‘OK’</w:t>
      </w:r>
      <w:r>
        <w:t xml:space="preserve">. </w:t>
      </w:r>
      <w:r>
        <w:rPr>
          <w:noProof/>
        </w:rPr>
        <w:drawing>
          <wp:inline distT="0" distB="0" distL="0" distR="0" wp14:anchorId="2C4D49CC" wp14:editId="5AC2578F">
            <wp:extent cx="5934710" cy="333819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63DE775E" w14:textId="4039BC2A" w:rsidR="00C47193" w:rsidRDefault="00C47193" w:rsidP="00C47193">
      <w:pPr>
        <w:pStyle w:val="ListParagraph"/>
        <w:numPr>
          <w:ilvl w:val="0"/>
          <w:numId w:val="3"/>
        </w:numPr>
      </w:pPr>
      <w:r>
        <w:t>The ‘</w:t>
      </w:r>
      <w:proofErr w:type="spellStart"/>
      <w:r>
        <w:t>dma</w:t>
      </w:r>
      <w:proofErr w:type="spellEnd"/>
      <w:r>
        <w:t xml:space="preserve">’ application project should already be selected. </w:t>
      </w:r>
      <w:r w:rsidRPr="00A72196">
        <w:rPr>
          <w:b/>
        </w:rPr>
        <w:t>Click ‘Finish’</w:t>
      </w:r>
      <w:r>
        <w:t xml:space="preserve"> to import the project.</w:t>
      </w:r>
    </w:p>
    <w:p w14:paraId="01F46E1B" w14:textId="6BD27B1D" w:rsidR="00A72196" w:rsidRDefault="00A72196" w:rsidP="00C47193">
      <w:pPr>
        <w:pStyle w:val="ListParagraph"/>
        <w:numPr>
          <w:ilvl w:val="0"/>
          <w:numId w:val="3"/>
        </w:numPr>
      </w:pPr>
      <w:r>
        <w:t xml:space="preserve">The complete application should now be up and running. Visit the </w:t>
      </w:r>
      <w:hyperlink r:id="rId16" w:history="1">
        <w:r w:rsidRPr="00A72196">
          <w:rPr>
            <w:rStyle w:val="Hyperlink"/>
          </w:rPr>
          <w:t>Audio Demo w</w:t>
        </w:r>
        <w:r w:rsidRPr="00A72196">
          <w:rPr>
            <w:rStyle w:val="Hyperlink"/>
          </w:rPr>
          <w:t>e</w:t>
        </w:r>
        <w:r w:rsidRPr="00A72196">
          <w:rPr>
            <w:rStyle w:val="Hyperlink"/>
          </w:rPr>
          <w:t>bsite</w:t>
        </w:r>
      </w:hyperlink>
      <w:r>
        <w:t xml:space="preserve"> for instructions on how to use the demo.</w:t>
      </w:r>
    </w:p>
    <w:p w14:paraId="04C9E786" w14:textId="274F6C83" w:rsidR="00737302" w:rsidRDefault="00737302" w:rsidP="00737302">
      <w:pPr>
        <w:rPr>
          <w:b/>
          <w:sz w:val="32"/>
          <w:szCs w:val="32"/>
        </w:rPr>
      </w:pPr>
      <w:r w:rsidRPr="00A76D79">
        <w:rPr>
          <w:b/>
          <w:sz w:val="32"/>
          <w:szCs w:val="32"/>
        </w:rPr>
        <w:t xml:space="preserve">Step 2: </w:t>
      </w:r>
      <w:r w:rsidR="00B935E8">
        <w:rPr>
          <w:b/>
          <w:sz w:val="32"/>
          <w:szCs w:val="32"/>
        </w:rPr>
        <w:t xml:space="preserve">Add the Dip Switches GPIO IP, </w:t>
      </w:r>
      <w:r w:rsidRPr="00A76D79">
        <w:rPr>
          <w:b/>
          <w:sz w:val="32"/>
          <w:szCs w:val="32"/>
        </w:rPr>
        <w:t>Modify the Application and BSP to complete the audio project</w:t>
      </w:r>
    </w:p>
    <w:p w14:paraId="360F5700" w14:textId="0C7963DD" w:rsidR="00737302" w:rsidRDefault="00737302" w:rsidP="00737302">
      <w:pPr>
        <w:pStyle w:val="ListParagraph"/>
        <w:numPr>
          <w:ilvl w:val="0"/>
          <w:numId w:val="2"/>
        </w:numPr>
        <w:rPr>
          <w:b/>
          <w:sz w:val="28"/>
          <w:szCs w:val="28"/>
        </w:rPr>
      </w:pPr>
      <w:r w:rsidRPr="00A76D79">
        <w:rPr>
          <w:b/>
          <w:sz w:val="28"/>
          <w:szCs w:val="28"/>
        </w:rPr>
        <w:t>Step 2-</w:t>
      </w:r>
      <w:r w:rsidR="00226372">
        <w:rPr>
          <w:b/>
          <w:sz w:val="28"/>
          <w:szCs w:val="28"/>
        </w:rPr>
        <w:t>1</w:t>
      </w:r>
      <w:r w:rsidRPr="00A76D79">
        <w:rPr>
          <w:b/>
          <w:sz w:val="28"/>
          <w:szCs w:val="28"/>
        </w:rPr>
        <w:t xml:space="preserve"> Modify the application files</w:t>
      </w:r>
    </w:p>
    <w:p w14:paraId="1C752B7A" w14:textId="77777777" w:rsidR="00A76D79" w:rsidRPr="00A76D79" w:rsidRDefault="00A76D79" w:rsidP="00A76D79">
      <w:pPr>
        <w:pStyle w:val="ListParagraph"/>
        <w:rPr>
          <w:b/>
          <w:sz w:val="28"/>
          <w:szCs w:val="28"/>
        </w:rPr>
      </w:pPr>
    </w:p>
    <w:p w14:paraId="630A9D84" w14:textId="017276AC" w:rsidR="00A76D79" w:rsidRDefault="000D1196" w:rsidP="00A76D79">
      <w:pPr>
        <w:pStyle w:val="ListParagraph"/>
        <w:numPr>
          <w:ilvl w:val="0"/>
          <w:numId w:val="4"/>
        </w:numPr>
      </w:pPr>
      <w:r>
        <w:t>For this project, we only modified 4 files (‘</w:t>
      </w:r>
      <w:proofErr w:type="spellStart"/>
      <w:r>
        <w:t>audio.h</w:t>
      </w:r>
      <w:proofErr w:type="spellEnd"/>
      <w:r>
        <w:t>’, ‘</w:t>
      </w:r>
      <w:proofErr w:type="spellStart"/>
      <w:r>
        <w:t>audio.c</w:t>
      </w:r>
      <w:proofErr w:type="spellEnd"/>
      <w:r>
        <w:t>’, ‘</w:t>
      </w:r>
      <w:proofErr w:type="spellStart"/>
      <w:r>
        <w:t>demo.h</w:t>
      </w:r>
      <w:proofErr w:type="spellEnd"/>
      <w:r>
        <w:t>’, ‘</w:t>
      </w:r>
      <w:proofErr w:type="spellStart"/>
      <w:r>
        <w:t>demo.c</w:t>
      </w:r>
      <w:proofErr w:type="spellEnd"/>
      <w:r>
        <w:t xml:space="preserve">’). However, the modifications to these files are a bit too lengthy to explain each modification one-by-one. Thus, the files can be downloaded from my </w:t>
      </w:r>
      <w:hyperlink r:id="rId17" w:history="1">
        <w:r w:rsidRPr="000D1196">
          <w:rPr>
            <w:rStyle w:val="Hyperlink"/>
          </w:rPr>
          <w:t>GitHub repository</w:t>
        </w:r>
      </w:hyperlink>
      <w:r>
        <w:t>.</w:t>
      </w:r>
    </w:p>
    <w:p w14:paraId="1F3F466E" w14:textId="0762EFE7" w:rsidR="000D1196" w:rsidRDefault="000D1196" w:rsidP="00A76D79">
      <w:pPr>
        <w:pStyle w:val="ListParagraph"/>
        <w:numPr>
          <w:ilvl w:val="0"/>
          <w:numId w:val="4"/>
        </w:numPr>
      </w:pPr>
      <w:r>
        <w:t>Replace the files in the application project with the corresponding files found on my GitHub repository (link in previous step).</w:t>
      </w:r>
    </w:p>
    <w:p w14:paraId="799A364C" w14:textId="6AFB25CA" w:rsidR="000D1196" w:rsidRDefault="000D1196" w:rsidP="00A76D79">
      <w:pPr>
        <w:pStyle w:val="ListParagraph"/>
        <w:numPr>
          <w:ilvl w:val="0"/>
          <w:numId w:val="4"/>
        </w:numPr>
      </w:pPr>
      <w:r>
        <w:t>Since our project uses more memory, we must generate a new linker script with more memory added to the heap.</w:t>
      </w:r>
    </w:p>
    <w:p w14:paraId="3FE5952B" w14:textId="067A5370" w:rsidR="000D1196" w:rsidRDefault="000D1196" w:rsidP="00A76D79">
      <w:pPr>
        <w:pStyle w:val="ListParagraph"/>
        <w:numPr>
          <w:ilvl w:val="0"/>
          <w:numId w:val="4"/>
        </w:numPr>
      </w:pPr>
      <w:r>
        <w:t xml:space="preserve">In the SDK, right click </w:t>
      </w:r>
      <w:r w:rsidR="001C7017">
        <w:t xml:space="preserve">the </w:t>
      </w:r>
      <w:proofErr w:type="spellStart"/>
      <w:r w:rsidR="001C7017">
        <w:t>dma</w:t>
      </w:r>
      <w:proofErr w:type="spellEnd"/>
      <w:r w:rsidR="001C7017">
        <w:t xml:space="preserve"> application project and select ‘Generate Linker Script’.</w:t>
      </w:r>
    </w:p>
    <w:p w14:paraId="1DDFA3D7" w14:textId="7F72FFF9" w:rsidR="001C7017" w:rsidRDefault="001C7017" w:rsidP="00A76D79">
      <w:pPr>
        <w:pStyle w:val="ListParagraph"/>
        <w:numPr>
          <w:ilvl w:val="0"/>
          <w:numId w:val="4"/>
        </w:numPr>
      </w:pPr>
      <w:r>
        <w:lastRenderedPageBreak/>
        <w:t>Under the ‘Basic’ tab, enter a heap size of ‘</w:t>
      </w:r>
      <w:r w:rsidRPr="001C7017">
        <w:t>41943040</w:t>
      </w:r>
      <w:r>
        <w:t xml:space="preserve">’ and click ‘Generate’. </w:t>
      </w:r>
      <w:r>
        <w:rPr>
          <w:noProof/>
        </w:rPr>
        <w:drawing>
          <wp:inline distT="0" distB="0" distL="0" distR="0" wp14:anchorId="466D1C56" wp14:editId="6F880A18">
            <wp:extent cx="5934710" cy="333819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79D2DE27" w14:textId="77777777" w:rsidR="00E511A8" w:rsidRDefault="00E511A8" w:rsidP="00E511A8">
      <w:pPr>
        <w:pStyle w:val="ListParagraph"/>
      </w:pPr>
    </w:p>
    <w:p w14:paraId="6D4E4FAA" w14:textId="0E65D093" w:rsidR="001C7017" w:rsidRDefault="000D1196" w:rsidP="001C7017">
      <w:pPr>
        <w:pStyle w:val="ListParagraph"/>
        <w:numPr>
          <w:ilvl w:val="0"/>
          <w:numId w:val="2"/>
        </w:numPr>
        <w:rPr>
          <w:b/>
          <w:sz w:val="28"/>
          <w:szCs w:val="28"/>
        </w:rPr>
      </w:pPr>
      <w:r w:rsidRPr="00E511A8">
        <w:rPr>
          <w:b/>
          <w:sz w:val="28"/>
          <w:szCs w:val="28"/>
        </w:rPr>
        <w:t>Step 2-</w:t>
      </w:r>
      <w:r w:rsidR="00226372">
        <w:rPr>
          <w:b/>
          <w:sz w:val="28"/>
          <w:szCs w:val="28"/>
        </w:rPr>
        <w:t>2</w:t>
      </w:r>
      <w:r w:rsidR="001C7017" w:rsidRPr="00E511A8">
        <w:rPr>
          <w:b/>
          <w:sz w:val="28"/>
          <w:szCs w:val="28"/>
        </w:rPr>
        <w:t xml:space="preserve"> Modify the board support package settings</w:t>
      </w:r>
    </w:p>
    <w:p w14:paraId="317FEB05" w14:textId="77777777" w:rsidR="00E511A8" w:rsidRPr="00E511A8" w:rsidRDefault="00E511A8" w:rsidP="00E511A8">
      <w:pPr>
        <w:pStyle w:val="ListParagraph"/>
        <w:rPr>
          <w:b/>
          <w:sz w:val="28"/>
          <w:szCs w:val="28"/>
        </w:rPr>
      </w:pPr>
    </w:p>
    <w:p w14:paraId="02E1D2E4" w14:textId="255508B9" w:rsidR="001C7017" w:rsidRDefault="001C7017" w:rsidP="001C7017">
      <w:pPr>
        <w:pStyle w:val="ListParagraph"/>
        <w:numPr>
          <w:ilvl w:val="0"/>
          <w:numId w:val="6"/>
        </w:numPr>
      </w:pPr>
      <w:r>
        <w:t>Our project makes use of the microSD IP (enabled in HW by default) and we need to enable the Fat File System library in the board support package settings in order interact with it</w:t>
      </w:r>
    </w:p>
    <w:p w14:paraId="4A3C62C5" w14:textId="13348345" w:rsidR="001C7017" w:rsidRDefault="001C7017" w:rsidP="001C7017">
      <w:pPr>
        <w:pStyle w:val="ListParagraph"/>
        <w:numPr>
          <w:ilvl w:val="0"/>
          <w:numId w:val="6"/>
        </w:numPr>
      </w:pPr>
      <w:r>
        <w:t>Right click the ‘</w:t>
      </w:r>
      <w:proofErr w:type="spellStart"/>
      <w:r>
        <w:t>dma_bsp</w:t>
      </w:r>
      <w:proofErr w:type="spellEnd"/>
      <w:r>
        <w:t>’ board support package application folder in the SDK and select ‘Board Support Package Settings’</w:t>
      </w:r>
    </w:p>
    <w:p w14:paraId="609CB77F" w14:textId="7BF37A4E" w:rsidR="001C7017" w:rsidRDefault="001C7017" w:rsidP="001C7017">
      <w:pPr>
        <w:pStyle w:val="ListParagraph"/>
        <w:numPr>
          <w:ilvl w:val="0"/>
          <w:numId w:val="6"/>
        </w:numPr>
      </w:pPr>
      <w:r>
        <w:lastRenderedPageBreak/>
        <w:t>Under the ‘Supported Libraries’ section, tick the box next to ‘</w:t>
      </w:r>
      <w:proofErr w:type="spellStart"/>
      <w:r>
        <w:t>xilffs</w:t>
      </w:r>
      <w:proofErr w:type="spellEnd"/>
      <w:r>
        <w:t>’ and click ‘OK’</w:t>
      </w:r>
      <w:r w:rsidR="008347A7">
        <w:t xml:space="preserve"> </w:t>
      </w:r>
      <w:r w:rsidR="008347A7">
        <w:rPr>
          <w:noProof/>
        </w:rPr>
        <w:drawing>
          <wp:inline distT="0" distB="0" distL="0" distR="0" wp14:anchorId="445F03B2" wp14:editId="7C524A25">
            <wp:extent cx="5934710" cy="33381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5F122863" w14:textId="3FF89359" w:rsidR="001C7017" w:rsidRDefault="001C7017" w:rsidP="001C7017">
      <w:pPr>
        <w:pStyle w:val="ListParagraph"/>
        <w:numPr>
          <w:ilvl w:val="0"/>
          <w:numId w:val="6"/>
        </w:numPr>
      </w:pPr>
      <w:r>
        <w:t>The project folder should immediately begin updating to include the necessary functions</w:t>
      </w:r>
    </w:p>
    <w:p w14:paraId="3E39888F" w14:textId="359303C3" w:rsidR="00B935E8" w:rsidRPr="00B935E8" w:rsidRDefault="00B935E8" w:rsidP="00B935E8">
      <w:pPr>
        <w:rPr>
          <w:b/>
          <w:sz w:val="32"/>
          <w:szCs w:val="32"/>
        </w:rPr>
      </w:pPr>
      <w:r w:rsidRPr="00B935E8">
        <w:rPr>
          <w:b/>
          <w:sz w:val="32"/>
          <w:szCs w:val="32"/>
        </w:rPr>
        <w:t>How to Use the Audio Project</w:t>
      </w:r>
    </w:p>
    <w:p w14:paraId="464C7452" w14:textId="63C06982" w:rsidR="00B935E8" w:rsidRDefault="00B935E8" w:rsidP="00B935E8">
      <w:r>
        <w:t>*Note that this project uses the microSD card slot. As such, a microSD card is required for it to work as intended*</w:t>
      </w:r>
    </w:p>
    <w:p w14:paraId="679C8AB3" w14:textId="3AB32621" w:rsidR="00B935E8" w:rsidRDefault="00B935E8" w:rsidP="00B935E8">
      <w:pPr>
        <w:pStyle w:val="ListParagraph"/>
        <w:numPr>
          <w:ilvl w:val="0"/>
          <w:numId w:val="7"/>
        </w:numPr>
      </w:pPr>
      <w:r>
        <w:t>Connect the board to your machine via Micro USB cable and turn it on.</w:t>
      </w:r>
    </w:p>
    <w:p w14:paraId="05CAA5F8" w14:textId="42B32AD4" w:rsidR="00B935E8" w:rsidRDefault="00B935E8" w:rsidP="00B935E8">
      <w:pPr>
        <w:pStyle w:val="ListParagraph"/>
        <w:numPr>
          <w:ilvl w:val="0"/>
          <w:numId w:val="7"/>
        </w:numPr>
      </w:pPr>
      <w:r>
        <w:t>In the SDK terminal, add the corresponding port.</w:t>
      </w:r>
    </w:p>
    <w:p w14:paraId="734F2609" w14:textId="6E7EEC64" w:rsidR="00B935E8" w:rsidRDefault="00B935E8" w:rsidP="00B935E8">
      <w:pPr>
        <w:pStyle w:val="ListParagraph"/>
        <w:numPr>
          <w:ilvl w:val="0"/>
          <w:numId w:val="7"/>
        </w:numPr>
      </w:pPr>
      <w:r>
        <w:t>Go to Xilinx &gt; Program FPGA to program the board with our hardware design.</w:t>
      </w:r>
    </w:p>
    <w:p w14:paraId="163FAF51" w14:textId="5B374B6E" w:rsidR="00B935E8" w:rsidRDefault="00B935E8" w:rsidP="00B935E8">
      <w:pPr>
        <w:pStyle w:val="ListParagraph"/>
        <w:numPr>
          <w:ilvl w:val="0"/>
          <w:numId w:val="7"/>
        </w:numPr>
      </w:pPr>
      <w:r>
        <w:t>Right click the application project and select Run As &gt; Launch on Hardware (System Debugger)</w:t>
      </w:r>
    </w:p>
    <w:p w14:paraId="7355AD60" w14:textId="60166E86" w:rsidR="00B935E8" w:rsidRDefault="003C6714" w:rsidP="00B935E8">
      <w:pPr>
        <w:pStyle w:val="ListParagraph"/>
        <w:numPr>
          <w:ilvl w:val="0"/>
          <w:numId w:val="7"/>
        </w:numPr>
      </w:pPr>
      <w:r>
        <w:t xml:space="preserve">This application works much like the demo, with the addition of the DIP Switches. Each combination of the switches will record and playback a different audio track and save it into the microSD card. It is important to note that you </w:t>
      </w:r>
      <w:r w:rsidRPr="003C6714">
        <w:rPr>
          <w:b/>
        </w:rPr>
        <w:t>must</w:t>
      </w:r>
      <w:r>
        <w:t xml:space="preserve"> record a track before you attempt to play it back. Otherwise, it could cause the application to crash.</w:t>
      </w:r>
    </w:p>
    <w:sectPr w:rsidR="00B93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B1390"/>
    <w:multiLevelType w:val="hybridMultilevel"/>
    <w:tmpl w:val="FB80E3F6"/>
    <w:lvl w:ilvl="0" w:tplc="47BC4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23544F"/>
    <w:multiLevelType w:val="hybridMultilevel"/>
    <w:tmpl w:val="2E4C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1A146E"/>
    <w:multiLevelType w:val="hybridMultilevel"/>
    <w:tmpl w:val="582A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740D4B"/>
    <w:multiLevelType w:val="hybridMultilevel"/>
    <w:tmpl w:val="4EB85FEC"/>
    <w:lvl w:ilvl="0" w:tplc="7916C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BCA6351"/>
    <w:multiLevelType w:val="hybridMultilevel"/>
    <w:tmpl w:val="C8921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803E8D"/>
    <w:multiLevelType w:val="hybridMultilevel"/>
    <w:tmpl w:val="BF909C9A"/>
    <w:lvl w:ilvl="0" w:tplc="7916C4E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B372F9"/>
    <w:multiLevelType w:val="hybridMultilevel"/>
    <w:tmpl w:val="AF5CDE76"/>
    <w:lvl w:ilvl="0" w:tplc="79182884">
      <w:start w:val="1"/>
      <w:numFmt w:val="bullet"/>
      <w:lvlText w:val=""/>
      <w:lvlJc w:val="left"/>
      <w:pPr>
        <w:ind w:left="720" w:hanging="360"/>
      </w:pPr>
      <w:rPr>
        <w:rFonts w:ascii="Symbol" w:eastAsiaTheme="minorHAnsi" w:hAnsi="Symbol" w:cstheme="minorBidi" w:hint="default"/>
        <w:b w:val="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665"/>
    <w:rsid w:val="00026C98"/>
    <w:rsid w:val="000D1196"/>
    <w:rsid w:val="00180665"/>
    <w:rsid w:val="001B5ADD"/>
    <w:rsid w:val="001C4490"/>
    <w:rsid w:val="001C7017"/>
    <w:rsid w:val="00226372"/>
    <w:rsid w:val="00396983"/>
    <w:rsid w:val="003C6714"/>
    <w:rsid w:val="00737302"/>
    <w:rsid w:val="00781794"/>
    <w:rsid w:val="008347A7"/>
    <w:rsid w:val="00A72196"/>
    <w:rsid w:val="00A76D79"/>
    <w:rsid w:val="00B12B8A"/>
    <w:rsid w:val="00B935E8"/>
    <w:rsid w:val="00BA38FD"/>
    <w:rsid w:val="00C106A6"/>
    <w:rsid w:val="00C47193"/>
    <w:rsid w:val="00C75330"/>
    <w:rsid w:val="00CB7998"/>
    <w:rsid w:val="00CF738F"/>
    <w:rsid w:val="00D943A5"/>
    <w:rsid w:val="00E511A8"/>
    <w:rsid w:val="00EC5452"/>
    <w:rsid w:val="00F37A61"/>
    <w:rsid w:val="00F91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4ED2F"/>
  <w15:chartTrackingRefBased/>
  <w15:docId w15:val="{92D71577-BA1E-4CA9-BC39-1135CBE1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665"/>
    <w:pPr>
      <w:ind w:left="720"/>
      <w:contextualSpacing/>
    </w:pPr>
  </w:style>
  <w:style w:type="character" w:styleId="Hyperlink">
    <w:name w:val="Hyperlink"/>
    <w:basedOn w:val="DefaultParagraphFont"/>
    <w:uiPriority w:val="99"/>
    <w:unhideWhenUsed/>
    <w:rsid w:val="00180665"/>
    <w:rPr>
      <w:color w:val="0000FF" w:themeColor="hyperlink"/>
      <w:u w:val="single"/>
    </w:rPr>
  </w:style>
  <w:style w:type="character" w:styleId="UnresolvedMention">
    <w:name w:val="Unresolved Mention"/>
    <w:basedOn w:val="DefaultParagraphFont"/>
    <w:uiPriority w:val="99"/>
    <w:semiHidden/>
    <w:unhideWhenUsed/>
    <w:rsid w:val="00180665"/>
    <w:rPr>
      <w:color w:val="605E5C"/>
      <w:shd w:val="clear" w:color="auto" w:fill="E1DFDD"/>
    </w:rPr>
  </w:style>
  <w:style w:type="character" w:styleId="FollowedHyperlink">
    <w:name w:val="FollowedHyperlink"/>
    <w:basedOn w:val="DefaultParagraphFont"/>
    <w:uiPriority w:val="99"/>
    <w:semiHidden/>
    <w:unhideWhenUsed/>
    <w:rsid w:val="00A721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reference.digilentinc.com/reference/programmable-logic/zybo/start?redirect=1" TargetMode="External"/><Relationship Id="rId17" Type="http://schemas.openxmlformats.org/officeDocument/2006/relationships/hyperlink" Target="https://github.com/gutierc2/CECS-561-Audio-Project-Files" TargetMode="External"/><Relationship Id="rId2" Type="http://schemas.openxmlformats.org/officeDocument/2006/relationships/numbering" Target="numbering.xml"/><Relationship Id="rId16" Type="http://schemas.openxmlformats.org/officeDocument/2006/relationships/hyperlink" Target="https://reference.digilentinc.com/learn/programmable-logic/tutorials/zybo-dma-audio-demo/star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gilent/Zybo-DMA/releases/download/v2016.4-3/Zybo-DMA-2016.4-3.zip?_ga=2.164540152.690883232.1557789896-1875058106.1548301546"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2CF314-15F0-47F7-9F15-1F977A1AA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9</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7</cp:revision>
  <dcterms:created xsi:type="dcterms:W3CDTF">2019-05-13T23:25:00Z</dcterms:created>
  <dcterms:modified xsi:type="dcterms:W3CDTF">2019-05-14T04:23:00Z</dcterms:modified>
</cp:coreProperties>
</file>