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100"/>
      </w:pPr>
    </w:p>
    <w:p>
      <w:pPr>
        <w:spacing w:before="0" w:after="0" w:line="259" w:lineRule="auto"/>
      </w:pPr>
      <w:r>
        <w:rPr>
          <w:rFonts w:ascii="Liberation Sans" w:hAnsi="Liberation Sans"/>
          <w:b/>
          <w:color w:val="2A6F62"/>
          <w:sz w:val="26"/>
        </w:rPr>
        <w:t>PROYECTO</w:t>
      </w:r>
    </w:p>
    <w:p>
      <w:pPr>
        <w:spacing w:before="0" w:after="100" w:line="240" w:lineRule="auto"/>
      </w:pPr>
      <w:r>
        <w:rPr>
          <w:rFonts w:ascii="Liberation Sans" w:hAnsi="Liberation Sans"/>
          <w:b/>
          <w:color w:val="16232A"/>
          <w:sz w:val="68"/>
        </w:rPr>
        <w:t>SAN CAYETANO</w:t>
      </w:r>
    </w:p>
    <w:p>
      <w:pPr>
        <w:spacing w:before="0" w:after="560" w:line="259" w:lineRule="auto"/>
      </w:pPr>
      <w:r>
        <w:rPr>
          <w:rFonts w:ascii="Liberation Sans" w:hAnsi="Liberation Sans"/>
          <w:color w:val="263238"/>
          <w:sz w:val="34"/>
        </w:rPr>
        <w:t>Idea de negocio v3 · modelo app</w:t>
      </w:r>
    </w:p>
    <w:tbl>
      <w:tblPr>
        <w:tblW w:type="auto" w:w="0"/>
        <w:jc w:val="center"/>
        <w:tblLayout w:type="fixed"/>
        <w:tblLook w:firstColumn="1" w:firstRow="1" w:lastColumn="0" w:lastRow="0" w:noHBand="0" w:noVBand="1" w:val="04A0"/>
      </w:tblPr>
      <w:tblGrid>
        <w:gridCol w:w="9792"/>
      </w:tblGrid>
      <w:tr>
        <w:tc>
          <w:tcPr>
            <w:tcW w:type="dxa" w:w="10166"/>
            <w:shd w:fill="E9F3F0"/>
            <w:tcMar>
              <w:top w:w="160" w:type="dxa"/>
              <w:start w:w="180" w:type="dxa"/>
              <w:bottom w:w="160" w:type="dxa"/>
              <w:end w:w="180" w:type="dxa"/>
            </w:tcMar>
            <w:tcBorders>
              <w:top w:val="nil"/>
              <w:left w:val="single" w:sz="18" w:color="2A6F62"/>
              <w:bottom w:val="nil"/>
              <w:right w:val="nil"/>
            </w:tcBorders>
          </w:tcPr>
          <w:p>
            <w:pPr>
              <w:spacing w:before="0" w:after="80" w:line="259" w:lineRule="auto"/>
            </w:pPr>
            <w:r>
              <w:rPr>
                <w:rFonts w:ascii="Liberation Sans" w:hAnsi="Liberation Sans"/>
                <w:b/>
                <w:color w:val="2A6F62"/>
                <w:sz w:val="22"/>
              </w:rPr>
              <w:t>PROPÓSITO</w:t>
            </w:r>
          </w:p>
          <w:p>
            <w:pPr>
              <w:spacing w:before="0" w:after="0" w:line="259" w:lineRule="auto"/>
            </w:pPr>
            <w:r>
              <w:rPr>
                <w:rFonts w:ascii="Liberation Sans" w:hAnsi="Liberation Sans"/>
                <w:color w:val="263238"/>
                <w:sz w:val="20"/>
              </w:rPr>
              <w:t>Una app que conecta directamente a quien necesita a alguien con quien sabe hacer el trabajo. Sin CV, sin intermediarios y con reglas que obligan a las empresas a dar la cara: salario visible, ofertas reales y respuesta a cada candidato.</w:t>
            </w:r>
          </w:p>
        </w:tc>
      </w:tr>
    </w:tbl>
    <w:p>
      <w:pPr>
        <w:spacing w:after="40"/>
      </w:pPr>
    </w:p>
    <w:p>
      <w:pPr>
        <w:spacing w:before="0" w:after="160" w:line="259" w:lineRule="auto"/>
        <w:jc w:val="center"/>
      </w:pPr>
      <w:r>
        <w:rPr>
          <w:rFonts w:ascii="Liberation Sans" w:hAnsi="Liberation Sans"/>
          <w:b/>
          <w:color w:val="16232A"/>
          <w:sz w:val="30"/>
        </w:rPr>
        <w:t>“Tú sabes trabajar. Curro te busca curro.”</w:t>
      </w:r>
    </w:p>
    <w:p>
      <w:pPr>
        <w:spacing w:before="0" w:after="800" w:line="259" w:lineRule="auto"/>
        <w:jc w:val="center"/>
      </w:pPr>
      <w:r>
        <w:rPr>
          <w:rFonts w:ascii="Liberation Sans" w:hAnsi="Liberation Sans"/>
          <w:b/>
          <w:color w:val="2A6F62"/>
          <w:sz w:val="24"/>
        </w:rPr>
        <w:t>“El empleador que necesita gente y el currito que busca curro, sin nadie en medio.”</w:t>
      </w:r>
    </w:p>
    <w:tbl>
      <w:tblPr>
        <w:tblW w:type="auto" w:w="0"/>
        <w:jc w:val="center"/>
        <w:tblLayout w:type="fixed"/>
        <w:tblLook w:firstColumn="1" w:firstRow="1" w:lastColumn="0" w:lastRow="0" w:noHBand="0" w:noVBand="1" w:val="04A0"/>
      </w:tblPr>
      <w:tblGrid>
        <w:gridCol w:w="3389"/>
        <w:gridCol w:w="3389"/>
        <w:gridCol w:w="3389"/>
      </w:tblGrid>
      <w:tr>
        <w:tc>
          <w:tcPr>
            <w:tcW w:type="dxa" w:w="3389"/>
            <w:shd w:fill="F3F5F6"/>
            <w:tcMar>
              <w:top w:w="120" w:type="dxa"/>
              <w:start w:w="100" w:type="dxa"/>
              <w:bottom w:w="120" w:type="dxa"/>
              <w:end w:w="100" w:type="dxa"/>
            </w:tcMar>
            <w:tcBorders>
              <w:top w:val="single" w:sz="5" w:color="DDE3E6"/>
              <w:left w:val="single" w:sz="5" w:color="DDE3E6"/>
              <w:bottom w:val="single" w:sz="5" w:color="DDE3E6"/>
              <w:right w:val="single" w:sz="5" w:color="DDE3E6"/>
            </w:tcBorders>
          </w:tcPr>
          <w:p>
            <w:pPr>
              <w:spacing w:before="0" w:after="40" w:line="259" w:lineRule="auto"/>
              <w:jc w:val="center"/>
            </w:pPr>
            <w:r>
              <w:rPr>
                <w:rFonts w:ascii="Liberation Sans" w:hAnsi="Liberation Sans"/>
                <w:b/>
                <w:color w:val="16232A"/>
                <w:sz w:val="36"/>
              </w:rPr>
              <w:t>2,46 M</w:t>
            </w:r>
          </w:p>
          <w:p>
            <w:pPr>
              <w:spacing w:before="0" w:after="40" w:line="240" w:lineRule="auto"/>
              <w:jc w:val="center"/>
            </w:pPr>
            <w:r>
              <w:rPr>
                <w:rFonts w:ascii="Liberation Sans" w:hAnsi="Liberation Sans"/>
                <w:color w:val="263238"/>
                <w:sz w:val="17"/>
              </w:rPr>
              <w:t>vacantes en InfoJobs en 2025</w:t>
            </w:r>
          </w:p>
          <w:p>
            <w:pPr>
              <w:spacing w:before="0" w:after="0" w:line="240" w:lineRule="auto"/>
              <w:jc w:val="center"/>
            </w:pPr>
            <w:r>
              <w:rPr>
                <w:rFonts w:ascii="Liberation Sans" w:hAnsi="Liberation Sans"/>
                <w:i/>
                <w:color w:val="65747C"/>
                <w:sz w:val="15"/>
              </w:rPr>
              <w:t>Dato de mercado [S3]</w:t>
            </w:r>
          </w:p>
        </w:tc>
        <w:tc>
          <w:tcPr>
            <w:tcW w:type="dxa" w:w="3389"/>
            <w:shd w:fill="F3F5F6"/>
            <w:tcMar>
              <w:top w:w="120" w:type="dxa"/>
              <w:start w:w="100" w:type="dxa"/>
              <w:bottom w:w="120" w:type="dxa"/>
              <w:end w:w="100" w:type="dxa"/>
            </w:tcMar>
            <w:tcBorders>
              <w:top w:val="single" w:sz="5" w:color="DDE3E6"/>
              <w:left w:val="single" w:sz="5" w:color="DDE3E6"/>
              <w:bottom w:val="single" w:sz="5" w:color="DDE3E6"/>
              <w:right w:val="single" w:sz="5" w:color="DDE3E6"/>
            </w:tcBorders>
          </w:tcPr>
          <w:p>
            <w:pPr>
              <w:spacing w:before="0" w:after="40" w:line="259" w:lineRule="auto"/>
              <w:jc w:val="center"/>
            </w:pPr>
            <w:r>
              <w:rPr>
                <w:rFonts w:ascii="Liberation Sans" w:hAnsi="Liberation Sans"/>
                <w:b/>
                <w:color w:val="16232A"/>
                <w:sz w:val="36"/>
              </w:rPr>
              <w:t>56</w:t>
            </w:r>
          </w:p>
          <w:p>
            <w:pPr>
              <w:spacing w:before="0" w:after="40" w:line="240" w:lineRule="auto"/>
              <w:jc w:val="center"/>
            </w:pPr>
            <w:r>
              <w:rPr>
                <w:rFonts w:ascii="Liberation Sans" w:hAnsi="Liberation Sans"/>
                <w:color w:val="263238"/>
                <w:sz w:val="17"/>
              </w:rPr>
              <w:t>candidatos por vacante</w:t>
            </w:r>
          </w:p>
          <w:p>
            <w:pPr>
              <w:spacing w:before="0" w:after="0" w:line="240" w:lineRule="auto"/>
              <w:jc w:val="center"/>
            </w:pPr>
            <w:r>
              <w:rPr>
                <w:rFonts w:ascii="Liberation Sans" w:hAnsi="Liberation Sans"/>
                <w:i/>
                <w:color w:val="65747C"/>
                <w:sz w:val="15"/>
              </w:rPr>
              <w:t>Dato de mercado [S3]</w:t>
            </w:r>
          </w:p>
        </w:tc>
        <w:tc>
          <w:tcPr>
            <w:tcW w:type="dxa" w:w="3389"/>
            <w:shd w:fill="F3F5F6"/>
            <w:tcMar>
              <w:top w:w="120" w:type="dxa"/>
              <w:start w:w="100" w:type="dxa"/>
              <w:bottom w:w="120" w:type="dxa"/>
              <w:end w:w="100" w:type="dxa"/>
            </w:tcMar>
            <w:tcBorders>
              <w:top w:val="single" w:sz="5" w:color="DDE3E6"/>
              <w:left w:val="single" w:sz="5" w:color="DDE3E6"/>
              <w:bottom w:val="single" w:sz="5" w:color="DDE3E6"/>
              <w:right w:val="single" w:sz="5" w:color="DDE3E6"/>
            </w:tcBorders>
          </w:tcPr>
          <w:p>
            <w:pPr>
              <w:spacing w:before="0" w:after="40" w:line="259" w:lineRule="auto"/>
              <w:jc w:val="center"/>
            </w:pPr>
            <w:r>
              <w:rPr>
                <w:rFonts w:ascii="Liberation Sans" w:hAnsi="Liberation Sans"/>
                <w:b/>
                <w:color w:val="16232A"/>
                <w:sz w:val="36"/>
              </w:rPr>
              <w:t>43.495</w:t>
            </w:r>
          </w:p>
          <w:p>
            <w:pPr>
              <w:spacing w:before="0" w:after="40" w:line="240" w:lineRule="auto"/>
              <w:jc w:val="center"/>
            </w:pPr>
            <w:r>
              <w:rPr>
                <w:rFonts w:ascii="Liberation Sans" w:hAnsi="Liberation Sans"/>
                <w:color w:val="263238"/>
                <w:sz w:val="17"/>
              </w:rPr>
              <w:t>vacantes &gt;90 días sin cubrir</w:t>
            </w:r>
          </w:p>
          <w:p>
            <w:pPr>
              <w:spacing w:before="0" w:after="0" w:line="240" w:lineRule="auto"/>
              <w:jc w:val="center"/>
            </w:pPr>
            <w:r>
              <w:rPr>
                <w:rFonts w:ascii="Liberation Sans" w:hAnsi="Liberation Sans"/>
                <w:i/>
                <w:color w:val="65747C"/>
                <w:sz w:val="15"/>
              </w:rPr>
              <w:t>Dato de mercado [S6]</w:t>
            </w:r>
          </w:p>
        </w:tc>
      </w:tr>
    </w:tbl>
    <w:p>
      <w:pPr>
        <w:spacing w:after="40"/>
      </w:pPr>
    </w:p>
    <w:p>
      <w:pPr>
        <w:spacing w:before="0" w:after="100" w:line="240" w:lineRule="auto"/>
      </w:pPr>
      <w:r>
        <w:rPr>
          <w:rFonts w:ascii="Liberation Sans" w:hAnsi="Liberation Sans"/>
          <w:i/>
          <w:color w:val="65747C"/>
          <w:sz w:val="16"/>
        </w:rPr>
        <w:t>Estado del documento: v3. Sustituye el modelo de agencia de selección de v1–v2.2 por un modelo de app. Las cifras marcadas como “hipótesis” son supuestos de trabajo que deben probarse en mercado.</w:t>
      </w:r>
    </w:p>
    <w:p>
      <w:r>
        <w:br w:type="page"/>
      </w:r>
    </w:p>
    <w:tbl>
      <w:tblPr>
        <w:tblW w:type="auto" w:w="0"/>
        <w:jc w:val="center"/>
        <w:tblLayout w:type="fixed"/>
        <w:tblLook w:firstColumn="1" w:firstRow="1" w:lastColumn="0" w:lastRow="0" w:noHBand="0" w:noVBand="1" w:val="04A0"/>
      </w:tblPr>
      <w:tblGrid>
        <w:gridCol w:w="9792"/>
      </w:tblGrid>
      <w:tr>
        <w:tc>
          <w:tcPr>
            <w:tcW w:type="dxa" w:w="10166"/>
            <w:shd w:fill="E9F3F0"/>
            <w:tcMar>
              <w:top w:w="160" w:type="dxa"/>
              <w:start w:w="180" w:type="dxa"/>
              <w:bottom w:w="160" w:type="dxa"/>
              <w:end w:w="180" w:type="dxa"/>
            </w:tcMar>
            <w:tcBorders>
              <w:top w:val="nil"/>
              <w:left w:val="single" w:sz="18" w:color="2A6F62"/>
              <w:bottom w:val="nil"/>
              <w:right w:val="nil"/>
            </w:tcBorders>
          </w:tcPr>
          <w:p>
            <w:pPr>
              <w:spacing w:before="0" w:after="80" w:line="259" w:lineRule="auto"/>
            </w:pPr>
            <w:r>
              <w:rPr>
                <w:rFonts w:ascii="Liberation Sans" w:hAnsi="Liberation Sans"/>
                <w:b/>
                <w:color w:val="2A6F62"/>
                <w:sz w:val="22"/>
              </w:rPr>
              <w:t>QUÉ CAMBIA EN V3</w:t>
            </w:r>
          </w:p>
          <w:p>
            <w:pPr>
              <w:spacing w:before="0" w:after="60" w:line="259" w:lineRule="auto"/>
            </w:pPr>
            <w:r>
              <w:rPr>
                <w:rFonts w:ascii="Liberation Sans" w:hAnsi="Liberation Sans"/>
                <w:color w:val="263238"/>
                <w:sz w:val="20"/>
              </w:rPr>
              <w:t>• El producto es una app: el enlace directo empleador–currito. San Cayetano no selecciona, no cobra por contratación y arranca sin personas validando.</w:t>
            </w:r>
          </w:p>
          <w:p>
            <w:pPr>
              <w:spacing w:before="0" w:after="60" w:line="259" w:lineRule="auto"/>
            </w:pPr>
            <w:r>
              <w:rPr>
                <w:rFonts w:ascii="Liberation Sans" w:hAnsi="Liberation Sans"/>
                <w:color w:val="263238"/>
                <w:sz w:val="20"/>
              </w:rPr>
              <w:t>• Desaparecen success fee, garantía de reposición y acuerdo marco. El coste pasa de nóminas a tecnología y captación.</w:t>
            </w:r>
          </w:p>
          <w:p>
            <w:pPr>
              <w:spacing w:before="0" w:after="60" w:line="259" w:lineRule="auto"/>
            </w:pPr>
            <w:r>
              <w:rPr>
                <w:rFonts w:ascii="Liberation Sans" w:hAnsi="Liberation Sans"/>
                <w:color w:val="263238"/>
                <w:sz w:val="20"/>
              </w:rPr>
              <w:t>• El humano detrás pasa a ser un paso 2: dos personas en LATAM validando candidatos, que se activan solo cuando el volumen las paga (sección 10.3).</w:t>
            </w:r>
          </w:p>
          <w:p>
            <w:pPr>
              <w:spacing w:before="0" w:after="60" w:line="259" w:lineRule="auto"/>
            </w:pPr>
            <w:r>
              <w:rPr>
                <w:rFonts w:ascii="Liberation Sans" w:hAnsi="Liberation Sans"/>
                <w:color w:val="263238"/>
                <w:sz w:val="20"/>
              </w:rPr>
              <w:t>• El diferencial deja de ser el servicio y pasa a ser la confianza: reglas que la empresa tiene que cumplir para estar en la app (sección 4).</w:t>
            </w:r>
          </w:p>
          <w:p>
            <w:pPr>
              <w:spacing w:before="0" w:after="60" w:line="259" w:lineRule="auto"/>
            </w:pPr>
            <w:r>
              <w:rPr>
                <w:rFonts w:ascii="Liberation Sans" w:hAnsi="Liberation Sans"/>
                <w:color w:val="263238"/>
                <w:sz w:val="20"/>
              </w:rPr>
              <w:t>• La empresa paga por publicar más y hablar con candidatos interesados; el currito nunca paga.</w:t>
            </w:r>
          </w:p>
          <w:p>
            <w:pPr>
              <w:spacing w:before="0" w:after="0" w:line="259" w:lineRule="auto"/>
            </w:pPr>
            <w:r>
              <w:rPr>
                <w:rFonts w:ascii="Liberation Sans" w:hAnsi="Liberation Sans"/>
                <w:color w:val="263238"/>
                <w:sz w:val="20"/>
              </w:rPr>
              <w:t>• El modelo de agencia (v2.2) queda archivado como posible capa futura, no como punto de partida.</w:t>
            </w:r>
          </w:p>
        </w:tc>
      </w:tr>
    </w:tbl>
    <w:p>
      <w:pPr>
        <w:spacing w:after="40"/>
      </w:pPr>
    </w:p>
    <w:p>
      <w:pPr>
        <w:keepNext/>
        <w:spacing w:before="160" w:after="160" w:line="240" w:lineRule="auto"/>
      </w:pPr>
      <w:r>
        <w:rPr>
          <w:rFonts w:ascii="Liberation Sans" w:hAnsi="Liberation Sans"/>
          <w:b/>
          <w:color w:val="16232A"/>
          <w:sz w:val="36"/>
        </w:rPr>
        <w:t>Contenido</w:t>
      </w:r>
    </w:p>
    <w:p>
      <w:pPr>
        <w:spacing w:before="0" w:after="60" w:line="252" w:lineRule="auto"/>
        <w:ind w:left="259" w:hanging="173"/>
      </w:pPr>
      <w:r>
        <w:rPr>
          <w:rFonts w:ascii="Liberation Sans" w:hAnsi="Liberation Sans"/>
          <w:b/>
          <w:color w:val="2A6F62"/>
          <w:sz w:val="20"/>
        </w:rPr>
        <w:t xml:space="preserve">• </w:t>
      </w:r>
      <w:r>
        <w:rPr>
          <w:rFonts w:ascii="Liberation Sans" w:hAnsi="Liberation Sans"/>
          <w:color w:val="263238"/>
          <w:sz w:val="20"/>
        </w:rPr>
        <w:t>1. Resumen ejecutivo</w:t>
      </w:r>
    </w:p>
    <w:p>
      <w:pPr>
        <w:spacing w:before="0" w:after="60" w:line="252" w:lineRule="auto"/>
        <w:ind w:left="259" w:hanging="173"/>
      </w:pPr>
      <w:r>
        <w:rPr>
          <w:rFonts w:ascii="Liberation Sans" w:hAnsi="Liberation Sans"/>
          <w:b/>
          <w:color w:val="2A6F62"/>
          <w:sz w:val="20"/>
        </w:rPr>
        <w:t xml:space="preserve">• </w:t>
      </w:r>
      <w:r>
        <w:rPr>
          <w:rFonts w:ascii="Liberation Sans" w:hAnsi="Liberation Sans"/>
          <w:color w:val="263238"/>
          <w:sz w:val="20"/>
        </w:rPr>
        <w:t>2. El problema: nadie se cree los portales</w:t>
      </w:r>
    </w:p>
    <w:p>
      <w:pPr>
        <w:spacing w:before="0" w:after="60" w:line="252" w:lineRule="auto"/>
        <w:ind w:left="259" w:hanging="173"/>
      </w:pPr>
      <w:r>
        <w:rPr>
          <w:rFonts w:ascii="Liberation Sans" w:hAnsi="Liberation Sans"/>
          <w:b/>
          <w:color w:val="2A6F62"/>
          <w:sz w:val="20"/>
        </w:rPr>
        <w:t xml:space="preserve">• </w:t>
      </w:r>
      <w:r>
        <w:rPr>
          <w:rFonts w:ascii="Liberation Sans" w:hAnsi="Liberation Sans"/>
          <w:color w:val="263238"/>
          <w:sz w:val="20"/>
        </w:rPr>
        <w:t>3. La idea: el enlace directo</w:t>
      </w:r>
    </w:p>
    <w:p>
      <w:pPr>
        <w:spacing w:before="0" w:after="60" w:line="252" w:lineRule="auto"/>
        <w:ind w:left="259" w:hanging="173"/>
      </w:pPr>
      <w:r>
        <w:rPr>
          <w:rFonts w:ascii="Liberation Sans" w:hAnsi="Liberation Sans"/>
          <w:b/>
          <w:color w:val="2A6F62"/>
          <w:sz w:val="20"/>
        </w:rPr>
        <w:t xml:space="preserve">• </w:t>
      </w:r>
      <w:r>
        <w:rPr>
          <w:rFonts w:ascii="Liberation Sans" w:hAnsi="Liberation Sans"/>
          <w:color w:val="263238"/>
          <w:sz w:val="20"/>
        </w:rPr>
        <w:t>4. El contrato de confianza</w:t>
      </w:r>
    </w:p>
    <w:p>
      <w:pPr>
        <w:spacing w:before="0" w:after="60" w:line="252" w:lineRule="auto"/>
        <w:ind w:left="259" w:hanging="173"/>
      </w:pPr>
      <w:r>
        <w:rPr>
          <w:rFonts w:ascii="Liberation Sans" w:hAnsi="Liberation Sans"/>
          <w:b/>
          <w:color w:val="2A6F62"/>
          <w:sz w:val="20"/>
        </w:rPr>
        <w:t xml:space="preserve">• </w:t>
      </w:r>
      <w:r>
        <w:rPr>
          <w:rFonts w:ascii="Liberation Sans" w:hAnsi="Liberation Sans"/>
          <w:color w:val="263238"/>
          <w:sz w:val="20"/>
        </w:rPr>
        <w:t>5. Curro, el asistente</w:t>
      </w:r>
    </w:p>
    <w:p>
      <w:pPr>
        <w:spacing w:before="0" w:after="60" w:line="252" w:lineRule="auto"/>
        <w:ind w:left="259" w:hanging="173"/>
      </w:pPr>
      <w:r>
        <w:rPr>
          <w:rFonts w:ascii="Liberation Sans" w:hAnsi="Liberation Sans"/>
          <w:b/>
          <w:color w:val="2A6F62"/>
          <w:sz w:val="20"/>
        </w:rPr>
        <w:t xml:space="preserve">• </w:t>
      </w:r>
      <w:r>
        <w:rPr>
          <w:rFonts w:ascii="Liberation Sans" w:hAnsi="Liberation Sans"/>
          <w:color w:val="263238"/>
          <w:sz w:val="20"/>
        </w:rPr>
        <w:t>6. Experiencia del currito</w:t>
      </w:r>
    </w:p>
    <w:p>
      <w:pPr>
        <w:spacing w:before="0" w:after="60" w:line="252" w:lineRule="auto"/>
        <w:ind w:left="259" w:hanging="173"/>
      </w:pPr>
      <w:r>
        <w:rPr>
          <w:rFonts w:ascii="Liberation Sans" w:hAnsi="Liberation Sans"/>
          <w:b/>
          <w:color w:val="2A6F62"/>
          <w:sz w:val="20"/>
        </w:rPr>
        <w:t xml:space="preserve">• </w:t>
      </w:r>
      <w:r>
        <w:rPr>
          <w:rFonts w:ascii="Liberation Sans" w:hAnsi="Liberation Sans"/>
          <w:color w:val="263238"/>
          <w:sz w:val="20"/>
        </w:rPr>
        <w:t>7. Experiencia del empleador</w:t>
      </w:r>
    </w:p>
    <w:p>
      <w:pPr>
        <w:spacing w:before="0" w:after="60" w:line="252" w:lineRule="auto"/>
        <w:ind w:left="259" w:hanging="173"/>
      </w:pPr>
      <w:r>
        <w:rPr>
          <w:rFonts w:ascii="Liberation Sans" w:hAnsi="Liberation Sans"/>
          <w:b/>
          <w:color w:val="2A6F62"/>
          <w:sz w:val="20"/>
        </w:rPr>
        <w:t xml:space="preserve">• </w:t>
      </w:r>
      <w:r>
        <w:rPr>
          <w:rFonts w:ascii="Liberation Sans" w:hAnsi="Liberation Sans"/>
          <w:color w:val="263238"/>
          <w:sz w:val="20"/>
        </w:rPr>
        <w:t>8. Competencia</w:t>
      </w:r>
    </w:p>
    <w:p>
      <w:pPr>
        <w:spacing w:before="0" w:after="60" w:line="252" w:lineRule="auto"/>
        <w:ind w:left="259" w:hanging="173"/>
      </w:pPr>
      <w:r>
        <w:rPr>
          <w:rFonts w:ascii="Liberation Sans" w:hAnsi="Liberation Sans"/>
          <w:b/>
          <w:color w:val="2A6F62"/>
          <w:sz w:val="20"/>
        </w:rPr>
        <w:t xml:space="preserve">• </w:t>
      </w:r>
      <w:r>
        <w:rPr>
          <w:rFonts w:ascii="Liberation Sans" w:hAnsi="Liberation Sans"/>
          <w:color w:val="263238"/>
          <w:sz w:val="20"/>
        </w:rPr>
        <w:t>9. Vertical y zona de entrada</w:t>
      </w:r>
    </w:p>
    <w:p>
      <w:pPr>
        <w:spacing w:before="0" w:after="60" w:line="252" w:lineRule="auto"/>
        <w:ind w:left="259" w:hanging="173"/>
      </w:pPr>
      <w:r>
        <w:rPr>
          <w:rFonts w:ascii="Liberation Sans" w:hAnsi="Liberation Sans"/>
          <w:b/>
          <w:color w:val="2A6F62"/>
          <w:sz w:val="20"/>
        </w:rPr>
        <w:t xml:space="preserve">• </w:t>
      </w:r>
      <w:r>
        <w:rPr>
          <w:rFonts w:ascii="Liberation Sans" w:hAnsi="Liberation Sans"/>
          <w:color w:val="263238"/>
          <w:sz w:val="20"/>
        </w:rPr>
        <w:t>10. Modelo de negocio</w:t>
      </w:r>
    </w:p>
    <w:p>
      <w:pPr>
        <w:spacing w:before="0" w:after="60" w:line="252" w:lineRule="auto"/>
        <w:ind w:left="259" w:hanging="173"/>
      </w:pPr>
      <w:r>
        <w:rPr>
          <w:rFonts w:ascii="Liberation Sans" w:hAnsi="Liberation Sans"/>
          <w:b/>
          <w:color w:val="2A6F62"/>
          <w:sz w:val="20"/>
        </w:rPr>
        <w:t xml:space="preserve">• </w:t>
      </w:r>
      <w:r>
        <w:rPr>
          <w:rFonts w:ascii="Liberation Sans" w:hAnsi="Liberation Sans"/>
          <w:color w:val="263238"/>
          <w:sz w:val="20"/>
        </w:rPr>
        <w:t>11. Economía del modelo</w:t>
      </w:r>
    </w:p>
    <w:p>
      <w:pPr>
        <w:spacing w:before="0" w:after="60" w:line="252" w:lineRule="auto"/>
        <w:ind w:left="259" w:hanging="173"/>
      </w:pPr>
      <w:r>
        <w:rPr>
          <w:rFonts w:ascii="Liberation Sans" w:hAnsi="Liberation Sans"/>
          <w:b/>
          <w:color w:val="2A6F62"/>
          <w:sz w:val="20"/>
        </w:rPr>
        <w:t xml:space="preserve">• </w:t>
      </w:r>
      <w:r>
        <w:rPr>
          <w:rFonts w:ascii="Liberation Sans" w:hAnsi="Liberation Sans"/>
          <w:color w:val="263238"/>
          <w:sz w:val="20"/>
        </w:rPr>
        <w:t>12. Adquisición</w:t>
      </w:r>
    </w:p>
    <w:p>
      <w:pPr>
        <w:spacing w:before="0" w:after="60" w:line="252" w:lineRule="auto"/>
        <w:ind w:left="259" w:hanging="173"/>
      </w:pPr>
      <w:r>
        <w:rPr>
          <w:rFonts w:ascii="Liberation Sans" w:hAnsi="Liberation Sans"/>
          <w:b/>
          <w:color w:val="2A6F62"/>
          <w:sz w:val="20"/>
        </w:rPr>
        <w:t xml:space="preserve">• </w:t>
      </w:r>
      <w:r>
        <w:rPr>
          <w:rFonts w:ascii="Liberation Sans" w:hAnsi="Liberation Sans"/>
          <w:color w:val="263238"/>
          <w:sz w:val="20"/>
        </w:rPr>
        <w:t>13. MVP y fase 0</w:t>
      </w:r>
    </w:p>
    <w:p>
      <w:pPr>
        <w:spacing w:before="0" w:after="60" w:line="252" w:lineRule="auto"/>
        <w:ind w:left="259" w:hanging="173"/>
      </w:pPr>
      <w:r>
        <w:rPr>
          <w:rFonts w:ascii="Liberation Sans" w:hAnsi="Liberation Sans"/>
          <w:b/>
          <w:color w:val="2A6F62"/>
          <w:sz w:val="20"/>
        </w:rPr>
        <w:t xml:space="preserve">• </w:t>
      </w:r>
      <w:r>
        <w:rPr>
          <w:rFonts w:ascii="Liberation Sans" w:hAnsi="Liberation Sans"/>
          <w:color w:val="263238"/>
          <w:sz w:val="20"/>
        </w:rPr>
        <w:t>14. KPIs y condiciones de muerte</w:t>
      </w:r>
    </w:p>
    <w:p>
      <w:pPr>
        <w:spacing w:before="0" w:after="60" w:line="252" w:lineRule="auto"/>
        <w:ind w:left="259" w:hanging="173"/>
      </w:pPr>
      <w:r>
        <w:rPr>
          <w:rFonts w:ascii="Liberation Sans" w:hAnsi="Liberation Sans"/>
          <w:b/>
          <w:color w:val="2A6F62"/>
          <w:sz w:val="20"/>
        </w:rPr>
        <w:t xml:space="preserve">• </w:t>
      </w:r>
      <w:r>
        <w:rPr>
          <w:rFonts w:ascii="Liberation Sans" w:hAnsi="Liberation Sans"/>
          <w:color w:val="263238"/>
          <w:sz w:val="20"/>
        </w:rPr>
        <w:t>15. Regulación y privacidad</w:t>
      </w:r>
    </w:p>
    <w:p>
      <w:pPr>
        <w:spacing w:before="0" w:after="60" w:line="252" w:lineRule="auto"/>
        <w:ind w:left="259" w:hanging="173"/>
      </w:pPr>
      <w:r>
        <w:rPr>
          <w:rFonts w:ascii="Liberation Sans" w:hAnsi="Liberation Sans"/>
          <w:b/>
          <w:color w:val="2A6F62"/>
          <w:sz w:val="20"/>
        </w:rPr>
        <w:t xml:space="preserve">• </w:t>
      </w:r>
      <w:r>
        <w:rPr>
          <w:rFonts w:ascii="Liberation Sans" w:hAnsi="Liberation Sans"/>
          <w:color w:val="263238"/>
          <w:sz w:val="20"/>
        </w:rPr>
        <w:t>16. Riesgos</w:t>
      </w:r>
    </w:p>
    <w:p>
      <w:pPr>
        <w:spacing w:before="0" w:after="60" w:line="252" w:lineRule="auto"/>
        <w:ind w:left="259" w:hanging="173"/>
      </w:pPr>
      <w:r>
        <w:rPr>
          <w:rFonts w:ascii="Liberation Sans" w:hAnsi="Liberation Sans"/>
          <w:b/>
          <w:color w:val="2A6F62"/>
          <w:sz w:val="20"/>
        </w:rPr>
        <w:t xml:space="preserve">• </w:t>
      </w:r>
      <w:r>
        <w:rPr>
          <w:rFonts w:ascii="Liberation Sans" w:hAnsi="Liberation Sans"/>
          <w:color w:val="263238"/>
          <w:sz w:val="20"/>
        </w:rPr>
        <w:t>17. Capital de arranque</w:t>
      </w:r>
    </w:p>
    <w:p>
      <w:pPr>
        <w:spacing w:before="0" w:after="60" w:line="252" w:lineRule="auto"/>
        <w:ind w:left="259" w:hanging="173"/>
      </w:pPr>
      <w:r>
        <w:rPr>
          <w:rFonts w:ascii="Liberation Sans" w:hAnsi="Liberation Sans"/>
          <w:b/>
          <w:color w:val="2A6F62"/>
          <w:sz w:val="20"/>
        </w:rPr>
        <w:t xml:space="preserve">• </w:t>
      </w:r>
      <w:r>
        <w:rPr>
          <w:rFonts w:ascii="Liberation Sans" w:hAnsi="Liberation Sans"/>
          <w:color w:val="263238"/>
          <w:sz w:val="20"/>
        </w:rPr>
        <w:t>18. Roadmap</w:t>
      </w:r>
    </w:p>
    <w:p>
      <w:pPr>
        <w:spacing w:before="0" w:after="60" w:line="252" w:lineRule="auto"/>
        <w:ind w:left="259" w:hanging="173"/>
      </w:pPr>
      <w:r>
        <w:rPr>
          <w:rFonts w:ascii="Liberation Sans" w:hAnsi="Liberation Sans"/>
          <w:b/>
          <w:color w:val="2A6F62"/>
          <w:sz w:val="20"/>
        </w:rPr>
        <w:t xml:space="preserve">• </w:t>
      </w:r>
      <w:r>
        <w:rPr>
          <w:rFonts w:ascii="Liberation Sans" w:hAnsi="Liberation Sans"/>
          <w:color w:val="263238"/>
          <w:sz w:val="20"/>
        </w:rPr>
        <w:t>19. Decisiones pendientes</w:t>
      </w:r>
    </w:p>
    <w:p>
      <w:pPr>
        <w:spacing w:before="0" w:after="60" w:line="252" w:lineRule="auto"/>
        <w:ind w:left="259" w:hanging="173"/>
      </w:pPr>
      <w:r>
        <w:rPr>
          <w:rFonts w:ascii="Liberation Sans" w:hAnsi="Liberation Sans"/>
          <w:b/>
          <w:color w:val="2A6F62"/>
          <w:sz w:val="20"/>
        </w:rPr>
        <w:t xml:space="preserve">• </w:t>
      </w:r>
      <w:r>
        <w:rPr>
          <w:rFonts w:ascii="Liberation Sans" w:hAnsi="Liberation Sans"/>
          <w:color w:val="263238"/>
          <w:sz w:val="20"/>
        </w:rPr>
        <w:t>20. Fuentes</w:t>
      </w:r>
    </w:p>
    <w:p>
      <w:r>
        <w:br w:type="page"/>
      </w:r>
    </w:p>
    <w:p>
      <w:pPr>
        <w:keepNext/>
        <w:spacing w:before="160" w:after="160" w:line="240" w:lineRule="auto"/>
      </w:pPr>
      <w:r>
        <w:rPr>
          <w:rFonts w:ascii="Liberation Sans" w:hAnsi="Liberation Sans"/>
          <w:b/>
          <w:color w:val="16232A"/>
          <w:sz w:val="36"/>
        </w:rPr>
        <w:t>1. Resumen ejecutivo</w:t>
      </w:r>
    </w:p>
    <w:p>
      <w:pPr>
        <w:spacing w:before="0" w:after="100" w:line="259" w:lineRule="auto"/>
      </w:pPr>
      <w:r>
        <w:rPr>
          <w:rFonts w:ascii="Liberation Sans" w:hAnsi="Liberation Sans"/>
          <w:color w:val="263238"/>
          <w:sz w:val="20"/>
        </w:rPr>
        <w:t>San Cayetano nace de una constatación sencilla: la gente ya no se cree los portales de empleo. Se manda el CV, no contesta nadie, la oferta llevaba meses cerrada o el salario no aparece hasta la entrevista. Mientras tanto, las pymes publican, reciben decenas de candidaturas irrelevantes y acaban tirando de conocidos o de grupos de WhatsApp.</w:t>
      </w:r>
    </w:p>
    <w:p>
      <w:pPr>
        <w:spacing w:before="0" w:after="100" w:line="259" w:lineRule="auto"/>
      </w:pPr>
      <w:r>
        <w:rPr>
          <w:rFonts w:ascii="Liberation Sans" w:hAnsi="Liberation Sans"/>
          <w:color w:val="263238"/>
          <w:sz w:val="20"/>
        </w:rPr>
        <w:t>La propuesta es una app que hace una sola cosa bien: conectar directamente al empleador que necesita a alguien con el currito que busca curro. Sin CV, sin intermediarios y sin caja negra.</w:t>
      </w:r>
    </w:p>
    <w:tbl>
      <w:tblPr>
        <w:tblW w:type="auto" w:w="0"/>
        <w:jc w:val="center"/>
        <w:tblLayout w:type="fixed"/>
        <w:tblLook w:firstColumn="1" w:firstRow="1" w:lastColumn="0" w:lastRow="0" w:noHBand="0" w:noVBand="1" w:val="04A0"/>
      </w:tblPr>
      <w:tblGrid>
        <w:gridCol w:w="9792"/>
      </w:tblGrid>
      <w:tr>
        <w:tc>
          <w:tcPr>
            <w:tcW w:type="dxa" w:w="10166"/>
            <w:shd w:fill="E9F3F0"/>
            <w:tcMar>
              <w:top w:w="160" w:type="dxa"/>
              <w:start w:w="180" w:type="dxa"/>
              <w:bottom w:w="160" w:type="dxa"/>
              <w:end w:w="180" w:type="dxa"/>
            </w:tcMar>
            <w:tcBorders>
              <w:top w:val="nil"/>
              <w:left w:val="single" w:sz="18" w:color="2A6F62"/>
              <w:bottom w:val="nil"/>
              <w:right w:val="nil"/>
            </w:tcBorders>
          </w:tcPr>
          <w:p>
            <w:pPr>
              <w:spacing w:before="0" w:after="80" w:line="259" w:lineRule="auto"/>
            </w:pPr>
            <w:r>
              <w:rPr>
                <w:rFonts w:ascii="Liberation Sans" w:hAnsi="Liberation Sans"/>
                <w:b/>
                <w:color w:val="2A6F62"/>
                <w:sz w:val="22"/>
              </w:rPr>
              <w:t>TESIS</w:t>
            </w:r>
          </w:p>
          <w:p>
            <w:pPr>
              <w:spacing w:before="0" w:after="0" w:line="259" w:lineRule="auto"/>
            </w:pPr>
            <w:r>
              <w:rPr>
                <w:rFonts w:ascii="Liberation Sans" w:hAnsi="Liberation Sans"/>
                <w:color w:val="263238"/>
                <w:sz w:val="20"/>
              </w:rPr>
              <w:t>El problema de los portales no es la tecnología, es la confianza. Una app que obligue a las empresas a poner salario, a cerrar ofertas y a responder a cada candidato puede ganar al currito que ya no cree en InfoJobs o Indeed. Si el currito está, la empresa paga por llegar a él.</w:t>
            </w:r>
          </w:p>
        </w:tc>
      </w:tr>
    </w:tbl>
    <w:p>
      <w:pPr>
        <w:spacing w:after="40"/>
      </w:pPr>
    </w:p>
    <w:p>
      <w:pPr>
        <w:keepNext/>
        <w:spacing w:before="140" w:after="80" w:line="240" w:lineRule="auto"/>
      </w:pPr>
      <w:r>
        <w:rPr>
          <w:rFonts w:ascii="Liberation Sans" w:hAnsi="Liberation Sans"/>
          <w:b/>
          <w:color w:val="2A6F62"/>
          <w:sz w:val="26"/>
        </w:rPr>
        <w:t>Qué hace San Cayetano</w:t>
      </w:r>
    </w:p>
    <w:p>
      <w:pPr>
        <w:spacing w:before="0" w:after="60" w:line="252" w:lineRule="auto"/>
        <w:ind w:left="259" w:hanging="173"/>
      </w:pPr>
      <w:r>
        <w:rPr>
          <w:rFonts w:ascii="Liberation Sans" w:hAnsi="Liberation Sans"/>
          <w:b/>
          <w:color w:val="2A6F62"/>
          <w:sz w:val="20"/>
        </w:rPr>
        <w:t xml:space="preserve">• </w:t>
      </w:r>
      <w:r>
        <w:rPr>
          <w:rFonts w:ascii="Liberation Sans" w:hAnsi="Liberation Sans"/>
          <w:color w:val="263238"/>
          <w:sz w:val="20"/>
        </w:rPr>
        <w:t>El currito no sube un CV: le cuenta a Curro de qué sabe trabajar, por voz o texto, y Curro monta el perfil.</w:t>
      </w:r>
    </w:p>
    <w:p>
      <w:pPr>
        <w:spacing w:before="0" w:after="60" w:line="252" w:lineRule="auto"/>
        <w:ind w:left="259" w:hanging="173"/>
      </w:pPr>
      <w:r>
        <w:rPr>
          <w:rFonts w:ascii="Liberation Sans" w:hAnsi="Liberation Sans"/>
          <w:b/>
          <w:color w:val="2A6F62"/>
          <w:sz w:val="20"/>
        </w:rPr>
        <w:t xml:space="preserve">• </w:t>
      </w:r>
      <w:r>
        <w:rPr>
          <w:rFonts w:ascii="Liberation Sans" w:hAnsi="Liberation Sans"/>
          <w:color w:val="263238"/>
          <w:sz w:val="20"/>
        </w:rPr>
        <w:t>El empleador dice qué necesita en lenguaje normal y Curro estructura la oferta, con salario obligatorio.</w:t>
      </w:r>
    </w:p>
    <w:p>
      <w:pPr>
        <w:spacing w:before="0" w:after="60" w:line="252" w:lineRule="auto"/>
        <w:ind w:left="259" w:hanging="173"/>
      </w:pPr>
      <w:r>
        <w:rPr>
          <w:rFonts w:ascii="Liberation Sans" w:hAnsi="Liberation Sans"/>
          <w:b/>
          <w:color w:val="2A6F62"/>
          <w:sz w:val="20"/>
        </w:rPr>
        <w:t xml:space="preserve">• </w:t>
      </w:r>
      <w:r>
        <w:rPr>
          <w:rFonts w:ascii="Liberation Sans" w:hAnsi="Liberation Sans"/>
          <w:color w:val="263238"/>
          <w:sz w:val="20"/>
        </w:rPr>
        <w:t>Cuando hay encaje, el currito recibe un aviso: “Tengo algo para ti”. Responde “me interesa” o “ahora no”.</w:t>
      </w:r>
    </w:p>
    <w:p>
      <w:pPr>
        <w:spacing w:before="0" w:after="60" w:line="252" w:lineRule="auto"/>
        <w:ind w:left="259" w:hanging="173"/>
      </w:pPr>
      <w:r>
        <w:rPr>
          <w:rFonts w:ascii="Liberation Sans" w:hAnsi="Liberation Sans"/>
          <w:b/>
          <w:color w:val="2A6F62"/>
          <w:sz w:val="20"/>
        </w:rPr>
        <w:t xml:space="preserve">• </w:t>
      </w:r>
      <w:r>
        <w:rPr>
          <w:rFonts w:ascii="Liberation Sans" w:hAnsi="Liberation Sans"/>
          <w:color w:val="263238"/>
          <w:sz w:val="20"/>
        </w:rPr>
        <w:t>Si le interesa, se abre un chat directo con la empresa. La empresa tiene que responder: si no lo hace, pierde visibilidad.</w:t>
      </w:r>
    </w:p>
    <w:p>
      <w:pPr>
        <w:spacing w:before="0" w:after="60" w:line="252" w:lineRule="auto"/>
        <w:ind w:left="259" w:hanging="173"/>
      </w:pPr>
      <w:r>
        <w:rPr>
          <w:rFonts w:ascii="Liberation Sans" w:hAnsi="Liberation Sans"/>
          <w:b/>
          <w:color w:val="2A6F62"/>
          <w:sz w:val="20"/>
        </w:rPr>
        <w:t xml:space="preserve">• </w:t>
      </w:r>
      <w:r>
        <w:rPr>
          <w:rFonts w:ascii="Liberation Sans" w:hAnsi="Liberation Sans"/>
          <w:color w:val="263238"/>
          <w:sz w:val="20"/>
        </w:rPr>
        <w:t>Las dos partes se valoran: el currito sabe si esa empresa responde y paga lo que anuncia.</w:t>
      </w:r>
    </w:p>
    <w:p>
      <w:pPr>
        <w:keepNext/>
        <w:spacing w:before="140" w:after="80" w:line="240" w:lineRule="auto"/>
      </w:pPr>
      <w:r>
        <w:rPr>
          <w:rFonts w:ascii="Liberation Sans" w:hAnsi="Liberation Sans"/>
          <w:b/>
          <w:color w:val="2A6F62"/>
          <w:sz w:val="26"/>
        </w:rPr>
        <w:t>Modelo en una línea</w:t>
      </w:r>
    </w:p>
    <w:p>
      <w:pPr>
        <w:spacing w:before="0" w:after="100" w:line="259" w:lineRule="auto"/>
      </w:pPr>
      <w:r>
        <w:rPr>
          <w:rFonts w:ascii="Liberation Sans" w:hAnsi="Liberation Sans"/>
          <w:color w:val="263238"/>
          <w:sz w:val="20"/>
        </w:rPr>
        <w:t>El currito nunca paga. La empresa publica una oferta gratis y paga para publicar más y para hablar con más candidatos interesados. Sin operación humana en el arranque: el coste es tecnología y captación. Un humano detrás llega como paso 2, cuando el volumen lo pague.</w:t>
      </w:r>
    </w:p>
    <w:p>
      <w:r>
        <w:br w:type="page"/>
      </w:r>
    </w:p>
    <w:p>
      <w:pPr>
        <w:keepNext/>
        <w:spacing w:before="160" w:after="160" w:line="240" w:lineRule="auto"/>
      </w:pPr>
      <w:r>
        <w:rPr>
          <w:rFonts w:ascii="Liberation Sans" w:hAnsi="Liberation Sans"/>
          <w:b/>
          <w:color w:val="16232A"/>
          <w:sz w:val="36"/>
        </w:rPr>
        <w:t>2. El problema: nadie se cree los portales</w:t>
      </w:r>
    </w:p>
    <w:p>
      <w:pPr>
        <w:keepNext/>
        <w:spacing w:before="140" w:after="80" w:line="240" w:lineRule="auto"/>
      </w:pPr>
      <w:r>
        <w:rPr>
          <w:rFonts w:ascii="Liberation Sans" w:hAnsi="Liberation Sans"/>
          <w:b/>
          <w:color w:val="2A6F62"/>
          <w:sz w:val="26"/>
        </w:rPr>
        <w:t>2.1 Mucha actividad, poco encuentro</w:t>
      </w:r>
    </w:p>
    <w:p>
      <w:pPr>
        <w:spacing w:before="0" w:after="100" w:line="259" w:lineRule="auto"/>
      </w:pPr>
      <w:r>
        <w:rPr>
          <w:rFonts w:ascii="Liberation Sans" w:hAnsi="Liberation Sans"/>
          <w:color w:val="263238"/>
          <w:sz w:val="20"/>
        </w:rPr>
        <w:t>InfoJobs cerró 2025 con 2.460.405 puestos ofertados, 4.253.610 personas inscritas en al menos una oferta y más de 136 millones de inscripciones. La competencia media alcanzó 56 candidatos por vacante. [S3]</w:t>
      </w:r>
    </w:p>
    <w:p>
      <w:pPr>
        <w:spacing w:before="0" w:after="100" w:line="259" w:lineRule="auto"/>
      </w:pPr>
      <w:r>
        <w:rPr>
          <w:rFonts w:ascii="Liberation Sans" w:hAnsi="Liberation Sans"/>
          <w:color w:val="263238"/>
          <w:sz w:val="20"/>
        </w:rPr>
        <w:t>En paralelo, el SEPE señala que en el cuarto trimestre de 2025 había 95.340 vacantes declaradas por empresas y 43.495 llevaban al menos 90 días sin cubrir: el 45,62%. Las mayores tensiones se concentraron en construcción, industria manufacturera, transporte y almacenamiento, hostelería y actividades sanitarias/sociales. [S6]</w:t>
      </w:r>
    </w:p>
    <w:tbl>
      <w:tblPr>
        <w:tblW w:type="auto" w:w="0"/>
        <w:jc w:val="center"/>
        <w:tblLayout w:type="fixed"/>
        <w:tblLook w:firstColumn="1" w:firstRow="1" w:lastColumn="0" w:lastRow="0" w:noHBand="0" w:noVBand="1" w:val="04A0"/>
      </w:tblPr>
      <w:tblGrid>
        <w:gridCol w:w="3389"/>
        <w:gridCol w:w="3389"/>
        <w:gridCol w:w="3389"/>
      </w:tblGrid>
      <w:tr>
        <w:tc>
          <w:tcPr>
            <w:tcW w:type="dxa" w:w="3389"/>
            <w:shd w:fill="F3F5F6"/>
            <w:tcMar>
              <w:top w:w="120" w:type="dxa"/>
              <w:start w:w="100" w:type="dxa"/>
              <w:bottom w:w="120" w:type="dxa"/>
              <w:end w:w="100" w:type="dxa"/>
            </w:tcMar>
            <w:tcBorders>
              <w:top w:val="single" w:sz="5" w:color="DDE3E6"/>
              <w:left w:val="single" w:sz="5" w:color="DDE3E6"/>
              <w:bottom w:val="single" w:sz="5" w:color="DDE3E6"/>
              <w:right w:val="single" w:sz="5" w:color="DDE3E6"/>
            </w:tcBorders>
          </w:tcPr>
          <w:p>
            <w:pPr>
              <w:spacing w:before="0" w:after="40" w:line="259" w:lineRule="auto"/>
              <w:jc w:val="center"/>
            </w:pPr>
            <w:r>
              <w:rPr>
                <w:rFonts w:ascii="Liberation Sans" w:hAnsi="Liberation Sans"/>
                <w:b/>
                <w:color w:val="16232A"/>
                <w:sz w:val="36"/>
              </w:rPr>
              <w:t>25,27 M</w:t>
            </w:r>
          </w:p>
          <w:p>
            <w:pPr>
              <w:spacing w:before="0" w:after="40" w:line="240" w:lineRule="auto"/>
              <w:jc w:val="center"/>
            </w:pPr>
            <w:r>
              <w:rPr>
                <w:rFonts w:ascii="Liberation Sans" w:hAnsi="Liberation Sans"/>
                <w:color w:val="263238"/>
                <w:sz w:val="17"/>
              </w:rPr>
              <w:t>personas activas · 2T 2026</w:t>
            </w:r>
          </w:p>
          <w:p>
            <w:pPr>
              <w:spacing w:before="0" w:after="0" w:line="240" w:lineRule="auto"/>
              <w:jc w:val="center"/>
            </w:pPr>
            <w:r>
              <w:rPr>
                <w:rFonts w:ascii="Liberation Sans" w:hAnsi="Liberation Sans"/>
                <w:i/>
                <w:color w:val="65747C"/>
                <w:sz w:val="15"/>
              </w:rPr>
              <w:t>INE [S1]</w:t>
            </w:r>
          </w:p>
        </w:tc>
        <w:tc>
          <w:tcPr>
            <w:tcW w:type="dxa" w:w="3389"/>
            <w:shd w:fill="F3F5F6"/>
            <w:tcMar>
              <w:top w:w="120" w:type="dxa"/>
              <w:start w:w="100" w:type="dxa"/>
              <w:bottom w:w="120" w:type="dxa"/>
              <w:end w:w="100" w:type="dxa"/>
            </w:tcMar>
            <w:tcBorders>
              <w:top w:val="single" w:sz="5" w:color="DDE3E6"/>
              <w:left w:val="single" w:sz="5" w:color="DDE3E6"/>
              <w:bottom w:val="single" w:sz="5" w:color="DDE3E6"/>
              <w:right w:val="single" w:sz="5" w:color="DDE3E6"/>
            </w:tcBorders>
          </w:tcPr>
          <w:p>
            <w:pPr>
              <w:spacing w:before="0" w:after="40" w:line="259" w:lineRule="auto"/>
              <w:jc w:val="center"/>
            </w:pPr>
            <w:r>
              <w:rPr>
                <w:rFonts w:ascii="Liberation Sans" w:hAnsi="Liberation Sans"/>
                <w:b/>
                <w:color w:val="16232A"/>
                <w:sz w:val="36"/>
              </w:rPr>
              <w:t>22,78 M</w:t>
            </w:r>
          </w:p>
          <w:p>
            <w:pPr>
              <w:spacing w:before="0" w:after="40" w:line="240" w:lineRule="auto"/>
              <w:jc w:val="center"/>
            </w:pPr>
            <w:r>
              <w:rPr>
                <w:rFonts w:ascii="Liberation Sans" w:hAnsi="Liberation Sans"/>
                <w:color w:val="263238"/>
                <w:sz w:val="17"/>
              </w:rPr>
              <w:t>personas ocupadas · 2T 2026</w:t>
            </w:r>
          </w:p>
          <w:p>
            <w:pPr>
              <w:spacing w:before="0" w:after="0" w:line="240" w:lineRule="auto"/>
              <w:jc w:val="center"/>
            </w:pPr>
            <w:r>
              <w:rPr>
                <w:rFonts w:ascii="Liberation Sans" w:hAnsi="Liberation Sans"/>
                <w:i/>
                <w:color w:val="65747C"/>
                <w:sz w:val="15"/>
              </w:rPr>
              <w:t>INE [S1]</w:t>
            </w:r>
          </w:p>
        </w:tc>
        <w:tc>
          <w:tcPr>
            <w:tcW w:type="dxa" w:w="3389"/>
            <w:shd w:fill="F3F5F6"/>
            <w:tcMar>
              <w:top w:w="120" w:type="dxa"/>
              <w:start w:w="100" w:type="dxa"/>
              <w:bottom w:w="120" w:type="dxa"/>
              <w:end w:w="100" w:type="dxa"/>
            </w:tcMar>
            <w:tcBorders>
              <w:top w:val="single" w:sz="5" w:color="DDE3E6"/>
              <w:left w:val="single" w:sz="5" w:color="DDE3E6"/>
              <w:bottom w:val="single" w:sz="5" w:color="DDE3E6"/>
              <w:right w:val="single" w:sz="5" w:color="DDE3E6"/>
            </w:tcBorders>
          </w:tcPr>
          <w:p>
            <w:pPr>
              <w:spacing w:before="0" w:after="40" w:line="259" w:lineRule="auto"/>
              <w:jc w:val="center"/>
            </w:pPr>
            <w:r>
              <w:rPr>
                <w:rFonts w:ascii="Liberation Sans" w:hAnsi="Liberation Sans"/>
                <w:b/>
                <w:color w:val="16232A"/>
                <w:sz w:val="36"/>
              </w:rPr>
              <w:t>2,50 M</w:t>
            </w:r>
          </w:p>
          <w:p>
            <w:pPr>
              <w:spacing w:before="0" w:after="40" w:line="240" w:lineRule="auto"/>
              <w:jc w:val="center"/>
            </w:pPr>
            <w:r>
              <w:rPr>
                <w:rFonts w:ascii="Liberation Sans" w:hAnsi="Liberation Sans"/>
                <w:color w:val="263238"/>
                <w:sz w:val="17"/>
              </w:rPr>
              <w:t>personas desempleadas · 2T 2026</w:t>
            </w:r>
          </w:p>
          <w:p>
            <w:pPr>
              <w:spacing w:before="0" w:after="0" w:line="240" w:lineRule="auto"/>
              <w:jc w:val="center"/>
            </w:pPr>
            <w:r>
              <w:rPr>
                <w:rFonts w:ascii="Liberation Sans" w:hAnsi="Liberation Sans"/>
                <w:i/>
                <w:color w:val="65747C"/>
                <w:sz w:val="15"/>
              </w:rPr>
              <w:t>INE [S1]</w:t>
            </w:r>
          </w:p>
        </w:tc>
      </w:tr>
    </w:tbl>
    <w:p>
      <w:pPr>
        <w:spacing w:after="40"/>
      </w:pPr>
    </w:p>
    <w:p>
      <w:pPr>
        <w:keepNext/>
        <w:spacing w:before="140" w:after="80" w:line="240" w:lineRule="auto"/>
      </w:pPr>
      <w:r>
        <w:rPr>
          <w:rFonts w:ascii="Liberation Sans" w:hAnsi="Liberation Sans"/>
          <w:b/>
          <w:color w:val="2A6F62"/>
          <w:sz w:val="26"/>
        </w:rPr>
        <w:t>2.2 La confianza está rota</w:t>
      </w:r>
    </w:p>
    <w:p>
      <w:pPr>
        <w:spacing w:before="0" w:after="100" w:line="259" w:lineRule="auto"/>
      </w:pPr>
      <w:r>
        <w:rPr>
          <w:rFonts w:ascii="Liberation Sans" w:hAnsi="Liberation Sans"/>
          <w:color w:val="263238"/>
          <w:sz w:val="20"/>
        </w:rPr>
        <w:t>Como señal cualitativa —no como medición científica de efectividad—, Trustpilot mostraba a finales de septiembre de 2026 una puntuación de 1,2/5 para InfoJobs con 220 reseñas, 1,8/5 para Indeed.com con unas 13.000 reseñas y 4,9/5 para Job Today con más de 9.000 reseñas. Las reseñas espontáneas presentan sesgo de selección y no deben usarse como KPI de producto, pero son útiles para identificar temas recurrentes: falta de respuesta, candidaturas poco relevantes, dudas sobre ofertas y sensación de pérdida de tiempo. [S16]</w:t>
      </w:r>
    </w:p>
    <w:p>
      <w:pPr>
        <w:spacing w:before="0" w:after="100" w:line="259" w:lineRule="auto"/>
      </w:pPr>
      <w:r>
        <w:rPr>
          <w:rFonts w:ascii="Liberation Sans" w:hAnsi="Liberation Sans"/>
          <w:color w:val="263238"/>
          <w:sz w:val="20"/>
        </w:rPr>
        <w:t>Los temas que se repiten son siempre los mismos: candidaturas que nadie contesta, ofertas que ya no existen, salarios ocultos, procesos que se quedan abiertos y sensación de perder el tiempo. Ese es el hueco de San Cayetano.</w:t>
      </w:r>
    </w:p>
    <w:p>
      <w:pPr>
        <w:keepNext/>
        <w:spacing w:before="140" w:after="80" w:line="240" w:lineRule="auto"/>
      </w:pPr>
      <w:r>
        <w:rPr>
          <w:rFonts w:ascii="Liberation Sans" w:hAnsi="Liberation Sans"/>
          <w:b/>
          <w:color w:val="2A6F62"/>
          <w:sz w:val="26"/>
        </w:rPr>
        <w:t>2.3 Lo que sufre cada lado</w:t>
      </w:r>
    </w:p>
    <w:tbl>
      <w:tblPr>
        <w:tblStyle w:val="TableGrid"/>
        <w:tblW w:type="auto" w:w="0"/>
        <w:jc w:val="center"/>
        <w:tblLayout w:type="fixed"/>
        <w:tblLook w:firstColumn="1" w:firstRow="1" w:lastColumn="0" w:lastRow="0" w:noHBand="0" w:noVBand="1" w:val="04A0"/>
      </w:tblPr>
      <w:tblGrid>
        <w:gridCol w:w="2088"/>
        <w:gridCol w:w="4392"/>
        <w:gridCol w:w="3312"/>
      </w:tblGrid>
      <w:tr>
        <w:trPr>
          <w:tblHeader w:val="true"/>
          <w:cantSplit/>
        </w:trPr>
        <w:tc>
          <w:tcPr>
            <w:tcW w:type="dxa" w:w="3389"/>
            <w:shd w:fill="16232A"/>
            <w:tcMar>
              <w:top w:w="90" w:type="dxa"/>
              <w:start w:w="80" w:type="dxa"/>
              <w:bottom w:w="90" w:type="dxa"/>
              <w:end w:w="80" w:type="dxa"/>
            </w:tcMar>
          </w:tcPr>
          <w:p>
            <w:pPr>
              <w:spacing w:before="0" w:after="0" w:line="240" w:lineRule="auto"/>
              <w:jc w:val="center"/>
            </w:pPr>
            <w:r>
              <w:rPr>
                <w:rFonts w:ascii="Liberation Sans" w:hAnsi="Liberation Sans"/>
                <w:b/>
                <w:color w:val="FFFFFF"/>
                <w:sz w:val="17"/>
              </w:rPr>
              <w:t/>
            </w:r>
          </w:p>
        </w:tc>
        <w:tc>
          <w:tcPr>
            <w:tcW w:type="dxa" w:w="3389"/>
            <w:shd w:fill="16232A"/>
            <w:tcMar>
              <w:top w:w="90" w:type="dxa"/>
              <w:start w:w="80" w:type="dxa"/>
              <w:bottom w:w="90" w:type="dxa"/>
              <w:end w:w="80" w:type="dxa"/>
            </w:tcMar>
          </w:tcPr>
          <w:p>
            <w:pPr>
              <w:spacing w:before="0" w:after="0" w:line="240" w:lineRule="auto"/>
              <w:jc w:val="center"/>
            </w:pPr>
            <w:r>
              <w:rPr>
                <w:rFonts w:ascii="Liberation Sans" w:hAnsi="Liberation Sans"/>
                <w:b/>
                <w:color w:val="FFFFFF"/>
                <w:sz w:val="17"/>
              </w:rPr>
              <w:t>Currito</w:t>
            </w:r>
          </w:p>
        </w:tc>
        <w:tc>
          <w:tcPr>
            <w:tcW w:type="dxa" w:w="3389"/>
            <w:shd w:fill="16232A"/>
            <w:tcMar>
              <w:top w:w="90" w:type="dxa"/>
              <w:start w:w="80" w:type="dxa"/>
              <w:bottom w:w="90" w:type="dxa"/>
              <w:end w:w="80" w:type="dxa"/>
            </w:tcMar>
          </w:tcPr>
          <w:p>
            <w:pPr>
              <w:spacing w:before="0" w:after="0" w:line="240" w:lineRule="auto"/>
              <w:jc w:val="center"/>
            </w:pPr>
            <w:r>
              <w:rPr>
                <w:rFonts w:ascii="Liberation Sans" w:hAnsi="Liberation Sans"/>
                <w:b/>
                <w:color w:val="FFFFFF"/>
                <w:sz w:val="17"/>
              </w:rPr>
              <w:t>Empleador (pyme)</w:t>
            </w:r>
          </w:p>
        </w:tc>
      </w:tr>
      <w:tr>
        <w:trPr>
          <w:cantSplit/>
        </w:trPr>
        <w:tc>
          <w:tcPr>
            <w:tcW w:type="dxa" w:w="2088"/>
            <w:tcMar>
              <w:top w:w="75" w:type="dxa"/>
              <w:start w:w="75" w:type="dxa"/>
              <w:bottom w:w="75" w:type="dxa"/>
              <w:end w:w="75" w:type="dxa"/>
            </w:tcMar>
            <w:vAlign w:val="center"/>
          </w:tcPr>
          <w:p>
            <w:pPr>
              <w:spacing w:before="0" w:after="0" w:line="240" w:lineRule="auto"/>
              <w:jc w:val="left"/>
            </w:pPr>
            <w:r>
              <w:rPr>
                <w:rFonts w:ascii="Liberation Sans" w:hAnsi="Liberation Sans"/>
                <w:b w:val="0"/>
                <w:color w:val="263238"/>
                <w:sz w:val="17"/>
              </w:rPr>
              <w:t>Qué le pasa</w:t>
            </w:r>
          </w:p>
        </w:tc>
        <w:tc>
          <w:tcPr>
            <w:tcW w:type="dxa" w:w="4392"/>
            <w:tcMar>
              <w:top w:w="75" w:type="dxa"/>
              <w:start w:w="75" w:type="dxa"/>
              <w:bottom w:w="75" w:type="dxa"/>
              <w:end w:w="75" w:type="dxa"/>
            </w:tcMar>
            <w:vAlign w:val="center"/>
          </w:tcPr>
          <w:p>
            <w:pPr>
              <w:spacing w:before="0" w:after="0" w:line="240" w:lineRule="auto"/>
              <w:jc w:val="left"/>
            </w:pPr>
            <w:r>
              <w:rPr>
                <w:rFonts w:ascii="Liberation Sans" w:hAnsi="Liberation Sans"/>
                <w:b w:val="0"/>
                <w:color w:val="263238"/>
                <w:sz w:val="17"/>
              </w:rPr>
              <w:t>Manda CV y no contesta nadie; no sabe si la oferta es real ni cuánto pagan.</w:t>
            </w:r>
          </w:p>
        </w:tc>
        <w:tc>
          <w:tcPr>
            <w:tcW w:type="dxa" w:w="3312"/>
            <w:tcMar>
              <w:top w:w="75" w:type="dxa"/>
              <w:start w:w="75" w:type="dxa"/>
              <w:bottom w:w="75" w:type="dxa"/>
              <w:end w:w="75" w:type="dxa"/>
            </w:tcMar>
            <w:vAlign w:val="center"/>
          </w:tcPr>
          <w:p>
            <w:pPr>
              <w:spacing w:before="0" w:after="0" w:line="240" w:lineRule="auto"/>
              <w:jc w:val="left"/>
            </w:pPr>
            <w:r>
              <w:rPr>
                <w:rFonts w:ascii="Liberation Sans" w:hAnsi="Liberation Sans"/>
                <w:b w:val="0"/>
                <w:color w:val="263238"/>
                <w:sz w:val="17"/>
              </w:rPr>
              <w:t>Publica, recibe decenas de candidaturas que no encajan y no tiene tiempo de revisarlas.</w:t>
            </w:r>
          </w:p>
        </w:tc>
      </w:tr>
      <w:tr>
        <w:trPr>
          <w:cantSplit/>
        </w:trPr>
        <w:tc>
          <w:tcPr>
            <w:tcW w:type="dxa" w:w="2088"/>
            <w:shd w:fill="FAFBFB"/>
            <w:tcMar>
              <w:top w:w="75" w:type="dxa"/>
              <w:start w:w="75" w:type="dxa"/>
              <w:bottom w:w="75" w:type="dxa"/>
              <w:end w:w="75" w:type="dxa"/>
            </w:tcMar>
            <w:vAlign w:val="center"/>
          </w:tcPr>
          <w:p>
            <w:pPr>
              <w:spacing w:before="0" w:after="0" w:line="240" w:lineRule="auto"/>
              <w:jc w:val="left"/>
            </w:pPr>
            <w:r>
              <w:rPr>
                <w:rFonts w:ascii="Liberation Sans" w:hAnsi="Liberation Sans"/>
                <w:b w:val="0"/>
                <w:color w:val="263238"/>
                <w:sz w:val="17"/>
              </w:rPr>
              <w:t>Qué hace hoy</w:t>
            </w:r>
          </w:p>
        </w:tc>
        <w:tc>
          <w:tcPr>
            <w:tcW w:type="dxa" w:w="4392"/>
            <w:shd w:fill="FAFBFB"/>
            <w:tcMar>
              <w:top w:w="75" w:type="dxa"/>
              <w:start w:w="75" w:type="dxa"/>
              <w:bottom w:w="75" w:type="dxa"/>
              <w:end w:w="75" w:type="dxa"/>
            </w:tcMar>
            <w:vAlign w:val="center"/>
          </w:tcPr>
          <w:p>
            <w:pPr>
              <w:spacing w:before="0" w:after="0" w:line="240" w:lineRule="auto"/>
              <w:jc w:val="left"/>
            </w:pPr>
            <w:r>
              <w:rPr>
                <w:rFonts w:ascii="Liberation Sans" w:hAnsi="Liberation Sans"/>
                <w:b w:val="0"/>
                <w:color w:val="263238"/>
                <w:sz w:val="17"/>
              </w:rPr>
              <w:t>Portales, grupos de WhatsApp, boca a boca, pasar por la puerta.</w:t>
            </w:r>
          </w:p>
        </w:tc>
        <w:tc>
          <w:tcPr>
            <w:tcW w:type="dxa" w:w="3312"/>
            <w:shd w:fill="FAFBFB"/>
            <w:tcMar>
              <w:top w:w="75" w:type="dxa"/>
              <w:start w:w="75" w:type="dxa"/>
              <w:bottom w:w="75" w:type="dxa"/>
              <w:end w:w="75" w:type="dxa"/>
            </w:tcMar>
            <w:vAlign w:val="center"/>
          </w:tcPr>
          <w:p>
            <w:pPr>
              <w:spacing w:before="0" w:after="0" w:line="240" w:lineRule="auto"/>
              <w:jc w:val="left"/>
            </w:pPr>
            <w:r>
              <w:rPr>
                <w:rFonts w:ascii="Liberation Sans" w:hAnsi="Liberation Sans"/>
                <w:b w:val="0"/>
                <w:color w:val="263238"/>
                <w:sz w:val="17"/>
              </w:rPr>
              <w:t>Portales, ETT, conocidos, cartel en la puerta.</w:t>
            </w:r>
          </w:p>
        </w:tc>
      </w:tr>
      <w:tr>
        <w:trPr>
          <w:cantSplit/>
        </w:trPr>
        <w:tc>
          <w:tcPr>
            <w:tcW w:type="dxa" w:w="2088"/>
            <w:tcMar>
              <w:top w:w="75" w:type="dxa"/>
              <w:start w:w="75" w:type="dxa"/>
              <w:bottom w:w="75" w:type="dxa"/>
              <w:end w:w="75" w:type="dxa"/>
            </w:tcMar>
            <w:vAlign w:val="center"/>
          </w:tcPr>
          <w:p>
            <w:pPr>
              <w:spacing w:before="0" w:after="0" w:line="240" w:lineRule="auto"/>
              <w:jc w:val="left"/>
            </w:pPr>
            <w:r>
              <w:rPr>
                <w:rFonts w:ascii="Liberation Sans" w:hAnsi="Liberation Sans"/>
                <w:b w:val="0"/>
                <w:color w:val="263238"/>
                <w:sz w:val="17"/>
              </w:rPr>
              <w:t>Qué quiere</w:t>
            </w:r>
          </w:p>
        </w:tc>
        <w:tc>
          <w:tcPr>
            <w:tcW w:type="dxa" w:w="4392"/>
            <w:tcMar>
              <w:top w:w="75" w:type="dxa"/>
              <w:start w:w="75" w:type="dxa"/>
              <w:bottom w:w="75" w:type="dxa"/>
              <w:end w:w="75" w:type="dxa"/>
            </w:tcMar>
            <w:vAlign w:val="center"/>
          </w:tcPr>
          <w:p>
            <w:pPr>
              <w:spacing w:before="0" w:after="0" w:line="240" w:lineRule="auto"/>
              <w:jc w:val="left"/>
            </w:pPr>
            <w:r>
              <w:rPr>
                <w:rFonts w:ascii="Liberation Sans" w:hAnsi="Liberation Sans"/>
                <w:b w:val="0"/>
                <w:color w:val="263238"/>
                <w:sz w:val="17"/>
              </w:rPr>
              <w:t>Que le avisen de algo real, con salario, cerca, y que le contesten.</w:t>
            </w:r>
          </w:p>
        </w:tc>
        <w:tc>
          <w:tcPr>
            <w:tcW w:type="dxa" w:w="3312"/>
            <w:tcMar>
              <w:top w:w="75" w:type="dxa"/>
              <w:start w:w="75" w:type="dxa"/>
              <w:bottom w:w="75" w:type="dxa"/>
              <w:end w:w="75" w:type="dxa"/>
            </w:tcMar>
            <w:vAlign w:val="center"/>
          </w:tcPr>
          <w:p>
            <w:pPr>
              <w:spacing w:before="0" w:after="0" w:line="240" w:lineRule="auto"/>
              <w:jc w:val="left"/>
            </w:pPr>
            <w:r>
              <w:rPr>
                <w:rFonts w:ascii="Liberation Sans" w:hAnsi="Liberation Sans"/>
                <w:b w:val="0"/>
                <w:color w:val="263238"/>
                <w:sz w:val="17"/>
              </w:rPr>
              <w:t>Hablar pronto con gente que cumple y quiere el puesto.</w:t>
            </w:r>
          </w:p>
        </w:tc>
      </w:tr>
    </w:tbl>
    <w:p>
      <w:pPr>
        <w:spacing w:after="40"/>
      </w:pPr>
    </w:p>
    <w:tbl>
      <w:tblPr>
        <w:tblW w:type="auto" w:w="0"/>
        <w:jc w:val="center"/>
        <w:tblLayout w:type="fixed"/>
        <w:tblLook w:firstColumn="1" w:firstRow="1" w:lastColumn="0" w:lastRow="0" w:noHBand="0" w:noVBand="1" w:val="04A0"/>
      </w:tblPr>
      <w:tblGrid>
        <w:gridCol w:w="9792"/>
      </w:tblGrid>
      <w:tr>
        <w:tc>
          <w:tcPr>
            <w:tcW w:type="dxa" w:w="10166"/>
            <w:shd w:fill="FBF5E8"/>
            <w:tcMar>
              <w:top w:w="160" w:type="dxa"/>
              <w:start w:w="180" w:type="dxa"/>
              <w:bottom w:w="160" w:type="dxa"/>
              <w:end w:w="180" w:type="dxa"/>
            </w:tcMar>
            <w:tcBorders>
              <w:top w:val="nil"/>
              <w:left w:val="single" w:sz="18" w:color="D6A84B"/>
              <w:bottom w:val="nil"/>
              <w:right w:val="nil"/>
            </w:tcBorders>
          </w:tcPr>
          <w:p>
            <w:pPr>
              <w:spacing w:before="0" w:after="80" w:line="259" w:lineRule="auto"/>
            </w:pPr>
            <w:r>
              <w:rPr>
                <w:rFonts w:ascii="Liberation Sans" w:hAnsi="Liberation Sans"/>
                <w:b/>
                <w:color w:val="D6A84B"/>
                <w:sz w:val="22"/>
              </w:rPr>
              <w:t>LECTURA</w:t>
            </w:r>
          </w:p>
          <w:p>
            <w:pPr>
              <w:spacing w:before="0" w:after="0" w:line="259" w:lineRule="auto"/>
            </w:pPr>
            <w:r>
              <w:rPr>
                <w:rFonts w:ascii="Liberation Sans" w:hAnsi="Liberation Sans"/>
                <w:color w:val="263238"/>
                <w:sz w:val="20"/>
              </w:rPr>
              <w:t>La oportunidad no es tener más ofertas que InfoJobs. Es ser el sitio donde las ofertas son reales y la empresa contesta. La confianza es el producto.</w:t>
            </w:r>
          </w:p>
        </w:tc>
      </w:tr>
    </w:tbl>
    <w:p>
      <w:pPr>
        <w:spacing w:after="40"/>
      </w:pPr>
    </w:p>
    <w:p>
      <w:r>
        <w:br w:type="page"/>
      </w:r>
    </w:p>
    <w:p>
      <w:pPr>
        <w:keepNext/>
        <w:spacing w:before="160" w:after="160" w:line="240" w:lineRule="auto"/>
      </w:pPr>
      <w:r>
        <w:rPr>
          <w:rFonts w:ascii="Liberation Sans" w:hAnsi="Liberation Sans"/>
          <w:b/>
          <w:color w:val="16232A"/>
          <w:sz w:val="36"/>
        </w:rPr>
        <w:t>3. La idea: el enlace directo</w:t>
      </w:r>
    </w:p>
    <w:p>
      <w:pPr>
        <w:spacing w:before="0" w:after="100" w:line="259" w:lineRule="auto"/>
      </w:pPr>
      <w:r>
        <w:rPr>
          <w:rFonts w:ascii="Liberation Sans" w:hAnsi="Liberation Sans"/>
          <w:color w:val="263238"/>
          <w:sz w:val="20"/>
        </w:rPr>
        <w:t>San Cayetano no es un tablón de anuncios ni una agencia. Es un enlace: pone en contacto directo a dos personas que se necesitan y se aparta.</w:t>
      </w:r>
    </w:p>
    <w:p>
      <w:pPr>
        <w:spacing w:before="0" w:after="60" w:line="252" w:lineRule="auto"/>
        <w:ind w:left="288" w:hanging="259"/>
      </w:pPr>
      <w:r>
        <w:rPr>
          <w:rFonts w:ascii="Liberation Sans" w:hAnsi="Liberation Sans"/>
          <w:b/>
          <w:color w:val="2A6F62"/>
          <w:sz w:val="20"/>
        </w:rPr>
        <w:t xml:space="preserve">1. </w:t>
      </w:r>
      <w:r>
        <w:rPr>
          <w:rFonts w:ascii="Liberation Sans" w:hAnsi="Liberation Sans"/>
          <w:color w:val="263238"/>
          <w:sz w:val="20"/>
        </w:rPr>
        <w:t>El empleador le dice a Curro qué necesita: puesto, zona, horario, salario y lo imprescindible.</w:t>
      </w:r>
    </w:p>
    <w:p>
      <w:pPr>
        <w:spacing w:before="0" w:after="60" w:line="252" w:lineRule="auto"/>
        <w:ind w:left="288" w:hanging="259"/>
      </w:pPr>
      <w:r>
        <w:rPr>
          <w:rFonts w:ascii="Liberation Sans" w:hAnsi="Liberation Sans"/>
          <w:b/>
          <w:color w:val="2A6F62"/>
          <w:sz w:val="20"/>
        </w:rPr>
        <w:t xml:space="preserve">2. </w:t>
      </w:r>
      <w:r>
        <w:rPr>
          <w:rFonts w:ascii="Liberation Sans" w:hAnsi="Liberation Sans"/>
          <w:color w:val="263238"/>
          <w:sz w:val="20"/>
        </w:rPr>
        <w:t>Curro busca entre los curritos disponibles los que cumplen lo obligatorio y están cerca.</w:t>
      </w:r>
    </w:p>
    <w:p>
      <w:pPr>
        <w:spacing w:before="0" w:after="60" w:line="252" w:lineRule="auto"/>
        <w:ind w:left="288" w:hanging="259"/>
      </w:pPr>
      <w:r>
        <w:rPr>
          <w:rFonts w:ascii="Liberation Sans" w:hAnsi="Liberation Sans"/>
          <w:b/>
          <w:color w:val="2A6F62"/>
          <w:sz w:val="20"/>
        </w:rPr>
        <w:t xml:space="preserve">3. </w:t>
      </w:r>
      <w:r>
        <w:rPr>
          <w:rFonts w:ascii="Liberation Sans" w:hAnsi="Liberation Sans"/>
          <w:color w:val="263238"/>
          <w:sz w:val="20"/>
        </w:rPr>
        <w:t>Cada currito que encaja recibe un aviso con salario, horario, distancia e incorporación.</w:t>
      </w:r>
    </w:p>
    <w:p>
      <w:pPr>
        <w:spacing w:before="0" w:after="60" w:line="252" w:lineRule="auto"/>
        <w:ind w:left="288" w:hanging="259"/>
      </w:pPr>
      <w:r>
        <w:rPr>
          <w:rFonts w:ascii="Liberation Sans" w:hAnsi="Liberation Sans"/>
          <w:b/>
          <w:color w:val="2A6F62"/>
          <w:sz w:val="20"/>
        </w:rPr>
        <w:t xml:space="preserve">4. </w:t>
      </w:r>
      <w:r>
        <w:rPr>
          <w:rFonts w:ascii="Liberation Sans" w:hAnsi="Liberation Sans"/>
          <w:color w:val="263238"/>
          <w:sz w:val="20"/>
        </w:rPr>
        <w:t>El currito responde “me interesa” o “ahora no”. Curro confirma lo obligatorio (carnet, disponibilidad) sin intervención humana.</w:t>
      </w:r>
    </w:p>
    <w:p>
      <w:pPr>
        <w:spacing w:before="0" w:after="60" w:line="252" w:lineRule="auto"/>
        <w:ind w:left="288" w:hanging="259"/>
      </w:pPr>
      <w:r>
        <w:rPr>
          <w:rFonts w:ascii="Liberation Sans" w:hAnsi="Liberation Sans"/>
          <w:b/>
          <w:color w:val="2A6F62"/>
          <w:sz w:val="20"/>
        </w:rPr>
        <w:t xml:space="preserve">5. </w:t>
      </w:r>
      <w:r>
        <w:rPr>
          <w:rFonts w:ascii="Liberation Sans" w:hAnsi="Liberation Sans"/>
          <w:color w:val="263238"/>
          <w:sz w:val="20"/>
        </w:rPr>
        <w:t>La empresa ve solo a los interesados que cumplen y abre chat directo con ellos.</w:t>
      </w:r>
    </w:p>
    <w:p>
      <w:pPr>
        <w:spacing w:before="0" w:after="60" w:line="252" w:lineRule="auto"/>
        <w:ind w:left="288" w:hanging="259"/>
      </w:pPr>
      <w:r>
        <w:rPr>
          <w:rFonts w:ascii="Liberation Sans" w:hAnsi="Liberation Sans"/>
          <w:b/>
          <w:color w:val="2A6F62"/>
          <w:sz w:val="20"/>
        </w:rPr>
        <w:t xml:space="preserve">6. </w:t>
      </w:r>
      <w:r>
        <w:rPr>
          <w:rFonts w:ascii="Liberation Sans" w:hAnsi="Liberation Sans"/>
          <w:color w:val="263238"/>
          <w:sz w:val="20"/>
        </w:rPr>
        <w:t>La empresa cierra el proceso en la app: contratado, descartado o sigue abierto. El currito siempre sabe en qué punto está.</w:t>
      </w:r>
    </w:p>
    <w:tbl>
      <w:tblPr>
        <w:tblW w:type="auto" w:w="0"/>
        <w:jc w:val="center"/>
        <w:tblLayout w:type="fixed"/>
        <w:tblLook w:firstColumn="1" w:firstRow="1" w:lastColumn="0" w:lastRow="0" w:noHBand="0" w:noVBand="1" w:val="04A0"/>
      </w:tblPr>
      <w:tblGrid>
        <w:gridCol w:w="9792"/>
      </w:tblGrid>
      <w:tr>
        <w:tc>
          <w:tcPr>
            <w:tcW w:type="dxa" w:w="10166"/>
            <w:shd w:fill="E9F3F0"/>
            <w:tcMar>
              <w:top w:w="160" w:type="dxa"/>
              <w:start w:w="180" w:type="dxa"/>
              <w:bottom w:w="160" w:type="dxa"/>
              <w:end w:w="180" w:type="dxa"/>
            </w:tcMar>
            <w:tcBorders>
              <w:top w:val="nil"/>
              <w:left w:val="single" w:sz="18" w:color="2A6F62"/>
              <w:bottom w:val="nil"/>
              <w:right w:val="nil"/>
            </w:tcBorders>
          </w:tcPr>
          <w:p>
            <w:pPr>
              <w:spacing w:before="0" w:after="80" w:line="259" w:lineRule="auto"/>
            </w:pPr>
            <w:r>
              <w:rPr>
                <w:rFonts w:ascii="Liberation Sans" w:hAnsi="Liberation Sans"/>
                <w:b/>
                <w:color w:val="2A6F62"/>
                <w:sz w:val="22"/>
              </w:rPr>
              <w:t>LO QUE NO HACEMOS</w:t>
            </w:r>
          </w:p>
          <w:p>
            <w:pPr>
              <w:spacing w:before="0" w:after="0" w:line="259" w:lineRule="auto"/>
            </w:pPr>
            <w:r>
              <w:rPr>
                <w:rFonts w:ascii="Liberation Sans" w:hAnsi="Liberation Sans"/>
                <w:color w:val="263238"/>
                <w:sz w:val="20"/>
              </w:rPr>
              <w:t>No contratamos a los curritos, no pagamos sus nóminas y no cobramos por contratación. La decisión es siempre de la empresa y del currito. En el paso 2, una persona puede validar interés y requisitos, pero no decide por la empresa.</w:t>
            </w:r>
          </w:p>
        </w:tc>
      </w:tr>
    </w:tbl>
    <w:p>
      <w:pPr>
        <w:spacing w:after="40"/>
      </w:pPr>
    </w:p>
    <w:p>
      <w:pPr>
        <w:keepNext/>
        <w:spacing w:before="160" w:after="160" w:line="240" w:lineRule="auto"/>
      </w:pPr>
      <w:r>
        <w:rPr>
          <w:rFonts w:ascii="Liberation Sans" w:hAnsi="Liberation Sans"/>
          <w:b/>
          <w:color w:val="16232A"/>
          <w:sz w:val="36"/>
        </w:rPr>
        <w:t>4. El contrato de confianza</w:t>
      </w:r>
    </w:p>
    <w:p>
      <w:pPr>
        <w:spacing w:before="0" w:after="100" w:line="259" w:lineRule="auto"/>
      </w:pPr>
      <w:r>
        <w:rPr>
          <w:rFonts w:ascii="Liberation Sans" w:hAnsi="Liberation Sans"/>
          <w:color w:val="263238"/>
          <w:sz w:val="20"/>
        </w:rPr>
        <w:t>Es el diferencial frente a InfoJobs e Indeed. No son “principios de producto”: son reglas que la app aplica y que una empresa acepta para poder publicar.</w:t>
      </w:r>
    </w:p>
    <w:tbl>
      <w:tblPr>
        <w:tblStyle w:val="TableGrid"/>
        <w:tblW w:type="auto" w:w="0"/>
        <w:jc w:val="center"/>
        <w:tblLayout w:type="fixed"/>
        <w:tblLook w:firstColumn="1" w:firstRow="1" w:lastColumn="0" w:lastRow="0" w:noHBand="0" w:noVBand="1" w:val="04A0"/>
      </w:tblPr>
      <w:tblGrid>
        <w:gridCol w:w="2088"/>
        <w:gridCol w:w="4392"/>
        <w:gridCol w:w="3312"/>
      </w:tblGrid>
      <w:tr>
        <w:trPr>
          <w:tblHeader w:val="true"/>
          <w:cantSplit/>
        </w:trPr>
        <w:tc>
          <w:tcPr>
            <w:tcW w:type="dxa" w:w="3389"/>
            <w:shd w:fill="16232A"/>
            <w:tcMar>
              <w:top w:w="90" w:type="dxa"/>
              <w:start w:w="80" w:type="dxa"/>
              <w:bottom w:w="90" w:type="dxa"/>
              <w:end w:w="80" w:type="dxa"/>
            </w:tcMar>
          </w:tcPr>
          <w:p>
            <w:pPr>
              <w:spacing w:before="0" w:after="0" w:line="240" w:lineRule="auto"/>
              <w:jc w:val="center"/>
            </w:pPr>
            <w:r>
              <w:rPr>
                <w:rFonts w:ascii="Liberation Sans" w:hAnsi="Liberation Sans"/>
                <w:b/>
                <w:color w:val="FFFFFF"/>
                <w:sz w:val="17"/>
              </w:rPr>
              <w:t>Regla</w:t>
            </w:r>
          </w:p>
        </w:tc>
        <w:tc>
          <w:tcPr>
            <w:tcW w:type="dxa" w:w="3389"/>
            <w:shd w:fill="16232A"/>
            <w:tcMar>
              <w:top w:w="90" w:type="dxa"/>
              <w:start w:w="80" w:type="dxa"/>
              <w:bottom w:w="90" w:type="dxa"/>
              <w:end w:w="80" w:type="dxa"/>
            </w:tcMar>
          </w:tcPr>
          <w:p>
            <w:pPr>
              <w:spacing w:before="0" w:after="0" w:line="240" w:lineRule="auto"/>
              <w:jc w:val="center"/>
            </w:pPr>
            <w:r>
              <w:rPr>
                <w:rFonts w:ascii="Liberation Sans" w:hAnsi="Liberation Sans"/>
                <w:b/>
                <w:color w:val="FFFFFF"/>
                <w:sz w:val="17"/>
              </w:rPr>
              <w:t>Qué significa</w:t>
            </w:r>
          </w:p>
        </w:tc>
        <w:tc>
          <w:tcPr>
            <w:tcW w:type="dxa" w:w="3389"/>
            <w:shd w:fill="16232A"/>
            <w:tcMar>
              <w:top w:w="90" w:type="dxa"/>
              <w:start w:w="80" w:type="dxa"/>
              <w:bottom w:w="90" w:type="dxa"/>
              <w:end w:w="80" w:type="dxa"/>
            </w:tcMar>
          </w:tcPr>
          <w:p>
            <w:pPr>
              <w:spacing w:before="0" w:after="0" w:line="240" w:lineRule="auto"/>
              <w:jc w:val="center"/>
            </w:pPr>
            <w:r>
              <w:rPr>
                <w:rFonts w:ascii="Liberation Sans" w:hAnsi="Liberation Sans"/>
                <w:b/>
                <w:color w:val="FFFFFF"/>
                <w:sz w:val="17"/>
              </w:rPr>
              <w:t>Qué pasa si no se cumple</w:t>
            </w:r>
          </w:p>
        </w:tc>
      </w:tr>
      <w:tr>
        <w:trPr>
          <w:cantSplit/>
        </w:trPr>
        <w:tc>
          <w:tcPr>
            <w:tcW w:type="dxa" w:w="2088"/>
            <w:tcMar>
              <w:top w:w="75" w:type="dxa"/>
              <w:start w:w="75" w:type="dxa"/>
              <w:bottom w:w="75" w:type="dxa"/>
              <w:end w:w="75" w:type="dxa"/>
            </w:tcMar>
            <w:vAlign w:val="center"/>
          </w:tcPr>
          <w:p>
            <w:pPr>
              <w:spacing w:before="0" w:after="0" w:line="240" w:lineRule="auto"/>
              <w:jc w:val="left"/>
            </w:pPr>
            <w:r>
              <w:rPr>
                <w:rFonts w:ascii="Liberation Sans" w:hAnsi="Liberation Sans"/>
                <w:b w:val="0"/>
                <w:color w:val="263238"/>
                <w:sz w:val="17"/>
              </w:rPr>
              <w:t>Salario visible</w:t>
            </w:r>
          </w:p>
        </w:tc>
        <w:tc>
          <w:tcPr>
            <w:tcW w:type="dxa" w:w="4392"/>
            <w:tcMar>
              <w:top w:w="75" w:type="dxa"/>
              <w:start w:w="75" w:type="dxa"/>
              <w:bottom w:w="75" w:type="dxa"/>
              <w:end w:w="75" w:type="dxa"/>
            </w:tcMar>
            <w:vAlign w:val="center"/>
          </w:tcPr>
          <w:p>
            <w:pPr>
              <w:spacing w:before="0" w:after="0" w:line="240" w:lineRule="auto"/>
              <w:jc w:val="left"/>
            </w:pPr>
            <w:r>
              <w:rPr>
                <w:rFonts w:ascii="Liberation Sans" w:hAnsi="Liberation Sans"/>
                <w:b w:val="0"/>
                <w:color w:val="263238"/>
                <w:sz w:val="17"/>
              </w:rPr>
              <w:t>Toda oferta lleva salario o rango. Sin salario no se publica.</w:t>
            </w:r>
          </w:p>
        </w:tc>
        <w:tc>
          <w:tcPr>
            <w:tcW w:type="dxa" w:w="3312"/>
            <w:tcMar>
              <w:top w:w="75" w:type="dxa"/>
              <w:start w:w="75" w:type="dxa"/>
              <w:bottom w:w="75" w:type="dxa"/>
              <w:end w:w="75" w:type="dxa"/>
            </w:tcMar>
            <w:vAlign w:val="center"/>
          </w:tcPr>
          <w:p>
            <w:pPr>
              <w:spacing w:before="0" w:after="0" w:line="240" w:lineRule="auto"/>
              <w:jc w:val="left"/>
            </w:pPr>
            <w:r>
              <w:rPr>
                <w:rFonts w:ascii="Liberation Sans" w:hAnsi="Liberation Sans"/>
                <w:b w:val="0"/>
                <w:color w:val="263238"/>
                <w:sz w:val="17"/>
              </w:rPr>
              <w:t>La oferta no sale.</w:t>
            </w:r>
          </w:p>
        </w:tc>
      </w:tr>
      <w:tr>
        <w:trPr>
          <w:cantSplit/>
        </w:trPr>
        <w:tc>
          <w:tcPr>
            <w:tcW w:type="dxa" w:w="2088"/>
            <w:shd w:fill="FAFBFB"/>
            <w:tcMar>
              <w:top w:w="75" w:type="dxa"/>
              <w:start w:w="75" w:type="dxa"/>
              <w:bottom w:w="75" w:type="dxa"/>
              <w:end w:w="75" w:type="dxa"/>
            </w:tcMar>
            <w:vAlign w:val="center"/>
          </w:tcPr>
          <w:p>
            <w:pPr>
              <w:spacing w:before="0" w:after="0" w:line="240" w:lineRule="auto"/>
              <w:jc w:val="left"/>
            </w:pPr>
            <w:r>
              <w:rPr>
                <w:rFonts w:ascii="Liberation Sans" w:hAnsi="Liberation Sans"/>
                <w:b w:val="0"/>
                <w:color w:val="263238"/>
                <w:sz w:val="17"/>
              </w:rPr>
              <w:t>Oferta real y con fecha</w:t>
            </w:r>
          </w:p>
        </w:tc>
        <w:tc>
          <w:tcPr>
            <w:tcW w:type="dxa" w:w="4392"/>
            <w:shd w:fill="FAFBFB"/>
            <w:tcMar>
              <w:top w:w="75" w:type="dxa"/>
              <w:start w:w="75" w:type="dxa"/>
              <w:bottom w:w="75" w:type="dxa"/>
              <w:end w:w="75" w:type="dxa"/>
            </w:tcMar>
            <w:vAlign w:val="center"/>
          </w:tcPr>
          <w:p>
            <w:pPr>
              <w:spacing w:before="0" w:after="0" w:line="240" w:lineRule="auto"/>
              <w:jc w:val="left"/>
            </w:pPr>
            <w:r>
              <w:rPr>
                <w:rFonts w:ascii="Liberation Sans" w:hAnsi="Liberation Sans"/>
                <w:b w:val="0"/>
                <w:color w:val="263238"/>
                <w:sz w:val="17"/>
              </w:rPr>
              <w:t>Las ofertas caducan y la empresa confirma que siguen vivas.</w:t>
            </w:r>
          </w:p>
        </w:tc>
        <w:tc>
          <w:tcPr>
            <w:tcW w:type="dxa" w:w="3312"/>
            <w:shd w:fill="FAFBFB"/>
            <w:tcMar>
              <w:top w:w="75" w:type="dxa"/>
              <w:start w:w="75" w:type="dxa"/>
              <w:bottom w:w="75" w:type="dxa"/>
              <w:end w:w="75" w:type="dxa"/>
            </w:tcMar>
            <w:vAlign w:val="center"/>
          </w:tcPr>
          <w:p>
            <w:pPr>
              <w:spacing w:before="0" w:after="0" w:line="240" w:lineRule="auto"/>
              <w:jc w:val="left"/>
            </w:pPr>
            <w:r>
              <w:rPr>
                <w:rFonts w:ascii="Liberation Sans" w:hAnsi="Liberation Sans"/>
                <w:b w:val="0"/>
                <w:color w:val="263238"/>
                <w:sz w:val="17"/>
              </w:rPr>
              <w:t>La oferta se cierra sola al caducar.</w:t>
            </w:r>
          </w:p>
        </w:tc>
      </w:tr>
      <w:tr>
        <w:trPr>
          <w:cantSplit/>
        </w:trPr>
        <w:tc>
          <w:tcPr>
            <w:tcW w:type="dxa" w:w="2088"/>
            <w:tcMar>
              <w:top w:w="75" w:type="dxa"/>
              <w:start w:w="75" w:type="dxa"/>
              <w:bottom w:w="75" w:type="dxa"/>
              <w:end w:w="75" w:type="dxa"/>
            </w:tcMar>
            <w:vAlign w:val="center"/>
          </w:tcPr>
          <w:p>
            <w:pPr>
              <w:spacing w:before="0" w:after="0" w:line="240" w:lineRule="auto"/>
              <w:jc w:val="left"/>
            </w:pPr>
            <w:r>
              <w:rPr>
                <w:rFonts w:ascii="Liberation Sans" w:hAnsi="Liberation Sans"/>
                <w:b w:val="0"/>
                <w:color w:val="263238"/>
                <w:sz w:val="17"/>
              </w:rPr>
              <w:t>Respuesta obligatoria</w:t>
            </w:r>
          </w:p>
        </w:tc>
        <w:tc>
          <w:tcPr>
            <w:tcW w:type="dxa" w:w="4392"/>
            <w:tcMar>
              <w:top w:w="75" w:type="dxa"/>
              <w:start w:w="75" w:type="dxa"/>
              <w:bottom w:w="75" w:type="dxa"/>
              <w:end w:w="75" w:type="dxa"/>
            </w:tcMar>
            <w:vAlign w:val="center"/>
          </w:tcPr>
          <w:p>
            <w:pPr>
              <w:spacing w:before="0" w:after="0" w:line="240" w:lineRule="auto"/>
              <w:jc w:val="left"/>
            </w:pPr>
            <w:r>
              <w:rPr>
                <w:rFonts w:ascii="Liberation Sans" w:hAnsi="Liberation Sans"/>
                <w:b w:val="0"/>
                <w:color w:val="263238"/>
                <w:sz w:val="17"/>
              </w:rPr>
              <w:t>La empresa responde a cada “me interesa” en un plazo fijo, aunque sea para decir que no.</w:t>
            </w:r>
          </w:p>
        </w:tc>
        <w:tc>
          <w:tcPr>
            <w:tcW w:type="dxa" w:w="3312"/>
            <w:tcMar>
              <w:top w:w="75" w:type="dxa"/>
              <w:start w:w="75" w:type="dxa"/>
              <w:bottom w:w="75" w:type="dxa"/>
              <w:end w:w="75" w:type="dxa"/>
            </w:tcMar>
            <w:vAlign w:val="center"/>
          </w:tcPr>
          <w:p>
            <w:pPr>
              <w:spacing w:before="0" w:after="0" w:line="240" w:lineRule="auto"/>
              <w:jc w:val="left"/>
            </w:pPr>
            <w:r>
              <w:rPr>
                <w:rFonts w:ascii="Liberation Sans" w:hAnsi="Liberation Sans"/>
                <w:b w:val="0"/>
                <w:color w:val="263238"/>
                <w:sz w:val="17"/>
              </w:rPr>
              <w:t>Pierde visibilidad y se marca como “no responde”.</w:t>
            </w:r>
          </w:p>
        </w:tc>
      </w:tr>
      <w:tr>
        <w:trPr>
          <w:cantSplit/>
        </w:trPr>
        <w:tc>
          <w:tcPr>
            <w:tcW w:type="dxa" w:w="2088"/>
            <w:shd w:fill="FAFBFB"/>
            <w:tcMar>
              <w:top w:w="75" w:type="dxa"/>
              <w:start w:w="75" w:type="dxa"/>
              <w:bottom w:w="75" w:type="dxa"/>
              <w:end w:w="75" w:type="dxa"/>
            </w:tcMar>
            <w:vAlign w:val="center"/>
          </w:tcPr>
          <w:p>
            <w:pPr>
              <w:spacing w:before="0" w:after="0" w:line="240" w:lineRule="auto"/>
              <w:jc w:val="left"/>
            </w:pPr>
            <w:r>
              <w:rPr>
                <w:rFonts w:ascii="Liberation Sans" w:hAnsi="Liberation Sans"/>
                <w:b w:val="0"/>
                <w:color w:val="263238"/>
                <w:sz w:val="17"/>
              </w:rPr>
              <w:t>Estado siempre visible</w:t>
            </w:r>
          </w:p>
        </w:tc>
        <w:tc>
          <w:tcPr>
            <w:tcW w:type="dxa" w:w="4392"/>
            <w:shd w:fill="FAFBFB"/>
            <w:tcMar>
              <w:top w:w="75" w:type="dxa"/>
              <w:start w:w="75" w:type="dxa"/>
              <w:bottom w:w="75" w:type="dxa"/>
              <w:end w:w="75" w:type="dxa"/>
            </w:tcMar>
            <w:vAlign w:val="center"/>
          </w:tcPr>
          <w:p>
            <w:pPr>
              <w:spacing w:before="0" w:after="0" w:line="240" w:lineRule="auto"/>
              <w:jc w:val="left"/>
            </w:pPr>
            <w:r>
              <w:rPr>
                <w:rFonts w:ascii="Liberation Sans" w:hAnsi="Liberation Sans"/>
                <w:b w:val="0"/>
                <w:color w:val="263238"/>
                <w:sz w:val="17"/>
              </w:rPr>
              <w:t>El currito ve si su interés se ha visto, si sigue abierto o si se ha cerrado.</w:t>
            </w:r>
          </w:p>
        </w:tc>
        <w:tc>
          <w:tcPr>
            <w:tcW w:type="dxa" w:w="3312"/>
            <w:shd w:fill="FAFBFB"/>
            <w:tcMar>
              <w:top w:w="75" w:type="dxa"/>
              <w:start w:w="75" w:type="dxa"/>
              <w:bottom w:w="75" w:type="dxa"/>
              <w:end w:w="75" w:type="dxa"/>
            </w:tcMar>
            <w:vAlign w:val="center"/>
          </w:tcPr>
          <w:p>
            <w:pPr>
              <w:spacing w:before="0" w:after="0" w:line="240" w:lineRule="auto"/>
              <w:jc w:val="left"/>
            </w:pPr>
            <w:r>
              <w:rPr>
                <w:rFonts w:ascii="Liberation Sans" w:hAnsi="Liberation Sans"/>
                <w:b w:val="0"/>
                <w:color w:val="263238"/>
                <w:sz w:val="17"/>
              </w:rPr>
              <w:t>—</w:t>
            </w:r>
          </w:p>
        </w:tc>
      </w:tr>
      <w:tr>
        <w:trPr>
          <w:cantSplit/>
        </w:trPr>
        <w:tc>
          <w:tcPr>
            <w:tcW w:type="dxa" w:w="2088"/>
            <w:tcMar>
              <w:top w:w="75" w:type="dxa"/>
              <w:start w:w="75" w:type="dxa"/>
              <w:bottom w:w="75" w:type="dxa"/>
              <w:end w:w="75" w:type="dxa"/>
            </w:tcMar>
            <w:vAlign w:val="center"/>
          </w:tcPr>
          <w:p>
            <w:pPr>
              <w:spacing w:before="0" w:after="0" w:line="240" w:lineRule="auto"/>
              <w:jc w:val="left"/>
            </w:pPr>
            <w:r>
              <w:rPr>
                <w:rFonts w:ascii="Liberation Sans" w:hAnsi="Liberation Sans"/>
                <w:b w:val="0"/>
                <w:color w:val="263238"/>
                <w:sz w:val="17"/>
              </w:rPr>
              <w:t>Empresa verificada</w:t>
            </w:r>
          </w:p>
        </w:tc>
        <w:tc>
          <w:tcPr>
            <w:tcW w:type="dxa" w:w="4392"/>
            <w:tcMar>
              <w:top w:w="75" w:type="dxa"/>
              <w:start w:w="75" w:type="dxa"/>
              <w:bottom w:w="75" w:type="dxa"/>
              <w:end w:w="75" w:type="dxa"/>
            </w:tcMar>
            <w:vAlign w:val="center"/>
          </w:tcPr>
          <w:p>
            <w:pPr>
              <w:spacing w:before="0" w:after="0" w:line="240" w:lineRule="auto"/>
              <w:jc w:val="left"/>
            </w:pPr>
            <w:r>
              <w:rPr>
                <w:rFonts w:ascii="Liberation Sans" w:hAnsi="Liberation Sans"/>
                <w:b w:val="0"/>
                <w:color w:val="263238"/>
                <w:sz w:val="17"/>
              </w:rPr>
              <w:t>Datos de empresa comprobados antes de publicar.</w:t>
            </w:r>
          </w:p>
        </w:tc>
        <w:tc>
          <w:tcPr>
            <w:tcW w:type="dxa" w:w="3312"/>
            <w:tcMar>
              <w:top w:w="75" w:type="dxa"/>
              <w:start w:w="75" w:type="dxa"/>
              <w:bottom w:w="75" w:type="dxa"/>
              <w:end w:w="75" w:type="dxa"/>
            </w:tcMar>
            <w:vAlign w:val="center"/>
          </w:tcPr>
          <w:p>
            <w:pPr>
              <w:spacing w:before="0" w:after="0" w:line="240" w:lineRule="auto"/>
              <w:jc w:val="left"/>
            </w:pPr>
            <w:r>
              <w:rPr>
                <w:rFonts w:ascii="Liberation Sans" w:hAnsi="Liberation Sans"/>
                <w:b w:val="0"/>
                <w:color w:val="263238"/>
                <w:sz w:val="17"/>
              </w:rPr>
              <w:t>No puede publicar.</w:t>
            </w:r>
          </w:p>
        </w:tc>
      </w:tr>
      <w:tr>
        <w:trPr>
          <w:cantSplit/>
        </w:trPr>
        <w:tc>
          <w:tcPr>
            <w:tcW w:type="dxa" w:w="2088"/>
            <w:shd w:fill="FAFBFB"/>
            <w:tcMar>
              <w:top w:w="75" w:type="dxa"/>
              <w:start w:w="75" w:type="dxa"/>
              <w:bottom w:w="75" w:type="dxa"/>
              <w:end w:w="75" w:type="dxa"/>
            </w:tcMar>
            <w:vAlign w:val="center"/>
          </w:tcPr>
          <w:p>
            <w:pPr>
              <w:spacing w:before="0" w:after="0" w:line="240" w:lineRule="auto"/>
              <w:jc w:val="left"/>
            </w:pPr>
            <w:r>
              <w:rPr>
                <w:rFonts w:ascii="Liberation Sans" w:hAnsi="Liberation Sans"/>
                <w:b w:val="0"/>
                <w:color w:val="263238"/>
                <w:sz w:val="17"/>
              </w:rPr>
              <w:t>Valoración mutua</w:t>
            </w:r>
          </w:p>
        </w:tc>
        <w:tc>
          <w:tcPr>
            <w:tcW w:type="dxa" w:w="4392"/>
            <w:shd w:fill="FAFBFB"/>
            <w:tcMar>
              <w:top w:w="75" w:type="dxa"/>
              <w:start w:w="75" w:type="dxa"/>
              <w:bottom w:w="75" w:type="dxa"/>
              <w:end w:w="75" w:type="dxa"/>
            </w:tcMar>
            <w:vAlign w:val="center"/>
          </w:tcPr>
          <w:p>
            <w:pPr>
              <w:spacing w:before="0" w:after="0" w:line="240" w:lineRule="auto"/>
              <w:jc w:val="left"/>
            </w:pPr>
            <w:r>
              <w:rPr>
                <w:rFonts w:ascii="Liberation Sans" w:hAnsi="Liberation Sans"/>
                <w:b w:val="0"/>
                <w:color w:val="263238"/>
                <w:sz w:val="17"/>
              </w:rPr>
              <w:t>El currito valora si la empresa responde y paga lo que anuncia; la empresa valora si el currito se presentó.</w:t>
            </w:r>
          </w:p>
        </w:tc>
        <w:tc>
          <w:tcPr>
            <w:tcW w:type="dxa" w:w="3312"/>
            <w:shd w:fill="FAFBFB"/>
            <w:tcMar>
              <w:top w:w="75" w:type="dxa"/>
              <w:start w:w="75" w:type="dxa"/>
              <w:bottom w:w="75" w:type="dxa"/>
              <w:end w:w="75" w:type="dxa"/>
            </w:tcMar>
            <w:vAlign w:val="center"/>
          </w:tcPr>
          <w:p>
            <w:pPr>
              <w:spacing w:before="0" w:after="0" w:line="240" w:lineRule="auto"/>
              <w:jc w:val="left"/>
            </w:pPr>
            <w:r>
              <w:rPr>
                <w:rFonts w:ascii="Liberation Sans" w:hAnsi="Liberation Sans"/>
                <w:b w:val="0"/>
                <w:color w:val="263238"/>
                <w:sz w:val="17"/>
              </w:rPr>
              <w:t>La reputación es pública en la app.</w:t>
            </w:r>
          </w:p>
        </w:tc>
      </w:tr>
    </w:tbl>
    <w:p>
      <w:pPr>
        <w:spacing w:after="40"/>
      </w:pPr>
    </w:p>
    <w:tbl>
      <w:tblPr>
        <w:tblW w:type="auto" w:w="0"/>
        <w:jc w:val="center"/>
        <w:tblLayout w:type="fixed"/>
        <w:tblLook w:firstColumn="1" w:firstRow="1" w:lastColumn="0" w:lastRow="0" w:noHBand="0" w:noVBand="1" w:val="04A0"/>
      </w:tblPr>
      <w:tblGrid>
        <w:gridCol w:w="9792"/>
      </w:tblGrid>
      <w:tr>
        <w:tc>
          <w:tcPr>
            <w:tcW w:type="dxa" w:w="10166"/>
            <w:shd w:fill="FBF5E8"/>
            <w:tcMar>
              <w:top w:w="160" w:type="dxa"/>
              <w:start w:w="180" w:type="dxa"/>
              <w:bottom w:w="160" w:type="dxa"/>
              <w:end w:w="180" w:type="dxa"/>
            </w:tcMar>
            <w:tcBorders>
              <w:top w:val="nil"/>
              <w:left w:val="single" w:sz="18" w:color="D6A84B"/>
              <w:bottom w:val="nil"/>
              <w:right w:val="nil"/>
            </w:tcBorders>
          </w:tcPr>
          <w:p>
            <w:pPr>
              <w:spacing w:before="0" w:after="80" w:line="259" w:lineRule="auto"/>
            </w:pPr>
            <w:r>
              <w:rPr>
                <w:rFonts w:ascii="Liberation Sans" w:hAnsi="Liberation Sans"/>
                <w:b/>
                <w:color w:val="D6A84B"/>
                <w:sz w:val="22"/>
              </w:rPr>
              <w:t>POR QUÉ ES DEFENDIBLE</w:t>
            </w:r>
          </w:p>
          <w:p>
            <w:pPr>
              <w:spacing w:before="0" w:after="0" w:line="259" w:lineRule="auto"/>
            </w:pPr>
            <w:r>
              <w:rPr>
                <w:rFonts w:ascii="Liberation Sans" w:hAnsi="Liberation Sans"/>
                <w:color w:val="263238"/>
                <w:sz w:val="20"/>
              </w:rPr>
              <w:t>Cualquiera puede copiar un asistente de IA. Copiar un contrato de confianza exige renunciar a ingresos: un portal grande no va a expulsar a los anunciantes que no responden. San Cayetano sí puede, porque nace con esas reglas.</w:t>
            </w:r>
          </w:p>
        </w:tc>
      </w:tr>
    </w:tbl>
    <w:p>
      <w:pPr>
        <w:spacing w:after="40"/>
      </w:pPr>
    </w:p>
    <w:p>
      <w:r>
        <w:br w:type="page"/>
      </w:r>
    </w:p>
    <w:p>
      <w:pPr>
        <w:keepNext/>
        <w:spacing w:before="160" w:after="160" w:line="240" w:lineRule="auto"/>
      </w:pPr>
      <w:r>
        <w:rPr>
          <w:rFonts w:ascii="Liberation Sans" w:hAnsi="Liberation Sans"/>
          <w:b/>
          <w:color w:val="16232A"/>
          <w:sz w:val="36"/>
        </w:rPr>
        <w:t>5. Curro, el asistente</w:t>
      </w:r>
    </w:p>
    <w:p>
      <w:pPr>
        <w:spacing w:before="0" w:after="100" w:line="259" w:lineRule="auto"/>
      </w:pPr>
      <w:r>
        <w:rPr>
          <w:rFonts w:ascii="Liberation Sans" w:hAnsi="Liberation Sans"/>
          <w:color w:val="263238"/>
          <w:sz w:val="20"/>
        </w:rPr>
        <w:t>Curro es la cara de la app. No se presenta como “IA”; se presenta como alguien que te ayuda a resolver una cosa concreta.</w:t>
      </w:r>
    </w:p>
    <w:p>
      <w:pPr>
        <w:keepNext/>
        <w:spacing w:before="140" w:after="80" w:line="240" w:lineRule="auto"/>
      </w:pPr>
      <w:r>
        <w:rPr>
          <w:rFonts w:ascii="Liberation Sans" w:hAnsi="Liberation Sans"/>
          <w:b/>
          <w:color w:val="2A6F62"/>
          <w:sz w:val="26"/>
        </w:rPr>
        <w:t>5.1 Con el currito</w:t>
      </w:r>
    </w:p>
    <w:p>
      <w:pPr>
        <w:spacing w:before="0" w:after="60" w:line="252" w:lineRule="auto"/>
        <w:ind w:left="259" w:hanging="173"/>
      </w:pPr>
      <w:r>
        <w:rPr>
          <w:rFonts w:ascii="Liberation Sans" w:hAnsi="Liberation Sans"/>
          <w:b/>
          <w:color w:val="2A6F62"/>
          <w:sz w:val="20"/>
        </w:rPr>
        <w:t xml:space="preserve">• </w:t>
      </w:r>
      <w:r>
        <w:rPr>
          <w:rFonts w:ascii="Liberation Sans" w:hAnsi="Liberation Sans"/>
          <w:color w:val="263238"/>
          <w:sz w:val="20"/>
        </w:rPr>
        <w:t>Pregunta “¿De qué sabes trabajar?” y acepta voz o texto libre.</w:t>
      </w:r>
    </w:p>
    <w:p>
      <w:pPr>
        <w:spacing w:before="0" w:after="60" w:line="252" w:lineRule="auto"/>
        <w:ind w:left="259" w:hanging="173"/>
      </w:pPr>
      <w:r>
        <w:rPr>
          <w:rFonts w:ascii="Liberation Sans" w:hAnsi="Liberation Sans"/>
          <w:b/>
          <w:color w:val="2A6F62"/>
          <w:sz w:val="20"/>
        </w:rPr>
        <w:t xml:space="preserve">• </w:t>
      </w:r>
      <w:r>
        <w:rPr>
          <w:rFonts w:ascii="Liberation Sans" w:hAnsi="Liberation Sans"/>
          <w:color w:val="263238"/>
          <w:sz w:val="20"/>
        </w:rPr>
        <w:t>Monta el perfil: tareas, herramientas, años, carnés, zona, horarios, salario mínimo y disponibilidad.</w:t>
      </w:r>
    </w:p>
    <w:p>
      <w:pPr>
        <w:spacing w:before="0" w:after="60" w:line="252" w:lineRule="auto"/>
        <w:ind w:left="259" w:hanging="173"/>
      </w:pPr>
      <w:r>
        <w:rPr>
          <w:rFonts w:ascii="Liberation Sans" w:hAnsi="Liberation Sans"/>
          <w:b/>
          <w:color w:val="2A6F62"/>
          <w:sz w:val="20"/>
        </w:rPr>
        <w:t xml:space="preserve">• </w:t>
      </w:r>
      <w:r>
        <w:rPr>
          <w:rFonts w:ascii="Liberation Sans" w:hAnsi="Liberation Sans"/>
          <w:color w:val="263238"/>
          <w:sz w:val="20"/>
        </w:rPr>
        <w:t>Solo pregunta lo que falta y devuelve “esto es lo que he entendido” para confirmar.</w:t>
      </w:r>
    </w:p>
    <w:p>
      <w:pPr>
        <w:spacing w:before="0" w:after="60" w:line="252" w:lineRule="auto"/>
        <w:ind w:left="259" w:hanging="173"/>
      </w:pPr>
      <w:r>
        <w:rPr>
          <w:rFonts w:ascii="Liberation Sans" w:hAnsi="Liberation Sans"/>
          <w:b/>
          <w:color w:val="2A6F62"/>
          <w:sz w:val="20"/>
        </w:rPr>
        <w:t xml:space="preserve">• </w:t>
      </w:r>
      <w:r>
        <w:rPr>
          <w:rFonts w:ascii="Liberation Sans" w:hAnsi="Liberation Sans"/>
          <w:color w:val="263238"/>
          <w:sz w:val="20"/>
        </w:rPr>
        <w:t>Mantiene el perfil al día hablando: “ya tengo coche”, “solo mañanas”, “ya no busco”.</w:t>
      </w:r>
    </w:p>
    <w:p>
      <w:pPr>
        <w:spacing w:before="0" w:after="60" w:line="252" w:lineRule="auto"/>
        <w:ind w:left="259" w:hanging="173"/>
      </w:pPr>
      <w:r>
        <w:rPr>
          <w:rFonts w:ascii="Liberation Sans" w:hAnsi="Liberation Sans"/>
          <w:b/>
          <w:color w:val="2A6F62"/>
          <w:sz w:val="20"/>
        </w:rPr>
        <w:t xml:space="preserve">• </w:t>
      </w:r>
      <w:r>
        <w:rPr>
          <w:rFonts w:ascii="Liberation Sans" w:hAnsi="Liberation Sans"/>
          <w:color w:val="263238"/>
          <w:sz w:val="20"/>
        </w:rPr>
        <w:t>Avisa cuando hay algo que encaja y confirma requisitos antes de pasar el interés a la empresa.</w:t>
      </w:r>
    </w:p>
    <w:p>
      <w:pPr>
        <w:keepNext/>
        <w:spacing w:before="140" w:after="80" w:line="240" w:lineRule="auto"/>
      </w:pPr>
      <w:r>
        <w:rPr>
          <w:rFonts w:ascii="Liberation Sans" w:hAnsi="Liberation Sans"/>
          <w:b/>
          <w:color w:val="2A6F62"/>
          <w:sz w:val="26"/>
        </w:rPr>
        <w:t>5.2 Con el empleador</w:t>
      </w:r>
    </w:p>
    <w:p>
      <w:pPr>
        <w:spacing w:before="0" w:after="100" w:line="259" w:lineRule="auto"/>
      </w:pPr>
      <w:r>
        <w:rPr>
          <w:rFonts w:ascii="Liberation Sans" w:hAnsi="Liberation Sans"/>
          <w:color w:val="263238"/>
          <w:sz w:val="20"/>
        </w:rPr>
        <w:t>“Necesito dos electricistas en Getafe, con carnet, tres años de experiencia, de lunes a viernes, hasta 31.000 €.” Curro estructura la oferta, pide lo que falte (salario incluido) y la publica.</w:t>
      </w:r>
    </w:p>
    <w:p>
      <w:pPr>
        <w:keepNext/>
        <w:spacing w:before="140" w:after="80" w:line="240" w:lineRule="auto"/>
      </w:pPr>
      <w:r>
        <w:rPr>
          <w:rFonts w:ascii="Liberation Sans" w:hAnsi="Liberation Sans"/>
          <w:b/>
          <w:color w:val="2A6F62"/>
          <w:sz w:val="26"/>
        </w:rPr>
        <w:t>5.3 Lo que Curro no hace</w:t>
      </w:r>
    </w:p>
    <w:p>
      <w:pPr>
        <w:spacing w:before="0" w:after="60" w:line="252" w:lineRule="auto"/>
        <w:ind w:left="259" w:hanging="173"/>
      </w:pPr>
      <w:r>
        <w:rPr>
          <w:rFonts w:ascii="Liberation Sans" w:hAnsi="Liberation Sans"/>
          <w:b/>
          <w:color w:val="2A6F62"/>
          <w:sz w:val="20"/>
        </w:rPr>
        <w:t xml:space="preserve">• </w:t>
      </w:r>
      <w:r>
        <w:rPr>
          <w:rFonts w:ascii="Liberation Sans" w:hAnsi="Liberation Sans"/>
          <w:color w:val="263238"/>
          <w:sz w:val="20"/>
        </w:rPr>
        <w:t>No inventa experiencia ni certificados.</w:t>
      </w:r>
    </w:p>
    <w:p>
      <w:pPr>
        <w:spacing w:before="0" w:after="60" w:line="252" w:lineRule="auto"/>
        <w:ind w:left="259" w:hanging="173"/>
      </w:pPr>
      <w:r>
        <w:rPr>
          <w:rFonts w:ascii="Liberation Sans" w:hAnsi="Liberation Sans"/>
          <w:b/>
          <w:color w:val="2A6F62"/>
          <w:sz w:val="20"/>
        </w:rPr>
        <w:t xml:space="preserve">• </w:t>
      </w:r>
      <w:r>
        <w:rPr>
          <w:rFonts w:ascii="Liberation Sans" w:hAnsi="Liberation Sans"/>
          <w:color w:val="263238"/>
          <w:sz w:val="20"/>
        </w:rPr>
        <w:t>No infiere atributos sensibles ni los usa para ordenar personas.</w:t>
      </w:r>
    </w:p>
    <w:p>
      <w:pPr>
        <w:spacing w:before="0" w:after="60" w:line="252" w:lineRule="auto"/>
        <w:ind w:left="259" w:hanging="173"/>
      </w:pPr>
      <w:r>
        <w:rPr>
          <w:rFonts w:ascii="Liberation Sans" w:hAnsi="Liberation Sans"/>
          <w:b/>
          <w:color w:val="2A6F62"/>
          <w:sz w:val="20"/>
        </w:rPr>
        <w:t xml:space="preserve">• </w:t>
      </w:r>
      <w:r>
        <w:rPr>
          <w:rFonts w:ascii="Liberation Sans" w:hAnsi="Liberation Sans"/>
          <w:color w:val="263238"/>
          <w:sz w:val="20"/>
        </w:rPr>
        <w:t>No decide a quién se contrata ni descarta candidatos por su cuenta: solo aplica los requisitos obligatorios que la empresa ha fijado, y explica cuál no se cumple.</w:t>
      </w:r>
    </w:p>
    <w:tbl>
      <w:tblPr>
        <w:tblW w:type="auto" w:w="0"/>
        <w:jc w:val="center"/>
        <w:tblLayout w:type="fixed"/>
        <w:tblLook w:firstColumn="1" w:firstRow="1" w:lastColumn="0" w:lastRow="0" w:noHBand="0" w:noVBand="1" w:val="04A0"/>
      </w:tblPr>
      <w:tblGrid>
        <w:gridCol w:w="9792"/>
      </w:tblGrid>
      <w:tr>
        <w:tc>
          <w:tcPr>
            <w:tcW w:type="dxa" w:w="10166"/>
            <w:shd w:fill="E9F3F0"/>
            <w:tcMar>
              <w:top w:w="160" w:type="dxa"/>
              <w:start w:w="180" w:type="dxa"/>
              <w:bottom w:w="160" w:type="dxa"/>
              <w:end w:w="180" w:type="dxa"/>
            </w:tcMar>
            <w:tcBorders>
              <w:top w:val="nil"/>
              <w:left w:val="single" w:sz="18" w:color="2A6F62"/>
              <w:bottom w:val="nil"/>
              <w:right w:val="nil"/>
            </w:tcBorders>
          </w:tcPr>
          <w:p>
            <w:pPr>
              <w:spacing w:before="0" w:after="80" w:line="259" w:lineRule="auto"/>
            </w:pPr>
            <w:r>
              <w:rPr>
                <w:rFonts w:ascii="Liberation Sans" w:hAnsi="Liberation Sans"/>
                <w:b/>
                <w:color w:val="2A6F62"/>
                <w:sz w:val="22"/>
              </w:rPr>
              <w:t>PROMESA</w:t>
            </w:r>
          </w:p>
          <w:p>
            <w:pPr>
              <w:spacing w:before="0" w:after="0" w:line="259" w:lineRule="auto"/>
            </w:pPr>
            <w:r>
              <w:rPr>
                <w:rFonts w:ascii="Liberation Sans" w:hAnsi="Liberation Sans"/>
                <w:color w:val="263238"/>
                <w:sz w:val="20"/>
              </w:rPr>
              <w:t>“No te preocupes por cómo lo cuentas. Yo lo ordeno. Y te aviso cuando haya algo de verdad.”</w:t>
            </w:r>
          </w:p>
        </w:tc>
      </w:tr>
    </w:tbl>
    <w:p>
      <w:pPr>
        <w:spacing w:after="40"/>
      </w:pPr>
    </w:p>
    <w:p>
      <w:pPr>
        <w:keepNext/>
        <w:spacing w:before="160" w:after="160" w:line="240" w:lineRule="auto"/>
      </w:pPr>
      <w:r>
        <w:rPr>
          <w:rFonts w:ascii="Liberation Sans" w:hAnsi="Liberation Sans"/>
          <w:b/>
          <w:color w:val="16232A"/>
          <w:sz w:val="36"/>
        </w:rPr>
        <w:t>6. Experiencia del currito</w:t>
      </w:r>
    </w:p>
    <w:tbl>
      <w:tblPr>
        <w:tblStyle w:val="TableGrid"/>
        <w:tblW w:type="auto" w:w="0"/>
        <w:jc w:val="center"/>
        <w:tblLayout w:type="fixed"/>
        <w:tblLook w:firstColumn="1" w:firstRow="1" w:lastColumn="0" w:lastRow="0" w:noHBand="0" w:noVBand="1" w:val="04A0"/>
      </w:tblPr>
      <w:tblGrid>
        <w:gridCol w:w="2088"/>
        <w:gridCol w:w="4392"/>
        <w:gridCol w:w="3312"/>
      </w:tblGrid>
      <w:tr>
        <w:trPr>
          <w:tblHeader w:val="true"/>
          <w:cantSplit/>
        </w:trPr>
        <w:tc>
          <w:tcPr>
            <w:tcW w:type="dxa" w:w="3389"/>
            <w:shd w:fill="16232A"/>
            <w:tcMar>
              <w:top w:w="90" w:type="dxa"/>
              <w:start w:w="80" w:type="dxa"/>
              <w:bottom w:w="90" w:type="dxa"/>
              <w:end w:w="80" w:type="dxa"/>
            </w:tcMar>
          </w:tcPr>
          <w:p>
            <w:pPr>
              <w:spacing w:before="0" w:after="0" w:line="240" w:lineRule="auto"/>
              <w:jc w:val="center"/>
            </w:pPr>
            <w:r>
              <w:rPr>
                <w:rFonts w:ascii="Liberation Sans" w:hAnsi="Liberation Sans"/>
                <w:b/>
                <w:color w:val="FFFFFF"/>
                <w:sz w:val="17"/>
              </w:rPr>
              <w:t>Paso</w:t>
            </w:r>
          </w:p>
        </w:tc>
        <w:tc>
          <w:tcPr>
            <w:tcW w:type="dxa" w:w="3389"/>
            <w:shd w:fill="16232A"/>
            <w:tcMar>
              <w:top w:w="90" w:type="dxa"/>
              <w:start w:w="80" w:type="dxa"/>
              <w:bottom w:w="90" w:type="dxa"/>
              <w:end w:w="80" w:type="dxa"/>
            </w:tcMar>
          </w:tcPr>
          <w:p>
            <w:pPr>
              <w:spacing w:before="0" w:after="0" w:line="240" w:lineRule="auto"/>
              <w:jc w:val="center"/>
            </w:pPr>
            <w:r>
              <w:rPr>
                <w:rFonts w:ascii="Liberation Sans" w:hAnsi="Liberation Sans"/>
                <w:b/>
                <w:color w:val="FFFFFF"/>
                <w:sz w:val="17"/>
              </w:rPr>
              <w:t>Qué pasa</w:t>
            </w:r>
          </w:p>
        </w:tc>
        <w:tc>
          <w:tcPr>
            <w:tcW w:type="dxa" w:w="3389"/>
            <w:shd w:fill="16232A"/>
            <w:tcMar>
              <w:top w:w="90" w:type="dxa"/>
              <w:start w:w="80" w:type="dxa"/>
              <w:bottom w:w="90" w:type="dxa"/>
              <w:end w:w="80" w:type="dxa"/>
            </w:tcMar>
          </w:tcPr>
          <w:p>
            <w:pPr>
              <w:spacing w:before="0" w:after="0" w:line="240" w:lineRule="auto"/>
              <w:jc w:val="center"/>
            </w:pPr>
            <w:r>
              <w:rPr>
                <w:rFonts w:ascii="Liberation Sans" w:hAnsi="Liberation Sans"/>
                <w:b/>
                <w:color w:val="FFFFFF"/>
                <w:sz w:val="17"/>
              </w:rPr>
              <w:t>Resultado</w:t>
            </w:r>
          </w:p>
        </w:tc>
      </w:tr>
      <w:tr>
        <w:trPr>
          <w:cantSplit/>
        </w:trPr>
        <w:tc>
          <w:tcPr>
            <w:tcW w:type="dxa" w:w="2088"/>
            <w:tcMar>
              <w:top w:w="75" w:type="dxa"/>
              <w:start w:w="75" w:type="dxa"/>
              <w:bottom w:w="75" w:type="dxa"/>
              <w:end w:w="75" w:type="dxa"/>
            </w:tcMar>
            <w:vAlign w:val="center"/>
          </w:tcPr>
          <w:p>
            <w:pPr>
              <w:spacing w:before="0" w:after="0" w:line="240" w:lineRule="auto"/>
              <w:jc w:val="left"/>
            </w:pPr>
            <w:r>
              <w:rPr>
                <w:rFonts w:ascii="Liberation Sans" w:hAnsi="Liberation Sans"/>
                <w:b w:val="0"/>
                <w:color w:val="263238"/>
                <w:sz w:val="17"/>
              </w:rPr>
              <w:t>1</w:t>
            </w:r>
          </w:p>
        </w:tc>
        <w:tc>
          <w:tcPr>
            <w:tcW w:type="dxa" w:w="4392"/>
            <w:tcMar>
              <w:top w:w="75" w:type="dxa"/>
              <w:start w:w="75" w:type="dxa"/>
              <w:bottom w:w="75" w:type="dxa"/>
              <w:end w:w="75" w:type="dxa"/>
            </w:tcMar>
            <w:vAlign w:val="center"/>
          </w:tcPr>
          <w:p>
            <w:pPr>
              <w:spacing w:before="0" w:after="0" w:line="240" w:lineRule="auto"/>
              <w:jc w:val="left"/>
            </w:pPr>
            <w:r>
              <w:rPr>
                <w:rFonts w:ascii="Liberation Sans" w:hAnsi="Liberation Sans"/>
                <w:b w:val="0"/>
                <w:color w:val="263238"/>
                <w:sz w:val="17"/>
              </w:rPr>
              <w:t>Cuéntale a Curro de qué sabes trabajar.</w:t>
            </w:r>
          </w:p>
        </w:tc>
        <w:tc>
          <w:tcPr>
            <w:tcW w:type="dxa" w:w="3312"/>
            <w:tcMar>
              <w:top w:w="75" w:type="dxa"/>
              <w:start w:w="75" w:type="dxa"/>
              <w:bottom w:w="75" w:type="dxa"/>
              <w:end w:w="75" w:type="dxa"/>
            </w:tcMar>
            <w:vAlign w:val="center"/>
          </w:tcPr>
          <w:p>
            <w:pPr>
              <w:spacing w:before="0" w:after="0" w:line="240" w:lineRule="auto"/>
              <w:jc w:val="left"/>
            </w:pPr>
            <w:r>
              <w:rPr>
                <w:rFonts w:ascii="Liberation Sans" w:hAnsi="Liberation Sans"/>
                <w:b w:val="0"/>
                <w:color w:val="263238"/>
                <w:sz w:val="17"/>
              </w:rPr>
              <w:t>Perfil en minutos, sin CV.</w:t>
            </w:r>
          </w:p>
        </w:tc>
      </w:tr>
      <w:tr>
        <w:trPr>
          <w:cantSplit/>
        </w:trPr>
        <w:tc>
          <w:tcPr>
            <w:tcW w:type="dxa" w:w="2088"/>
            <w:shd w:fill="FAFBFB"/>
            <w:tcMar>
              <w:top w:w="75" w:type="dxa"/>
              <w:start w:w="75" w:type="dxa"/>
              <w:bottom w:w="75" w:type="dxa"/>
              <w:end w:w="75" w:type="dxa"/>
            </w:tcMar>
            <w:vAlign w:val="center"/>
          </w:tcPr>
          <w:p>
            <w:pPr>
              <w:spacing w:before="0" w:after="0" w:line="240" w:lineRule="auto"/>
              <w:jc w:val="left"/>
            </w:pPr>
            <w:r>
              <w:rPr>
                <w:rFonts w:ascii="Liberation Sans" w:hAnsi="Liberation Sans"/>
                <w:b w:val="0"/>
                <w:color w:val="263238"/>
                <w:sz w:val="17"/>
              </w:rPr>
              <w:t>2</w:t>
            </w:r>
          </w:p>
        </w:tc>
        <w:tc>
          <w:tcPr>
            <w:tcW w:type="dxa" w:w="4392"/>
            <w:shd w:fill="FAFBFB"/>
            <w:tcMar>
              <w:top w:w="75" w:type="dxa"/>
              <w:start w:w="75" w:type="dxa"/>
              <w:bottom w:w="75" w:type="dxa"/>
              <w:end w:w="75" w:type="dxa"/>
            </w:tcMar>
            <w:vAlign w:val="center"/>
          </w:tcPr>
          <w:p>
            <w:pPr>
              <w:spacing w:before="0" w:after="0" w:line="240" w:lineRule="auto"/>
              <w:jc w:val="left"/>
            </w:pPr>
            <w:r>
              <w:rPr>
                <w:rFonts w:ascii="Liberation Sans" w:hAnsi="Liberation Sans"/>
                <w:b w:val="0"/>
                <w:color w:val="263238"/>
                <w:sz w:val="17"/>
              </w:rPr>
              <w:t>Zona, horarios, salario mínimo, cuándo puedes empezar.</w:t>
            </w:r>
          </w:p>
        </w:tc>
        <w:tc>
          <w:tcPr>
            <w:tcW w:type="dxa" w:w="3312"/>
            <w:shd w:fill="FAFBFB"/>
            <w:tcMar>
              <w:top w:w="75" w:type="dxa"/>
              <w:start w:w="75" w:type="dxa"/>
              <w:bottom w:w="75" w:type="dxa"/>
              <w:end w:w="75" w:type="dxa"/>
            </w:tcMar>
            <w:vAlign w:val="center"/>
          </w:tcPr>
          <w:p>
            <w:pPr>
              <w:spacing w:before="0" w:after="0" w:line="240" w:lineRule="auto"/>
              <w:jc w:val="left"/>
            </w:pPr>
            <w:r>
              <w:rPr>
                <w:rFonts w:ascii="Liberation Sans" w:hAnsi="Liberation Sans"/>
                <w:b w:val="0"/>
                <w:color w:val="263238"/>
                <w:sz w:val="17"/>
              </w:rPr>
              <w:t>Matching con condiciones reales.</w:t>
            </w:r>
          </w:p>
        </w:tc>
      </w:tr>
      <w:tr>
        <w:trPr>
          <w:cantSplit/>
        </w:trPr>
        <w:tc>
          <w:tcPr>
            <w:tcW w:type="dxa" w:w="2088"/>
            <w:tcMar>
              <w:top w:w="75" w:type="dxa"/>
              <w:start w:w="75" w:type="dxa"/>
              <w:bottom w:w="75" w:type="dxa"/>
              <w:end w:w="75" w:type="dxa"/>
            </w:tcMar>
            <w:vAlign w:val="center"/>
          </w:tcPr>
          <w:p>
            <w:pPr>
              <w:spacing w:before="0" w:after="0" w:line="240" w:lineRule="auto"/>
              <w:jc w:val="left"/>
            </w:pPr>
            <w:r>
              <w:rPr>
                <w:rFonts w:ascii="Liberation Sans" w:hAnsi="Liberation Sans"/>
                <w:b w:val="0"/>
                <w:color w:val="263238"/>
                <w:sz w:val="17"/>
              </w:rPr>
              <w:t>3</w:t>
            </w:r>
          </w:p>
        </w:tc>
        <w:tc>
          <w:tcPr>
            <w:tcW w:type="dxa" w:w="4392"/>
            <w:tcMar>
              <w:top w:w="75" w:type="dxa"/>
              <w:start w:w="75" w:type="dxa"/>
              <w:bottom w:w="75" w:type="dxa"/>
              <w:end w:w="75" w:type="dxa"/>
            </w:tcMar>
            <w:vAlign w:val="center"/>
          </w:tcPr>
          <w:p>
            <w:pPr>
              <w:spacing w:before="0" w:after="0" w:line="240" w:lineRule="auto"/>
              <w:jc w:val="left"/>
            </w:pPr>
            <w:r>
              <w:rPr>
                <w:rFonts w:ascii="Liberation Sans" w:hAnsi="Liberation Sans"/>
                <w:b w:val="0"/>
                <w:color w:val="263238"/>
                <w:sz w:val="17"/>
              </w:rPr>
              <w:t>Elige estado: busco, abierto a algo mejor o no busco.</w:t>
            </w:r>
          </w:p>
        </w:tc>
        <w:tc>
          <w:tcPr>
            <w:tcW w:type="dxa" w:w="3312"/>
            <w:tcMar>
              <w:top w:w="75" w:type="dxa"/>
              <w:start w:w="75" w:type="dxa"/>
              <w:bottom w:w="75" w:type="dxa"/>
              <w:end w:w="75" w:type="dxa"/>
            </w:tcMar>
            <w:vAlign w:val="center"/>
          </w:tcPr>
          <w:p>
            <w:pPr>
              <w:spacing w:before="0" w:after="0" w:line="240" w:lineRule="auto"/>
              <w:jc w:val="left"/>
            </w:pPr>
            <w:r>
              <w:rPr>
                <w:rFonts w:ascii="Liberation Sans" w:hAnsi="Liberation Sans"/>
                <w:b w:val="0"/>
                <w:color w:val="263238"/>
                <w:sz w:val="17"/>
              </w:rPr>
              <w:t>Solo recibe lo que quiere recibir.</w:t>
            </w:r>
          </w:p>
        </w:tc>
      </w:tr>
      <w:tr>
        <w:trPr>
          <w:cantSplit/>
        </w:trPr>
        <w:tc>
          <w:tcPr>
            <w:tcW w:type="dxa" w:w="2088"/>
            <w:shd w:fill="FAFBFB"/>
            <w:tcMar>
              <w:top w:w="75" w:type="dxa"/>
              <w:start w:w="75" w:type="dxa"/>
              <w:bottom w:w="75" w:type="dxa"/>
              <w:end w:w="75" w:type="dxa"/>
            </w:tcMar>
            <w:vAlign w:val="center"/>
          </w:tcPr>
          <w:p>
            <w:pPr>
              <w:spacing w:before="0" w:after="0" w:line="240" w:lineRule="auto"/>
              <w:jc w:val="left"/>
            </w:pPr>
            <w:r>
              <w:rPr>
                <w:rFonts w:ascii="Liberation Sans" w:hAnsi="Liberation Sans"/>
                <w:b w:val="0"/>
                <w:color w:val="263238"/>
                <w:sz w:val="17"/>
              </w:rPr>
              <w:t>4</w:t>
            </w:r>
          </w:p>
        </w:tc>
        <w:tc>
          <w:tcPr>
            <w:tcW w:type="dxa" w:w="4392"/>
            <w:shd w:fill="FAFBFB"/>
            <w:tcMar>
              <w:top w:w="75" w:type="dxa"/>
              <w:start w:w="75" w:type="dxa"/>
              <w:bottom w:w="75" w:type="dxa"/>
              <w:end w:w="75" w:type="dxa"/>
            </w:tcMar>
            <w:vAlign w:val="center"/>
          </w:tcPr>
          <w:p>
            <w:pPr>
              <w:spacing w:before="0" w:after="0" w:line="240" w:lineRule="auto"/>
              <w:jc w:val="left"/>
            </w:pPr>
            <w:r>
              <w:rPr>
                <w:rFonts w:ascii="Liberation Sans" w:hAnsi="Liberation Sans"/>
                <w:b w:val="0"/>
                <w:color w:val="263238"/>
                <w:sz w:val="17"/>
              </w:rPr>
              <w:t>Aviso: “Tengo algo para ti”.</w:t>
            </w:r>
          </w:p>
        </w:tc>
        <w:tc>
          <w:tcPr>
            <w:tcW w:type="dxa" w:w="3312"/>
            <w:shd w:fill="FAFBFB"/>
            <w:tcMar>
              <w:top w:w="75" w:type="dxa"/>
              <w:start w:w="75" w:type="dxa"/>
              <w:bottom w:w="75" w:type="dxa"/>
              <w:end w:w="75" w:type="dxa"/>
            </w:tcMar>
            <w:vAlign w:val="center"/>
          </w:tcPr>
          <w:p>
            <w:pPr>
              <w:spacing w:before="0" w:after="0" w:line="240" w:lineRule="auto"/>
              <w:jc w:val="left"/>
            </w:pPr>
            <w:r>
              <w:rPr>
                <w:rFonts w:ascii="Liberation Sans" w:hAnsi="Liberation Sans"/>
                <w:b w:val="0"/>
                <w:color w:val="263238"/>
                <w:sz w:val="17"/>
              </w:rPr>
              <w:t>Decide en un toque.</w:t>
            </w:r>
          </w:p>
        </w:tc>
      </w:tr>
      <w:tr>
        <w:trPr>
          <w:cantSplit/>
        </w:trPr>
        <w:tc>
          <w:tcPr>
            <w:tcW w:type="dxa" w:w="2088"/>
            <w:tcMar>
              <w:top w:w="75" w:type="dxa"/>
              <w:start w:w="75" w:type="dxa"/>
              <w:bottom w:w="75" w:type="dxa"/>
              <w:end w:w="75" w:type="dxa"/>
            </w:tcMar>
            <w:vAlign w:val="center"/>
          </w:tcPr>
          <w:p>
            <w:pPr>
              <w:spacing w:before="0" w:after="0" w:line="240" w:lineRule="auto"/>
              <w:jc w:val="left"/>
            </w:pPr>
            <w:r>
              <w:rPr>
                <w:rFonts w:ascii="Liberation Sans" w:hAnsi="Liberation Sans"/>
                <w:b w:val="0"/>
                <w:color w:val="263238"/>
                <w:sz w:val="17"/>
              </w:rPr>
              <w:t>5</w:t>
            </w:r>
          </w:p>
        </w:tc>
        <w:tc>
          <w:tcPr>
            <w:tcW w:type="dxa" w:w="4392"/>
            <w:tcMar>
              <w:top w:w="75" w:type="dxa"/>
              <w:start w:w="75" w:type="dxa"/>
              <w:bottom w:w="75" w:type="dxa"/>
              <w:end w:w="75" w:type="dxa"/>
            </w:tcMar>
            <w:vAlign w:val="center"/>
          </w:tcPr>
          <w:p>
            <w:pPr>
              <w:spacing w:before="0" w:after="0" w:line="240" w:lineRule="auto"/>
              <w:jc w:val="left"/>
            </w:pPr>
            <w:r>
              <w:rPr>
                <w:rFonts w:ascii="Liberation Sans" w:hAnsi="Liberation Sans"/>
                <w:b w:val="0"/>
                <w:color w:val="263238"/>
                <w:sz w:val="17"/>
              </w:rPr>
              <w:t>Chat directo con la empresa.</w:t>
            </w:r>
          </w:p>
        </w:tc>
        <w:tc>
          <w:tcPr>
            <w:tcW w:type="dxa" w:w="3312"/>
            <w:tcMar>
              <w:top w:w="75" w:type="dxa"/>
              <w:start w:w="75" w:type="dxa"/>
              <w:bottom w:w="75" w:type="dxa"/>
              <w:end w:w="75" w:type="dxa"/>
            </w:tcMar>
            <w:vAlign w:val="center"/>
          </w:tcPr>
          <w:p>
            <w:pPr>
              <w:spacing w:before="0" w:after="0" w:line="240" w:lineRule="auto"/>
              <w:jc w:val="left"/>
            </w:pPr>
            <w:r>
              <w:rPr>
                <w:rFonts w:ascii="Liberation Sans" w:hAnsi="Liberation Sans"/>
                <w:b w:val="0"/>
                <w:color w:val="263238"/>
                <w:sz w:val="17"/>
              </w:rPr>
              <w:t>Respuesta garantizada.</w:t>
            </w:r>
          </w:p>
        </w:tc>
      </w:tr>
    </w:tbl>
    <w:p>
      <w:pPr>
        <w:spacing w:after="40"/>
      </w:pPr>
    </w:p>
    <w:tbl>
      <w:tblPr>
        <w:tblW w:type="auto" w:w="0"/>
        <w:jc w:val="center"/>
        <w:tblLayout w:type="fixed"/>
        <w:tblLook w:firstColumn="1" w:firstRow="1" w:lastColumn="0" w:lastRow="0" w:noHBand="0" w:noVBand="1" w:val="04A0"/>
      </w:tblPr>
      <w:tblGrid>
        <w:gridCol w:w="9792"/>
      </w:tblGrid>
      <w:tr>
        <w:tc>
          <w:tcPr>
            <w:tcW w:type="dxa" w:w="10166"/>
            <w:shd w:fill="E9F3F0"/>
            <w:tcMar>
              <w:top w:w="160" w:type="dxa"/>
              <w:start w:w="180" w:type="dxa"/>
              <w:bottom w:w="160" w:type="dxa"/>
              <w:end w:w="180" w:type="dxa"/>
            </w:tcMar>
            <w:tcBorders>
              <w:top w:val="nil"/>
              <w:left w:val="single" w:sz="18" w:color="2A6F62"/>
              <w:bottom w:val="nil"/>
              <w:right w:val="nil"/>
            </w:tcBorders>
          </w:tcPr>
          <w:p>
            <w:pPr>
              <w:spacing w:before="0" w:after="80" w:line="259" w:lineRule="auto"/>
            </w:pPr>
            <w:r>
              <w:rPr>
                <w:rFonts w:ascii="Liberation Sans" w:hAnsi="Liberation Sans"/>
                <w:b/>
                <w:color w:val="2A6F62"/>
                <w:sz w:val="22"/>
              </w:rPr>
              <w:t>EJEMPLO DE AVISO</w:t>
            </w:r>
          </w:p>
          <w:p>
            <w:pPr>
              <w:spacing w:before="0" w:after="0" w:line="259" w:lineRule="auto"/>
            </w:pPr>
            <w:r>
              <w:rPr>
                <w:rFonts w:ascii="Liberation Sans" w:hAnsi="Liberation Sans"/>
                <w:color w:val="263238"/>
                <w:sz w:val="20"/>
              </w:rPr>
              <w:t>“Luis, tengo algo para ti. Electricista de mantenimiento · Getafe · 07:00–15:00 · 1.850 €/mes · 9 km · empieza el lunes. Esta empresa responde en menos de 24 h. ¿Te interesa?”  [ME INTERESA]  [AHORA NO]</w:t>
            </w:r>
          </w:p>
        </w:tc>
      </w:tr>
    </w:tbl>
    <w:p>
      <w:pPr>
        <w:spacing w:after="40"/>
      </w:pPr>
    </w:p>
    <w:p>
      <w:pPr>
        <w:spacing w:before="0" w:after="100" w:line="259" w:lineRule="auto"/>
      </w:pPr>
      <w:r>
        <w:rPr>
          <w:rFonts w:ascii="Liberation Sans" w:hAnsi="Liberation Sans"/>
          <w:color w:val="263238"/>
          <w:sz w:val="20"/>
        </w:rPr>
        <w:t>El estado “abierto a algo mejor” es clave: capta a quien ya trabaja y no quiere perder horas buscando. Solo le llega lo que mejora sus condiciones.</w:t>
      </w:r>
    </w:p>
    <w:p>
      <w:pPr>
        <w:keepNext/>
        <w:spacing w:before="160" w:after="160" w:line="240" w:lineRule="auto"/>
      </w:pPr>
      <w:r>
        <w:rPr>
          <w:rFonts w:ascii="Liberation Sans" w:hAnsi="Liberation Sans"/>
          <w:b/>
          <w:color w:val="16232A"/>
          <w:sz w:val="36"/>
        </w:rPr>
        <w:t>7. Experiencia del empleador</w:t>
      </w:r>
    </w:p>
    <w:p>
      <w:pPr>
        <w:spacing w:before="0" w:after="60" w:line="252" w:lineRule="auto"/>
        <w:ind w:left="259" w:hanging="173"/>
      </w:pPr>
      <w:r>
        <w:rPr>
          <w:rFonts w:ascii="Liberation Sans" w:hAnsi="Liberation Sans"/>
          <w:b/>
          <w:color w:val="2A6F62"/>
          <w:sz w:val="20"/>
        </w:rPr>
        <w:t xml:space="preserve">• </w:t>
      </w:r>
      <w:r>
        <w:rPr>
          <w:rFonts w:ascii="Liberation Sans" w:hAnsi="Liberation Sans"/>
          <w:color w:val="263238"/>
          <w:sz w:val="20"/>
        </w:rPr>
        <w:t>Publica hablando con Curro, desde el móvil, en dos minutos.</w:t>
      </w:r>
    </w:p>
    <w:p>
      <w:pPr>
        <w:spacing w:before="0" w:after="60" w:line="252" w:lineRule="auto"/>
        <w:ind w:left="259" w:hanging="173"/>
      </w:pPr>
      <w:r>
        <w:rPr>
          <w:rFonts w:ascii="Liberation Sans" w:hAnsi="Liberation Sans"/>
          <w:b/>
          <w:color w:val="2A6F62"/>
          <w:sz w:val="20"/>
        </w:rPr>
        <w:t xml:space="preserve">• </w:t>
      </w:r>
      <w:r>
        <w:rPr>
          <w:rFonts w:ascii="Liberation Sans" w:hAnsi="Liberation Sans"/>
          <w:color w:val="263238"/>
          <w:sz w:val="20"/>
        </w:rPr>
        <w:t>Ve cuántos curritos cumplen lo obligatorio en su zona antes de publicar.</w:t>
      </w:r>
    </w:p>
    <w:p>
      <w:pPr>
        <w:spacing w:before="0" w:after="60" w:line="252" w:lineRule="auto"/>
        <w:ind w:left="259" w:hanging="173"/>
      </w:pPr>
      <w:r>
        <w:rPr>
          <w:rFonts w:ascii="Liberation Sans" w:hAnsi="Liberation Sans"/>
          <w:b/>
          <w:color w:val="2A6F62"/>
          <w:sz w:val="20"/>
        </w:rPr>
        <w:t xml:space="preserve">• </w:t>
      </w:r>
      <w:r>
        <w:rPr>
          <w:rFonts w:ascii="Liberation Sans" w:hAnsi="Liberation Sans"/>
          <w:color w:val="263238"/>
          <w:sz w:val="20"/>
        </w:rPr>
        <w:t>Recibe solo interesados que cumplen, no un montón de CV.</w:t>
      </w:r>
    </w:p>
    <w:p>
      <w:pPr>
        <w:spacing w:before="0" w:after="60" w:line="252" w:lineRule="auto"/>
        <w:ind w:left="259" w:hanging="173"/>
      </w:pPr>
      <w:r>
        <w:rPr>
          <w:rFonts w:ascii="Liberation Sans" w:hAnsi="Liberation Sans"/>
          <w:b/>
          <w:color w:val="2A6F62"/>
          <w:sz w:val="20"/>
        </w:rPr>
        <w:t xml:space="preserve">• </w:t>
      </w:r>
      <w:r>
        <w:rPr>
          <w:rFonts w:ascii="Liberation Sans" w:hAnsi="Liberation Sans"/>
          <w:color w:val="263238"/>
          <w:sz w:val="20"/>
        </w:rPr>
        <w:t>Chatea directo y cierra el proceso en la app.</w:t>
      </w:r>
    </w:p>
    <w:p>
      <w:pPr>
        <w:spacing w:before="0" w:after="60" w:line="252" w:lineRule="auto"/>
        <w:ind w:left="259" w:hanging="173"/>
      </w:pPr>
      <w:r>
        <w:rPr>
          <w:rFonts w:ascii="Liberation Sans" w:hAnsi="Liberation Sans"/>
          <w:b/>
          <w:color w:val="2A6F62"/>
          <w:sz w:val="20"/>
        </w:rPr>
        <w:t xml:space="preserve">• </w:t>
      </w:r>
      <w:r>
        <w:rPr>
          <w:rFonts w:ascii="Liberation Sans" w:hAnsi="Liberation Sans"/>
          <w:color w:val="263238"/>
          <w:sz w:val="20"/>
        </w:rPr>
        <w:t>Su reputación (“responde rápido”, “paga lo anunciado”) le ayuda a atraer a los mejores.</w:t>
      </w:r>
    </w:p>
    <w:tbl>
      <w:tblPr>
        <w:tblW w:type="auto" w:w="0"/>
        <w:jc w:val="center"/>
        <w:tblLayout w:type="fixed"/>
        <w:tblLook w:firstColumn="1" w:firstRow="1" w:lastColumn="0" w:lastRow="0" w:noHBand="0" w:noVBand="1" w:val="04A0"/>
      </w:tblPr>
      <w:tblGrid>
        <w:gridCol w:w="9792"/>
      </w:tblGrid>
      <w:tr>
        <w:tc>
          <w:tcPr>
            <w:tcW w:type="dxa" w:w="10166"/>
            <w:shd w:fill="FBF5E8"/>
            <w:tcMar>
              <w:top w:w="160" w:type="dxa"/>
              <w:start w:w="180" w:type="dxa"/>
              <w:bottom w:w="160" w:type="dxa"/>
              <w:end w:w="180" w:type="dxa"/>
            </w:tcMar>
            <w:tcBorders>
              <w:top w:val="nil"/>
              <w:left w:val="single" w:sz="18" w:color="D6A84B"/>
              <w:bottom w:val="nil"/>
              <w:right w:val="nil"/>
            </w:tcBorders>
          </w:tcPr>
          <w:p>
            <w:pPr>
              <w:spacing w:before="0" w:after="80" w:line="259" w:lineRule="auto"/>
            </w:pPr>
            <w:r>
              <w:rPr>
                <w:rFonts w:ascii="Liberation Sans" w:hAnsi="Liberation Sans"/>
                <w:b/>
                <w:color w:val="D6A84B"/>
                <w:sz w:val="22"/>
              </w:rPr>
              <w:t>UNIDAD DE VALOR</w:t>
            </w:r>
          </w:p>
          <w:p>
            <w:pPr>
              <w:spacing w:before="0" w:after="0" w:line="259" w:lineRule="auto"/>
            </w:pPr>
            <w:r>
              <w:rPr>
                <w:rFonts w:ascii="Liberation Sans" w:hAnsi="Liberation Sans"/>
                <w:color w:val="263238"/>
                <w:sz w:val="20"/>
              </w:rPr>
              <w:t>La empresa no compra anuncios ni CV. Compra conversaciones con gente que cumple, está cerca y ha dicho que le interesa.</w:t>
            </w:r>
          </w:p>
        </w:tc>
      </w:tr>
    </w:tbl>
    <w:p>
      <w:pPr>
        <w:spacing w:after="40"/>
      </w:pPr>
    </w:p>
    <w:p>
      <w:r>
        <w:br w:type="page"/>
      </w:r>
    </w:p>
    <w:p>
      <w:pPr>
        <w:keepNext/>
        <w:spacing w:before="160" w:after="160" w:line="240" w:lineRule="auto"/>
      </w:pPr>
      <w:r>
        <w:rPr>
          <w:rFonts w:ascii="Liberation Sans" w:hAnsi="Liberation Sans"/>
          <w:b/>
          <w:color w:val="16232A"/>
          <w:sz w:val="36"/>
        </w:rPr>
        <w:t>8. Competencia</w:t>
      </w:r>
    </w:p>
    <w:tbl>
      <w:tblPr>
        <w:tblStyle w:val="TableGrid"/>
        <w:tblW w:type="auto" w:w="0"/>
        <w:jc w:val="center"/>
        <w:tblLayout w:type="fixed"/>
        <w:tblLook w:firstColumn="1" w:firstRow="1" w:lastColumn="0" w:lastRow="0" w:noHBand="0" w:noVBand="1" w:val="04A0"/>
      </w:tblPr>
      <w:tblGrid>
        <w:gridCol w:w="2088"/>
        <w:gridCol w:w="4392"/>
        <w:gridCol w:w="3312"/>
      </w:tblGrid>
      <w:tr>
        <w:trPr>
          <w:tblHeader w:val="true"/>
          <w:cantSplit/>
        </w:trPr>
        <w:tc>
          <w:tcPr>
            <w:tcW w:type="dxa" w:w="3389"/>
            <w:shd w:fill="16232A"/>
            <w:tcMar>
              <w:top w:w="90" w:type="dxa"/>
              <w:start w:w="80" w:type="dxa"/>
              <w:bottom w:w="90" w:type="dxa"/>
              <w:end w:w="80" w:type="dxa"/>
            </w:tcMar>
          </w:tcPr>
          <w:p>
            <w:pPr>
              <w:spacing w:before="0" w:after="0" w:line="240" w:lineRule="auto"/>
              <w:jc w:val="center"/>
            </w:pPr>
            <w:r>
              <w:rPr>
                <w:rFonts w:ascii="Liberation Sans" w:hAnsi="Liberation Sans"/>
                <w:b/>
                <w:color w:val="FFFFFF"/>
                <w:sz w:val="17"/>
              </w:rPr>
              <w:t>Actor</w:t>
            </w:r>
          </w:p>
        </w:tc>
        <w:tc>
          <w:tcPr>
            <w:tcW w:type="dxa" w:w="3389"/>
            <w:shd w:fill="16232A"/>
            <w:tcMar>
              <w:top w:w="90" w:type="dxa"/>
              <w:start w:w="80" w:type="dxa"/>
              <w:bottom w:w="90" w:type="dxa"/>
              <w:end w:w="80" w:type="dxa"/>
            </w:tcMar>
          </w:tcPr>
          <w:p>
            <w:pPr>
              <w:spacing w:before="0" w:after="0" w:line="240" w:lineRule="auto"/>
              <w:jc w:val="center"/>
            </w:pPr>
            <w:r>
              <w:rPr>
                <w:rFonts w:ascii="Liberation Sans" w:hAnsi="Liberation Sans"/>
                <w:b/>
                <w:color w:val="FFFFFF"/>
                <w:sz w:val="17"/>
              </w:rPr>
              <w:t>Fortaleza</w:t>
            </w:r>
          </w:p>
        </w:tc>
        <w:tc>
          <w:tcPr>
            <w:tcW w:type="dxa" w:w="3389"/>
            <w:shd w:fill="16232A"/>
            <w:tcMar>
              <w:top w:w="90" w:type="dxa"/>
              <w:start w:w="80" w:type="dxa"/>
              <w:bottom w:w="90" w:type="dxa"/>
              <w:end w:w="80" w:type="dxa"/>
            </w:tcMar>
          </w:tcPr>
          <w:p>
            <w:pPr>
              <w:spacing w:before="0" w:after="0" w:line="240" w:lineRule="auto"/>
              <w:jc w:val="center"/>
            </w:pPr>
            <w:r>
              <w:rPr>
                <w:rFonts w:ascii="Liberation Sans" w:hAnsi="Liberation Sans"/>
                <w:b/>
                <w:color w:val="FFFFFF"/>
                <w:sz w:val="17"/>
              </w:rPr>
              <w:t>Hueco que deja</w:t>
            </w:r>
          </w:p>
        </w:tc>
      </w:tr>
      <w:tr>
        <w:trPr>
          <w:cantSplit/>
        </w:trPr>
        <w:tc>
          <w:tcPr>
            <w:tcW w:type="dxa" w:w="2088"/>
            <w:tcMar>
              <w:top w:w="75" w:type="dxa"/>
              <w:start w:w="75" w:type="dxa"/>
              <w:bottom w:w="75" w:type="dxa"/>
              <w:end w:w="75" w:type="dxa"/>
            </w:tcMar>
            <w:vAlign w:val="center"/>
          </w:tcPr>
          <w:p>
            <w:pPr>
              <w:spacing w:before="0" w:after="0" w:line="240" w:lineRule="auto"/>
              <w:jc w:val="left"/>
            </w:pPr>
            <w:r>
              <w:rPr>
                <w:rFonts w:ascii="Liberation Sans" w:hAnsi="Liberation Sans"/>
                <w:b w:val="0"/>
                <w:color w:val="263238"/>
                <w:sz w:val="17"/>
              </w:rPr>
              <w:t>InfoJobs</w:t>
            </w:r>
          </w:p>
        </w:tc>
        <w:tc>
          <w:tcPr>
            <w:tcW w:type="dxa" w:w="4392"/>
            <w:tcMar>
              <w:top w:w="75" w:type="dxa"/>
              <w:start w:w="75" w:type="dxa"/>
              <w:bottom w:w="75" w:type="dxa"/>
              <w:end w:w="75" w:type="dxa"/>
            </w:tcMar>
            <w:vAlign w:val="center"/>
          </w:tcPr>
          <w:p>
            <w:pPr>
              <w:spacing w:before="0" w:after="0" w:line="240" w:lineRule="auto"/>
              <w:jc w:val="left"/>
            </w:pPr>
            <w:r>
              <w:rPr>
                <w:rFonts w:ascii="Liberation Sans" w:hAnsi="Liberation Sans"/>
                <w:b w:val="0"/>
                <w:color w:val="263238"/>
                <w:sz w:val="17"/>
              </w:rPr>
              <w:t>Escala y marca; servicio de criba de pago. [S9]</w:t>
            </w:r>
          </w:p>
        </w:tc>
        <w:tc>
          <w:tcPr>
            <w:tcW w:type="dxa" w:w="3312"/>
            <w:tcMar>
              <w:top w:w="75" w:type="dxa"/>
              <w:start w:w="75" w:type="dxa"/>
              <w:bottom w:w="75" w:type="dxa"/>
              <w:end w:w="75" w:type="dxa"/>
            </w:tcMar>
            <w:vAlign w:val="center"/>
          </w:tcPr>
          <w:p>
            <w:pPr>
              <w:spacing w:before="0" w:after="0" w:line="240" w:lineRule="auto"/>
              <w:jc w:val="left"/>
            </w:pPr>
            <w:r>
              <w:rPr>
                <w:rFonts w:ascii="Liberation Sans" w:hAnsi="Liberation Sans"/>
                <w:b w:val="0"/>
                <w:color w:val="263238"/>
                <w:sz w:val="17"/>
              </w:rPr>
              <w:t>Modelo centrado en CV y candidatura; la confianza del candidato es baja. [S16]</w:t>
            </w:r>
          </w:p>
        </w:tc>
      </w:tr>
      <w:tr>
        <w:trPr>
          <w:cantSplit/>
        </w:trPr>
        <w:tc>
          <w:tcPr>
            <w:tcW w:type="dxa" w:w="2088"/>
            <w:shd w:fill="FAFBFB"/>
            <w:tcMar>
              <w:top w:w="75" w:type="dxa"/>
              <w:start w:w="75" w:type="dxa"/>
              <w:bottom w:w="75" w:type="dxa"/>
              <w:end w:w="75" w:type="dxa"/>
            </w:tcMar>
            <w:vAlign w:val="center"/>
          </w:tcPr>
          <w:p>
            <w:pPr>
              <w:spacing w:before="0" w:after="0" w:line="240" w:lineRule="auto"/>
              <w:jc w:val="left"/>
            </w:pPr>
            <w:r>
              <w:rPr>
                <w:rFonts w:ascii="Liberation Sans" w:hAnsi="Liberation Sans"/>
                <w:b w:val="0"/>
                <w:color w:val="263238"/>
                <w:sz w:val="17"/>
              </w:rPr>
              <w:t>Indeed</w:t>
            </w:r>
          </w:p>
        </w:tc>
        <w:tc>
          <w:tcPr>
            <w:tcW w:type="dxa" w:w="4392"/>
            <w:shd w:fill="FAFBFB"/>
            <w:tcMar>
              <w:top w:w="75" w:type="dxa"/>
              <w:start w:w="75" w:type="dxa"/>
              <w:bottom w:w="75" w:type="dxa"/>
              <w:end w:w="75" w:type="dxa"/>
            </w:tcMar>
            <w:vAlign w:val="center"/>
          </w:tcPr>
          <w:p>
            <w:pPr>
              <w:spacing w:before="0" w:after="0" w:line="240" w:lineRule="auto"/>
              <w:jc w:val="left"/>
            </w:pPr>
            <w:r>
              <w:rPr>
                <w:rFonts w:ascii="Liberation Sans" w:hAnsi="Liberation Sans"/>
                <w:b w:val="0"/>
                <w:color w:val="263238"/>
                <w:sz w:val="17"/>
              </w:rPr>
              <w:t>Distribución masiva; pago por resultados. [S10]</w:t>
            </w:r>
          </w:p>
        </w:tc>
        <w:tc>
          <w:tcPr>
            <w:tcW w:type="dxa" w:w="3312"/>
            <w:shd w:fill="FAFBFB"/>
            <w:tcMar>
              <w:top w:w="75" w:type="dxa"/>
              <w:start w:w="75" w:type="dxa"/>
              <w:bottom w:w="75" w:type="dxa"/>
              <w:end w:w="75" w:type="dxa"/>
            </w:tcMar>
            <w:vAlign w:val="center"/>
          </w:tcPr>
          <w:p>
            <w:pPr>
              <w:spacing w:before="0" w:after="0" w:line="240" w:lineRule="auto"/>
              <w:jc w:val="left"/>
            </w:pPr>
            <w:r>
              <w:rPr>
                <w:rFonts w:ascii="Liberation Sans" w:hAnsi="Liberation Sans"/>
                <w:b w:val="0"/>
                <w:color w:val="263238"/>
                <w:sz w:val="17"/>
              </w:rPr>
              <w:t>Experiencia heterogénea según la fuente de la oferta; mismo problema de confianza. [S16]</w:t>
            </w:r>
          </w:p>
        </w:tc>
      </w:tr>
      <w:tr>
        <w:trPr>
          <w:cantSplit/>
        </w:trPr>
        <w:tc>
          <w:tcPr>
            <w:tcW w:type="dxa" w:w="2088"/>
            <w:tcMar>
              <w:top w:w="75" w:type="dxa"/>
              <w:start w:w="75" w:type="dxa"/>
              <w:bottom w:w="75" w:type="dxa"/>
              <w:end w:w="75" w:type="dxa"/>
            </w:tcMar>
            <w:vAlign w:val="center"/>
          </w:tcPr>
          <w:p>
            <w:pPr>
              <w:spacing w:before="0" w:after="0" w:line="240" w:lineRule="auto"/>
              <w:jc w:val="left"/>
            </w:pPr>
            <w:r>
              <w:rPr>
                <w:rFonts w:ascii="Liberation Sans" w:hAnsi="Liberation Sans"/>
                <w:b w:val="0"/>
                <w:color w:val="263238"/>
                <w:sz w:val="17"/>
              </w:rPr>
              <w:t>Job Today</w:t>
            </w:r>
          </w:p>
        </w:tc>
        <w:tc>
          <w:tcPr>
            <w:tcW w:type="dxa" w:w="4392"/>
            <w:tcMar>
              <w:top w:w="75" w:type="dxa"/>
              <w:start w:w="75" w:type="dxa"/>
              <w:bottom w:w="75" w:type="dxa"/>
              <w:end w:w="75" w:type="dxa"/>
            </w:tcMar>
            <w:vAlign w:val="center"/>
          </w:tcPr>
          <w:p>
            <w:pPr>
              <w:spacing w:before="0" w:after="0" w:line="240" w:lineRule="auto"/>
              <w:jc w:val="left"/>
            </w:pPr>
            <w:r>
              <w:rPr>
                <w:rFonts w:ascii="Liberation Sans" w:hAnsi="Liberation Sans"/>
                <w:b w:val="0"/>
                <w:color w:val="263238"/>
                <w:sz w:val="17"/>
              </w:rPr>
              <w:t>App móvil, chat, perfil simple, &gt;10 M candidatos declarados, buena valoración. [S7][S16]</w:t>
            </w:r>
          </w:p>
        </w:tc>
        <w:tc>
          <w:tcPr>
            <w:tcW w:type="dxa" w:w="3312"/>
            <w:tcMar>
              <w:top w:w="75" w:type="dxa"/>
              <w:start w:w="75" w:type="dxa"/>
              <w:bottom w:w="75" w:type="dxa"/>
              <w:end w:w="75" w:type="dxa"/>
            </w:tcMar>
            <w:vAlign w:val="center"/>
          </w:tcPr>
          <w:p>
            <w:pPr>
              <w:spacing w:before="0" w:after="0" w:line="240" w:lineRule="auto"/>
              <w:jc w:val="left"/>
            </w:pPr>
            <w:r>
              <w:rPr>
                <w:rFonts w:ascii="Liberation Sans" w:hAnsi="Liberation Sans"/>
                <w:b w:val="0"/>
                <w:color w:val="263238"/>
                <w:sz w:val="17"/>
              </w:rPr>
              <w:t>Es el rival real. La empresa sigue filtrando; no hay reglas de respuesta ni salario obligatorio.</w:t>
            </w:r>
          </w:p>
        </w:tc>
      </w:tr>
      <w:tr>
        <w:trPr>
          <w:cantSplit/>
        </w:trPr>
        <w:tc>
          <w:tcPr>
            <w:tcW w:type="dxa" w:w="2088"/>
            <w:shd w:fill="FAFBFB"/>
            <w:tcMar>
              <w:top w:w="75" w:type="dxa"/>
              <w:start w:w="75" w:type="dxa"/>
              <w:bottom w:w="75" w:type="dxa"/>
              <w:end w:w="75" w:type="dxa"/>
            </w:tcMar>
            <w:vAlign w:val="center"/>
          </w:tcPr>
          <w:p>
            <w:pPr>
              <w:spacing w:before="0" w:after="0" w:line="240" w:lineRule="auto"/>
              <w:jc w:val="left"/>
            </w:pPr>
            <w:r>
              <w:rPr>
                <w:rFonts w:ascii="Liberation Sans" w:hAnsi="Liberation Sans"/>
                <w:b w:val="0"/>
                <w:color w:val="263238"/>
                <w:sz w:val="17"/>
              </w:rPr>
              <w:t>WhatsApp, boca a boca</w:t>
            </w:r>
          </w:p>
        </w:tc>
        <w:tc>
          <w:tcPr>
            <w:tcW w:type="dxa" w:w="4392"/>
            <w:shd w:fill="FAFBFB"/>
            <w:tcMar>
              <w:top w:w="75" w:type="dxa"/>
              <w:start w:w="75" w:type="dxa"/>
              <w:bottom w:w="75" w:type="dxa"/>
              <w:end w:w="75" w:type="dxa"/>
            </w:tcMar>
            <w:vAlign w:val="center"/>
          </w:tcPr>
          <w:p>
            <w:pPr>
              <w:spacing w:before="0" w:after="0" w:line="240" w:lineRule="auto"/>
              <w:jc w:val="left"/>
            </w:pPr>
            <w:r>
              <w:rPr>
                <w:rFonts w:ascii="Liberation Sans" w:hAnsi="Liberation Sans"/>
                <w:b w:val="0"/>
                <w:color w:val="263238"/>
                <w:sz w:val="17"/>
              </w:rPr>
              <w:t>Rápido, local y de confianza.</w:t>
            </w:r>
          </w:p>
        </w:tc>
        <w:tc>
          <w:tcPr>
            <w:tcW w:type="dxa" w:w="3312"/>
            <w:shd w:fill="FAFBFB"/>
            <w:tcMar>
              <w:top w:w="75" w:type="dxa"/>
              <w:start w:w="75" w:type="dxa"/>
              <w:bottom w:w="75" w:type="dxa"/>
              <w:end w:w="75" w:type="dxa"/>
            </w:tcMar>
            <w:vAlign w:val="center"/>
          </w:tcPr>
          <w:p>
            <w:pPr>
              <w:spacing w:before="0" w:after="0" w:line="240" w:lineRule="auto"/>
              <w:jc w:val="left"/>
            </w:pPr>
            <w:r>
              <w:rPr>
                <w:rFonts w:ascii="Liberation Sans" w:hAnsi="Liberation Sans"/>
                <w:b w:val="0"/>
                <w:color w:val="263238"/>
                <w:sz w:val="17"/>
              </w:rPr>
              <w:t>No escala y depende de a quién conoces.</w:t>
            </w:r>
          </w:p>
        </w:tc>
      </w:tr>
    </w:tbl>
    <w:p>
      <w:pPr>
        <w:spacing w:after="40"/>
      </w:pPr>
    </w:p>
    <w:p>
      <w:pPr>
        <w:spacing w:before="0" w:after="100" w:line="259" w:lineRule="auto"/>
      </w:pPr>
      <w:r>
        <w:rPr>
          <w:rFonts w:ascii="Liberation Sans" w:hAnsi="Liberation Sans"/>
          <w:color w:val="263238"/>
          <w:sz w:val="20"/>
        </w:rPr>
        <w:t>Job Today declara que el 90% de las empresas reciben seis candidatos en los primeros tres minutos, más de un millón de empleadores y más de 10 millones de candidatos. Su modelo permite publicar una oferta, recibir/preseleccionar y buscar candidatos gratis; se requiere suscripción para contactar y publicar más ofertas. [S7][S8]</w:t>
      </w:r>
    </w:p>
    <w:p>
      <w:pPr>
        <w:spacing w:before="0" w:after="100" w:line="259" w:lineRule="auto"/>
      </w:pPr>
      <w:r>
        <w:rPr>
          <w:rFonts w:ascii="Liberation Sans" w:hAnsi="Liberation Sans"/>
          <w:color w:val="263238"/>
          <w:sz w:val="20"/>
        </w:rPr>
        <w:t>Hay que asumirlo: sin la capa de servicio de v2.2, el diferencial frente a Job Today es el contrato de confianza, Curro y los avisos. Tiene que ser claramente mejor para el currito, no solo distinto. Si en la fase 0 el currito no percibe la diferencia, el modelo no se sostiene.</w:t>
      </w:r>
    </w:p>
    <w:p>
      <w:pPr>
        <w:keepNext/>
        <w:spacing w:before="160" w:after="160" w:line="240" w:lineRule="auto"/>
      </w:pPr>
      <w:r>
        <w:rPr>
          <w:rFonts w:ascii="Liberation Sans" w:hAnsi="Liberation Sans"/>
          <w:b/>
          <w:color w:val="16232A"/>
          <w:sz w:val="36"/>
        </w:rPr>
        <w:t>9. Vertical y zona de entrada</w:t>
      </w:r>
    </w:p>
    <w:p>
      <w:pPr>
        <w:spacing w:before="0" w:after="100" w:line="259" w:lineRule="auto"/>
      </w:pPr>
      <w:r>
        <w:rPr>
          <w:rFonts w:ascii="Liberation Sans" w:hAnsi="Liberation Sans"/>
          <w:color w:val="263238"/>
          <w:sz w:val="20"/>
        </w:rPr>
        <w:t>Una app de empleo vive de la densidad: muchos curritos y ofertas en el mismo oficio y el mismo radio. Se empieza estrecho.</w:t>
      </w:r>
    </w:p>
    <w:tbl>
      <w:tblPr>
        <w:tblStyle w:val="TableGrid"/>
        <w:tblW w:type="auto" w:w="0"/>
        <w:jc w:val="center"/>
        <w:tblLayout w:type="fixed"/>
        <w:tblLook w:firstColumn="1" w:firstRow="1" w:lastColumn="0" w:lastRow="0" w:noHBand="0" w:noVBand="1" w:val="04A0"/>
      </w:tblPr>
      <w:tblGrid>
        <w:gridCol w:w="3456"/>
        <w:gridCol w:w="6336"/>
      </w:tblGrid>
      <w:tr>
        <w:trPr>
          <w:tblHeader w:val="true"/>
          <w:cantSplit/>
        </w:trPr>
        <w:tc>
          <w:tcPr>
            <w:tcW w:type="dxa" w:w="5083"/>
            <w:shd w:fill="16232A"/>
            <w:tcMar>
              <w:top w:w="90" w:type="dxa"/>
              <w:start w:w="80" w:type="dxa"/>
              <w:bottom w:w="90" w:type="dxa"/>
              <w:end w:w="80" w:type="dxa"/>
            </w:tcMar>
          </w:tcPr>
          <w:p>
            <w:pPr>
              <w:spacing w:before="0" w:after="0" w:line="240" w:lineRule="auto"/>
              <w:jc w:val="center"/>
            </w:pPr>
            <w:r>
              <w:rPr>
                <w:rFonts w:ascii="Liberation Sans" w:hAnsi="Liberation Sans"/>
                <w:b/>
                <w:color w:val="FFFFFF"/>
                <w:sz w:val="17"/>
              </w:rPr>
              <w:t>Decisión</w:t>
            </w:r>
          </w:p>
        </w:tc>
        <w:tc>
          <w:tcPr>
            <w:tcW w:type="dxa" w:w="5083"/>
            <w:shd w:fill="16232A"/>
            <w:tcMar>
              <w:top w:w="90" w:type="dxa"/>
              <w:start w:w="80" w:type="dxa"/>
              <w:bottom w:w="90" w:type="dxa"/>
              <w:end w:w="80" w:type="dxa"/>
            </w:tcMar>
          </w:tcPr>
          <w:p>
            <w:pPr>
              <w:spacing w:before="0" w:after="0" w:line="240" w:lineRule="auto"/>
              <w:jc w:val="center"/>
            </w:pPr>
            <w:r>
              <w:rPr>
                <w:rFonts w:ascii="Liberation Sans" w:hAnsi="Liberation Sans"/>
                <w:b/>
                <w:color w:val="FFFFFF"/>
                <w:sz w:val="17"/>
              </w:rPr>
              <w:t>Propuesta</w:t>
            </w:r>
          </w:p>
        </w:tc>
      </w:tr>
      <w:tr>
        <w:trPr>
          <w:cantSplit/>
        </w:trPr>
        <w:tc>
          <w:tcPr>
            <w:tcW w:type="dxa" w:w="3456"/>
            <w:tcMar>
              <w:top w:w="75" w:type="dxa"/>
              <w:start w:w="75" w:type="dxa"/>
              <w:bottom w:w="75" w:type="dxa"/>
              <w:end w:w="75" w:type="dxa"/>
            </w:tcMar>
            <w:vAlign w:val="center"/>
          </w:tcPr>
          <w:p>
            <w:pPr>
              <w:spacing w:before="0" w:after="0" w:line="240" w:lineRule="auto"/>
              <w:jc w:val="left"/>
            </w:pPr>
            <w:r>
              <w:rPr>
                <w:rFonts w:ascii="Liberation Sans" w:hAnsi="Liberation Sans"/>
                <w:b/>
                <w:color w:val="263238"/>
                <w:sz w:val="17"/>
              </w:rPr>
              <w:t>Vertical #1</w:t>
            </w:r>
          </w:p>
        </w:tc>
        <w:tc>
          <w:tcPr>
            <w:tcW w:type="dxa" w:w="6336"/>
            <w:tcMar>
              <w:top w:w="75" w:type="dxa"/>
              <w:start w:w="75" w:type="dxa"/>
              <w:bottom w:w="75" w:type="dxa"/>
              <w:end w:w="75" w:type="dxa"/>
            </w:tcMar>
            <w:vAlign w:val="center"/>
          </w:tcPr>
          <w:p>
            <w:pPr>
              <w:spacing w:before="0" w:after="0" w:line="240" w:lineRule="auto"/>
              <w:jc w:val="left"/>
            </w:pPr>
            <w:r>
              <w:rPr>
                <w:rFonts w:ascii="Liberation Sans" w:hAnsi="Liberation Sans"/>
                <w:b w:val="0"/>
                <w:color w:val="263238"/>
                <w:sz w:val="17"/>
              </w:rPr>
              <w:t>Oficios y mantenimiento: electricidad, climatización, fontanería, mantenimiento industrial. Escasez real (25–26 candidatos por vacante en electricidad y fontanería frente a 56 de media), la empresa tiene más motivos para pagar por llegar al candidato. [S3][S4]</w:t>
            </w:r>
          </w:p>
        </w:tc>
      </w:tr>
      <w:tr>
        <w:trPr>
          <w:cantSplit/>
        </w:trPr>
        <w:tc>
          <w:tcPr>
            <w:tcW w:type="dxa" w:w="3456"/>
            <w:shd w:fill="FAFBFB"/>
            <w:tcMar>
              <w:top w:w="75" w:type="dxa"/>
              <w:start w:w="75" w:type="dxa"/>
              <w:bottom w:w="75" w:type="dxa"/>
              <w:end w:w="75" w:type="dxa"/>
            </w:tcMar>
            <w:vAlign w:val="center"/>
          </w:tcPr>
          <w:p>
            <w:pPr>
              <w:spacing w:before="0" w:after="0" w:line="240" w:lineRule="auto"/>
              <w:jc w:val="left"/>
            </w:pPr>
            <w:r>
              <w:rPr>
                <w:rFonts w:ascii="Liberation Sans" w:hAnsi="Liberation Sans"/>
                <w:b/>
                <w:color w:val="263238"/>
                <w:sz w:val="17"/>
              </w:rPr>
              <w:t>Zona</w:t>
            </w:r>
          </w:p>
        </w:tc>
        <w:tc>
          <w:tcPr>
            <w:tcW w:type="dxa" w:w="6336"/>
            <w:shd w:fill="FAFBFB"/>
            <w:tcMar>
              <w:top w:w="75" w:type="dxa"/>
              <w:start w:w="75" w:type="dxa"/>
              <w:bottom w:w="75" w:type="dxa"/>
              <w:end w:w="75" w:type="dxa"/>
            </w:tcMar>
            <w:vAlign w:val="center"/>
          </w:tcPr>
          <w:p>
            <w:pPr>
              <w:spacing w:before="0" w:after="0" w:line="240" w:lineRule="auto"/>
              <w:jc w:val="left"/>
            </w:pPr>
            <w:r>
              <w:rPr>
                <w:rFonts w:ascii="Liberation Sans" w:hAnsi="Liberation Sans"/>
                <w:b w:val="0"/>
                <w:color w:val="263238"/>
                <w:sz w:val="17"/>
              </w:rPr>
              <w:t>Madrid sur: Getafe, Leganés, Fuenlabrada y alrededores.</w:t>
            </w:r>
          </w:p>
        </w:tc>
      </w:tr>
      <w:tr>
        <w:trPr>
          <w:cantSplit/>
        </w:trPr>
        <w:tc>
          <w:tcPr>
            <w:tcW w:type="dxa" w:w="3456"/>
            <w:tcMar>
              <w:top w:w="75" w:type="dxa"/>
              <w:start w:w="75" w:type="dxa"/>
              <w:bottom w:w="75" w:type="dxa"/>
              <w:end w:w="75" w:type="dxa"/>
            </w:tcMar>
            <w:vAlign w:val="center"/>
          </w:tcPr>
          <w:p>
            <w:pPr>
              <w:spacing w:before="0" w:after="0" w:line="240" w:lineRule="auto"/>
              <w:jc w:val="left"/>
            </w:pPr>
            <w:r>
              <w:rPr>
                <w:rFonts w:ascii="Liberation Sans" w:hAnsi="Liberation Sans"/>
                <w:b/>
                <w:color w:val="263238"/>
                <w:sz w:val="17"/>
              </w:rPr>
              <w:t>Fase 2</w:t>
            </w:r>
          </w:p>
        </w:tc>
        <w:tc>
          <w:tcPr>
            <w:tcW w:type="dxa" w:w="6336"/>
            <w:tcMar>
              <w:top w:w="75" w:type="dxa"/>
              <w:start w:w="75" w:type="dxa"/>
              <w:bottom w:w="75" w:type="dxa"/>
              <w:end w:w="75" w:type="dxa"/>
            </w:tcMar>
            <w:vAlign w:val="center"/>
          </w:tcPr>
          <w:p>
            <w:pPr>
              <w:spacing w:before="0" w:after="0" w:line="240" w:lineRule="auto"/>
              <w:jc w:val="left"/>
            </w:pPr>
            <w:r>
              <w:rPr>
                <w:rFonts w:ascii="Liberation Sans" w:hAnsi="Liberation Sans"/>
                <w:b w:val="0"/>
                <w:color w:val="263238"/>
                <w:sz w:val="17"/>
              </w:rPr>
              <w:t>Logística/almacén y limpieza, con más volumen pero más precio-sensibles y más competidos por ETT y Job Today.</w:t>
            </w:r>
          </w:p>
        </w:tc>
      </w:tr>
    </w:tbl>
    <w:p>
      <w:pPr>
        <w:spacing w:after="40"/>
      </w:pPr>
    </w:p>
    <w:p>
      <w:r>
        <w:br w:type="page"/>
      </w:r>
    </w:p>
    <w:p>
      <w:pPr>
        <w:keepNext/>
        <w:spacing w:before="160" w:after="160" w:line="240" w:lineRule="auto"/>
      </w:pPr>
      <w:r>
        <w:rPr>
          <w:rFonts w:ascii="Liberation Sans" w:hAnsi="Liberation Sans"/>
          <w:b/>
          <w:color w:val="16232A"/>
          <w:sz w:val="36"/>
        </w:rPr>
        <w:t>10. Modelo de negocio</w:t>
      </w:r>
    </w:p>
    <w:tbl>
      <w:tblPr>
        <w:tblW w:type="auto" w:w="0"/>
        <w:jc w:val="center"/>
        <w:tblLayout w:type="fixed"/>
        <w:tblLook w:firstColumn="1" w:firstRow="1" w:lastColumn="0" w:lastRow="0" w:noHBand="0" w:noVBand="1" w:val="04A0"/>
      </w:tblPr>
      <w:tblGrid>
        <w:gridCol w:w="9792"/>
      </w:tblGrid>
      <w:tr>
        <w:tc>
          <w:tcPr>
            <w:tcW w:type="dxa" w:w="10166"/>
            <w:shd w:fill="E9F3F0"/>
            <w:tcMar>
              <w:top w:w="160" w:type="dxa"/>
              <w:start w:w="180" w:type="dxa"/>
              <w:bottom w:w="160" w:type="dxa"/>
              <w:end w:w="180" w:type="dxa"/>
            </w:tcMar>
            <w:tcBorders>
              <w:top w:val="nil"/>
              <w:left w:val="single" w:sz="18" w:color="2A6F62"/>
              <w:bottom w:val="nil"/>
              <w:right w:val="nil"/>
            </w:tcBorders>
          </w:tcPr>
          <w:p>
            <w:pPr>
              <w:spacing w:before="0" w:after="80" w:line="259" w:lineRule="auto"/>
            </w:pPr>
            <w:r>
              <w:rPr>
                <w:rFonts w:ascii="Liberation Sans" w:hAnsi="Liberation Sans"/>
                <w:b/>
                <w:color w:val="2A6F62"/>
                <w:sz w:val="22"/>
              </w:rPr>
              <w:t>REGLA DE ORO</w:t>
            </w:r>
          </w:p>
          <w:p>
            <w:pPr>
              <w:spacing w:before="0" w:after="0" w:line="259" w:lineRule="auto"/>
            </w:pPr>
            <w:r>
              <w:rPr>
                <w:rFonts w:ascii="Liberation Sans" w:hAnsi="Liberation Sans"/>
                <w:color w:val="263238"/>
                <w:sz w:val="20"/>
              </w:rPr>
              <w:t>El currito nunca paga, ni por acceder a ofertas ni por destacar. La Ley 3/2023 exige gratuidad para la persona trabajadora en la intermediación. [S13]</w:t>
            </w:r>
          </w:p>
        </w:tc>
      </w:tr>
    </w:tbl>
    <w:p>
      <w:pPr>
        <w:spacing w:after="40"/>
      </w:pPr>
    </w:p>
    <w:p>
      <w:pPr>
        <w:keepNext/>
        <w:spacing w:before="140" w:after="80" w:line="240" w:lineRule="auto"/>
      </w:pPr>
      <w:r>
        <w:rPr>
          <w:rFonts w:ascii="Liberation Sans" w:hAnsi="Liberation Sans"/>
          <w:b/>
          <w:color w:val="2A6F62"/>
          <w:sz w:val="26"/>
        </w:rPr>
        <w:t>10.1 Qué paga la empresa</w:t>
      </w:r>
    </w:p>
    <w:tbl>
      <w:tblPr>
        <w:tblStyle w:val="TableGrid"/>
        <w:tblW w:type="auto" w:w="0"/>
        <w:jc w:val="center"/>
        <w:tblLayout w:type="fixed"/>
        <w:tblLook w:firstColumn="1" w:firstRow="1" w:lastColumn="0" w:lastRow="0" w:noHBand="0" w:noVBand="1" w:val="04A0"/>
      </w:tblPr>
      <w:tblGrid>
        <w:gridCol w:w="2016"/>
        <w:gridCol w:w="4032"/>
        <w:gridCol w:w="1944"/>
        <w:gridCol w:w="1800"/>
      </w:tblGrid>
      <w:tr>
        <w:trPr>
          <w:tblHeader w:val="true"/>
          <w:cantSplit/>
        </w:trPr>
        <w:tc>
          <w:tcPr>
            <w:tcW w:type="dxa" w:w="2541"/>
            <w:shd w:fill="16232A"/>
            <w:tcMar>
              <w:top w:w="90" w:type="dxa"/>
              <w:start w:w="80" w:type="dxa"/>
              <w:bottom w:w="90" w:type="dxa"/>
              <w:end w:w="80" w:type="dxa"/>
            </w:tcMar>
          </w:tcPr>
          <w:p>
            <w:pPr>
              <w:spacing w:before="0" w:after="0" w:line="240" w:lineRule="auto"/>
              <w:jc w:val="center"/>
            </w:pPr>
            <w:r>
              <w:rPr>
                <w:rFonts w:ascii="Liberation Sans" w:hAnsi="Liberation Sans"/>
                <w:b/>
                <w:color w:val="FFFFFF"/>
                <w:sz w:val="16"/>
              </w:rPr>
              <w:t>Plan</w:t>
            </w:r>
          </w:p>
        </w:tc>
        <w:tc>
          <w:tcPr>
            <w:tcW w:type="dxa" w:w="2541"/>
            <w:shd w:fill="16232A"/>
            <w:tcMar>
              <w:top w:w="90" w:type="dxa"/>
              <w:start w:w="80" w:type="dxa"/>
              <w:bottom w:w="90" w:type="dxa"/>
              <w:end w:w="80" w:type="dxa"/>
            </w:tcMar>
          </w:tcPr>
          <w:p>
            <w:pPr>
              <w:spacing w:before="0" w:after="0" w:line="240" w:lineRule="auto"/>
              <w:jc w:val="center"/>
            </w:pPr>
            <w:r>
              <w:rPr>
                <w:rFonts w:ascii="Liberation Sans" w:hAnsi="Liberation Sans"/>
                <w:b/>
                <w:color w:val="FFFFFF"/>
                <w:sz w:val="16"/>
              </w:rPr>
              <w:t>Qué incluye</w:t>
            </w:r>
          </w:p>
        </w:tc>
        <w:tc>
          <w:tcPr>
            <w:tcW w:type="dxa" w:w="2541"/>
            <w:shd w:fill="16232A"/>
            <w:tcMar>
              <w:top w:w="90" w:type="dxa"/>
              <w:start w:w="80" w:type="dxa"/>
              <w:bottom w:w="90" w:type="dxa"/>
              <w:end w:w="80" w:type="dxa"/>
            </w:tcMar>
          </w:tcPr>
          <w:p>
            <w:pPr>
              <w:spacing w:before="0" w:after="0" w:line="240" w:lineRule="auto"/>
              <w:jc w:val="center"/>
            </w:pPr>
            <w:r>
              <w:rPr>
                <w:rFonts w:ascii="Liberation Sans" w:hAnsi="Liberation Sans"/>
                <w:b/>
                <w:color w:val="FFFFFF"/>
                <w:sz w:val="16"/>
              </w:rPr>
              <w:t>Precio a probar</w:t>
            </w:r>
          </w:p>
        </w:tc>
        <w:tc>
          <w:tcPr>
            <w:tcW w:type="dxa" w:w="2541"/>
            <w:shd w:fill="16232A"/>
            <w:tcMar>
              <w:top w:w="90" w:type="dxa"/>
              <w:start w:w="80" w:type="dxa"/>
              <w:bottom w:w="90" w:type="dxa"/>
              <w:end w:w="80" w:type="dxa"/>
            </w:tcMar>
          </w:tcPr>
          <w:p>
            <w:pPr>
              <w:spacing w:before="0" w:after="0" w:line="240" w:lineRule="auto"/>
              <w:jc w:val="center"/>
            </w:pPr>
            <w:r>
              <w:rPr>
                <w:rFonts w:ascii="Liberation Sans" w:hAnsi="Liberation Sans"/>
                <w:b/>
                <w:color w:val="FFFFFF"/>
                <w:sz w:val="16"/>
              </w:rPr>
              <w:t>Momento</w:t>
            </w:r>
          </w:p>
        </w:tc>
      </w:tr>
      <w:tr>
        <w:trPr>
          <w:cantSplit/>
        </w:trPr>
        <w:tc>
          <w:tcPr>
            <w:tcW w:type="dxa" w:w="2016"/>
            <w:tcMar>
              <w:top w:w="75" w:type="dxa"/>
              <w:start w:w="75" w:type="dxa"/>
              <w:bottom w:w="75" w:type="dxa"/>
              <w:end w:w="75" w:type="dxa"/>
            </w:tcMar>
            <w:vAlign w:val="center"/>
          </w:tcPr>
          <w:p>
            <w:pPr>
              <w:spacing w:before="0" w:after="0" w:line="240" w:lineRule="auto"/>
              <w:jc w:val="left"/>
            </w:pPr>
            <w:r>
              <w:rPr>
                <w:rFonts w:ascii="Liberation Sans" w:hAnsi="Liberation Sans"/>
                <w:b w:val="0"/>
                <w:color w:val="263238"/>
                <w:sz w:val="16"/>
              </w:rPr>
              <w:t>Gratis</w:t>
            </w:r>
          </w:p>
        </w:tc>
        <w:tc>
          <w:tcPr>
            <w:tcW w:type="dxa" w:w="4032"/>
            <w:tcMar>
              <w:top w:w="75" w:type="dxa"/>
              <w:start w:w="75" w:type="dxa"/>
              <w:bottom w:w="75" w:type="dxa"/>
              <w:end w:w="75" w:type="dxa"/>
            </w:tcMar>
            <w:vAlign w:val="center"/>
          </w:tcPr>
          <w:p>
            <w:pPr>
              <w:spacing w:before="0" w:after="0" w:line="240" w:lineRule="auto"/>
              <w:jc w:val="left"/>
            </w:pPr>
            <w:r>
              <w:rPr>
                <w:rFonts w:ascii="Liberation Sans" w:hAnsi="Liberation Sans"/>
                <w:b w:val="0"/>
                <w:color w:val="263238"/>
                <w:sz w:val="16"/>
              </w:rPr>
              <w:t>1 oferta activa y contacto con un número limitado de interesados.</w:t>
            </w:r>
          </w:p>
        </w:tc>
        <w:tc>
          <w:tcPr>
            <w:tcW w:type="dxa" w:w="1944"/>
            <w:tcMar>
              <w:top w:w="75" w:type="dxa"/>
              <w:start w:w="75" w:type="dxa"/>
              <w:bottom w:w="75" w:type="dxa"/>
              <w:end w:w="75" w:type="dxa"/>
            </w:tcMar>
            <w:vAlign w:val="center"/>
          </w:tcPr>
          <w:p>
            <w:pPr>
              <w:spacing w:before="0" w:after="0" w:line="240" w:lineRule="auto"/>
              <w:jc w:val="left"/>
            </w:pPr>
            <w:r>
              <w:rPr>
                <w:rFonts w:ascii="Liberation Sans" w:hAnsi="Liberation Sans"/>
                <w:b w:val="0"/>
                <w:color w:val="263238"/>
                <w:sz w:val="16"/>
              </w:rPr>
              <w:t>0 €</w:t>
            </w:r>
          </w:p>
        </w:tc>
        <w:tc>
          <w:tcPr>
            <w:tcW w:type="dxa" w:w="1800"/>
            <w:tcMar>
              <w:top w:w="75" w:type="dxa"/>
              <w:start w:w="75" w:type="dxa"/>
              <w:bottom w:w="75" w:type="dxa"/>
              <w:end w:w="75" w:type="dxa"/>
            </w:tcMar>
            <w:vAlign w:val="center"/>
          </w:tcPr>
          <w:p>
            <w:pPr>
              <w:spacing w:before="0" w:after="0" w:line="240" w:lineRule="auto"/>
              <w:jc w:val="left"/>
            </w:pPr>
            <w:r>
              <w:rPr>
                <w:rFonts w:ascii="Liberation Sans" w:hAnsi="Liberation Sans"/>
                <w:b w:val="0"/>
                <w:color w:val="263238"/>
                <w:sz w:val="16"/>
              </w:rPr>
              <w:t>Siempre (siembra de ofertas)</w:t>
            </w:r>
          </w:p>
        </w:tc>
      </w:tr>
      <w:tr>
        <w:trPr>
          <w:cantSplit/>
        </w:trPr>
        <w:tc>
          <w:tcPr>
            <w:tcW w:type="dxa" w:w="2016"/>
            <w:shd w:fill="FAFBFB"/>
            <w:tcMar>
              <w:top w:w="75" w:type="dxa"/>
              <w:start w:w="75" w:type="dxa"/>
              <w:bottom w:w="75" w:type="dxa"/>
              <w:end w:w="75" w:type="dxa"/>
            </w:tcMar>
            <w:vAlign w:val="center"/>
          </w:tcPr>
          <w:p>
            <w:pPr>
              <w:spacing w:before="0" w:after="0" w:line="240" w:lineRule="auto"/>
              <w:jc w:val="left"/>
            </w:pPr>
            <w:r>
              <w:rPr>
                <w:rFonts w:ascii="Liberation Sans" w:hAnsi="Liberation Sans"/>
                <w:b w:val="0"/>
                <w:color w:val="263238"/>
                <w:sz w:val="16"/>
              </w:rPr>
              <w:t>Pro</w:t>
            </w:r>
          </w:p>
        </w:tc>
        <w:tc>
          <w:tcPr>
            <w:tcW w:type="dxa" w:w="4032"/>
            <w:shd w:fill="FAFBFB"/>
            <w:tcMar>
              <w:top w:w="75" w:type="dxa"/>
              <w:start w:w="75" w:type="dxa"/>
              <w:bottom w:w="75" w:type="dxa"/>
              <w:end w:w="75" w:type="dxa"/>
            </w:tcMar>
            <w:vAlign w:val="center"/>
          </w:tcPr>
          <w:p>
            <w:pPr>
              <w:spacing w:before="0" w:after="0" w:line="240" w:lineRule="auto"/>
              <w:jc w:val="left"/>
            </w:pPr>
            <w:r>
              <w:rPr>
                <w:rFonts w:ascii="Liberation Sans" w:hAnsi="Liberation Sans"/>
                <w:b w:val="0"/>
                <w:color w:val="263238"/>
                <w:sz w:val="16"/>
              </w:rPr>
              <w:t>Ofertas ilimitadas y contacto con todos los interesados.</w:t>
            </w:r>
          </w:p>
        </w:tc>
        <w:tc>
          <w:tcPr>
            <w:tcW w:type="dxa" w:w="1944"/>
            <w:shd w:fill="FAFBFB"/>
            <w:tcMar>
              <w:top w:w="75" w:type="dxa"/>
              <w:start w:w="75" w:type="dxa"/>
              <w:bottom w:w="75" w:type="dxa"/>
              <w:end w:w="75" w:type="dxa"/>
            </w:tcMar>
            <w:vAlign w:val="center"/>
          </w:tcPr>
          <w:p>
            <w:pPr>
              <w:spacing w:before="0" w:after="0" w:line="240" w:lineRule="auto"/>
              <w:jc w:val="left"/>
            </w:pPr>
            <w:r>
              <w:rPr>
                <w:rFonts w:ascii="Liberation Sans" w:hAnsi="Liberation Sans"/>
                <w:b w:val="0"/>
                <w:color w:val="263238"/>
                <w:sz w:val="16"/>
              </w:rPr>
              <w:t>49 / 79 / 99 €/mes</w:t>
            </w:r>
          </w:p>
        </w:tc>
        <w:tc>
          <w:tcPr>
            <w:tcW w:type="dxa" w:w="1800"/>
            <w:shd w:fill="FAFBFB"/>
            <w:tcMar>
              <w:top w:w="75" w:type="dxa"/>
              <w:start w:w="75" w:type="dxa"/>
              <w:bottom w:w="75" w:type="dxa"/>
              <w:end w:w="75" w:type="dxa"/>
            </w:tcMar>
            <w:vAlign w:val="center"/>
          </w:tcPr>
          <w:p>
            <w:pPr>
              <w:spacing w:before="0" w:after="0" w:line="240" w:lineRule="auto"/>
              <w:jc w:val="left"/>
            </w:pPr>
            <w:r>
              <w:rPr>
                <w:rFonts w:ascii="Liberation Sans" w:hAnsi="Liberation Sans"/>
                <w:b w:val="0"/>
                <w:color w:val="263238"/>
                <w:sz w:val="16"/>
              </w:rPr>
              <w:t>MVP</w:t>
            </w:r>
          </w:p>
        </w:tc>
      </w:tr>
      <w:tr>
        <w:trPr>
          <w:cantSplit/>
        </w:trPr>
        <w:tc>
          <w:tcPr>
            <w:tcW w:type="dxa" w:w="2016"/>
            <w:tcMar>
              <w:top w:w="75" w:type="dxa"/>
              <w:start w:w="75" w:type="dxa"/>
              <w:bottom w:w="75" w:type="dxa"/>
              <w:end w:w="75" w:type="dxa"/>
            </w:tcMar>
            <w:vAlign w:val="center"/>
          </w:tcPr>
          <w:p>
            <w:pPr>
              <w:spacing w:before="0" w:after="0" w:line="240" w:lineRule="auto"/>
              <w:jc w:val="left"/>
            </w:pPr>
            <w:r>
              <w:rPr>
                <w:rFonts w:ascii="Liberation Sans" w:hAnsi="Liberation Sans"/>
                <w:b w:val="0"/>
                <w:color w:val="263238"/>
                <w:sz w:val="16"/>
              </w:rPr>
              <w:t>Pago por interesado</w:t>
            </w:r>
          </w:p>
        </w:tc>
        <w:tc>
          <w:tcPr>
            <w:tcW w:type="dxa" w:w="4032"/>
            <w:tcMar>
              <w:top w:w="75" w:type="dxa"/>
              <w:start w:w="75" w:type="dxa"/>
              <w:bottom w:w="75" w:type="dxa"/>
              <w:end w:w="75" w:type="dxa"/>
            </w:tcMar>
            <w:vAlign w:val="center"/>
          </w:tcPr>
          <w:p>
            <w:pPr>
              <w:spacing w:before="0" w:after="0" w:line="240" w:lineRule="auto"/>
              <w:jc w:val="left"/>
            </w:pPr>
            <w:r>
              <w:rPr>
                <w:rFonts w:ascii="Liberation Sans" w:hAnsi="Liberation Sans"/>
                <w:b w:val="0"/>
                <w:color w:val="263238"/>
                <w:sz w:val="16"/>
              </w:rPr>
              <w:t>Desbloquear un interesado concreto sin suscripción.</w:t>
            </w:r>
          </w:p>
        </w:tc>
        <w:tc>
          <w:tcPr>
            <w:tcW w:type="dxa" w:w="1944"/>
            <w:tcMar>
              <w:top w:w="75" w:type="dxa"/>
              <w:start w:w="75" w:type="dxa"/>
              <w:bottom w:w="75" w:type="dxa"/>
              <w:end w:w="75" w:type="dxa"/>
            </w:tcMar>
            <w:vAlign w:val="center"/>
          </w:tcPr>
          <w:p>
            <w:pPr>
              <w:spacing w:before="0" w:after="0" w:line="240" w:lineRule="auto"/>
              <w:jc w:val="left"/>
            </w:pPr>
            <w:r>
              <w:rPr>
                <w:rFonts w:ascii="Liberation Sans" w:hAnsi="Liberation Sans"/>
                <w:b w:val="0"/>
                <w:color w:val="263238"/>
                <w:sz w:val="16"/>
              </w:rPr>
              <w:t>A definir</w:t>
            </w:r>
          </w:p>
        </w:tc>
        <w:tc>
          <w:tcPr>
            <w:tcW w:type="dxa" w:w="1800"/>
            <w:tcMar>
              <w:top w:w="75" w:type="dxa"/>
              <w:start w:w="75" w:type="dxa"/>
              <w:bottom w:w="75" w:type="dxa"/>
              <w:end w:w="75" w:type="dxa"/>
            </w:tcMar>
            <w:vAlign w:val="center"/>
          </w:tcPr>
          <w:p>
            <w:pPr>
              <w:spacing w:before="0" w:after="0" w:line="240" w:lineRule="auto"/>
              <w:jc w:val="left"/>
            </w:pPr>
            <w:r>
              <w:rPr>
                <w:rFonts w:ascii="Liberation Sans" w:hAnsi="Liberation Sans"/>
                <w:b w:val="0"/>
                <w:color w:val="263238"/>
                <w:sz w:val="16"/>
              </w:rPr>
              <w:t>Test alternativo</w:t>
            </w:r>
          </w:p>
        </w:tc>
      </w:tr>
      <w:tr>
        <w:trPr>
          <w:cantSplit/>
        </w:trPr>
        <w:tc>
          <w:tcPr>
            <w:tcW w:type="dxa" w:w="2016"/>
            <w:shd w:fill="FAFBFB"/>
            <w:tcMar>
              <w:top w:w="75" w:type="dxa"/>
              <w:start w:w="75" w:type="dxa"/>
              <w:bottom w:w="75" w:type="dxa"/>
              <w:end w:w="75" w:type="dxa"/>
            </w:tcMar>
            <w:vAlign w:val="center"/>
          </w:tcPr>
          <w:p>
            <w:pPr>
              <w:spacing w:before="0" w:after="0" w:line="240" w:lineRule="auto"/>
              <w:jc w:val="left"/>
            </w:pPr>
            <w:r>
              <w:rPr>
                <w:rFonts w:ascii="Liberation Sans" w:hAnsi="Liberation Sans"/>
                <w:b w:val="0"/>
                <w:color w:val="263238"/>
                <w:sz w:val="16"/>
              </w:rPr>
              <w:t>Multi-centro</w:t>
            </w:r>
          </w:p>
        </w:tc>
        <w:tc>
          <w:tcPr>
            <w:tcW w:type="dxa" w:w="4032"/>
            <w:shd w:fill="FAFBFB"/>
            <w:tcMar>
              <w:top w:w="75" w:type="dxa"/>
              <w:start w:w="75" w:type="dxa"/>
              <w:bottom w:w="75" w:type="dxa"/>
              <w:end w:w="75" w:type="dxa"/>
            </w:tcMar>
            <w:vAlign w:val="center"/>
          </w:tcPr>
          <w:p>
            <w:pPr>
              <w:spacing w:before="0" w:after="0" w:line="240" w:lineRule="auto"/>
              <w:jc w:val="left"/>
            </w:pPr>
            <w:r>
              <w:rPr>
                <w:rFonts w:ascii="Liberation Sans" w:hAnsi="Liberation Sans"/>
                <w:b w:val="0"/>
                <w:color w:val="263238"/>
                <w:sz w:val="16"/>
              </w:rPr>
              <w:t>Varias sedes, usuarios y reporting.</w:t>
            </w:r>
          </w:p>
        </w:tc>
        <w:tc>
          <w:tcPr>
            <w:tcW w:type="dxa" w:w="1944"/>
            <w:shd w:fill="FAFBFB"/>
            <w:tcMar>
              <w:top w:w="75" w:type="dxa"/>
              <w:start w:w="75" w:type="dxa"/>
              <w:bottom w:w="75" w:type="dxa"/>
              <w:end w:w="75" w:type="dxa"/>
            </w:tcMar>
            <w:vAlign w:val="center"/>
          </w:tcPr>
          <w:p>
            <w:pPr>
              <w:spacing w:before="0" w:after="0" w:line="240" w:lineRule="auto"/>
              <w:jc w:val="left"/>
            </w:pPr>
            <w:r>
              <w:rPr>
                <w:rFonts w:ascii="Liberation Sans" w:hAnsi="Liberation Sans"/>
                <w:b w:val="0"/>
                <w:color w:val="263238"/>
                <w:sz w:val="16"/>
              </w:rPr>
              <w:t>A medida</w:t>
            </w:r>
          </w:p>
        </w:tc>
        <w:tc>
          <w:tcPr>
            <w:tcW w:type="dxa" w:w="1800"/>
            <w:shd w:fill="FAFBFB"/>
            <w:tcMar>
              <w:top w:w="75" w:type="dxa"/>
              <w:start w:w="75" w:type="dxa"/>
              <w:bottom w:w="75" w:type="dxa"/>
              <w:end w:w="75" w:type="dxa"/>
            </w:tcMar>
            <w:vAlign w:val="center"/>
          </w:tcPr>
          <w:p>
            <w:pPr>
              <w:spacing w:before="0" w:after="0" w:line="240" w:lineRule="auto"/>
              <w:jc w:val="left"/>
            </w:pPr>
            <w:r>
              <w:rPr>
                <w:rFonts w:ascii="Liberation Sans" w:hAnsi="Liberation Sans"/>
                <w:b w:val="0"/>
                <w:color w:val="263238"/>
                <w:sz w:val="16"/>
              </w:rPr>
              <w:t>Fase posterior</w:t>
            </w:r>
          </w:p>
        </w:tc>
      </w:tr>
    </w:tbl>
    <w:p>
      <w:pPr>
        <w:spacing w:after="40"/>
      </w:pPr>
    </w:p>
    <w:p>
      <w:pPr>
        <w:spacing w:before="0" w:after="100" w:line="259" w:lineRule="auto"/>
      </w:pPr>
      <w:r>
        <w:rPr>
          <w:rFonts w:ascii="Liberation Sans" w:hAnsi="Liberation Sans"/>
          <w:color w:val="263238"/>
          <w:sz w:val="20"/>
        </w:rPr>
        <w:t>Referencias: Job Today permite publicar una oferta al mes gratis y cobra suscripción para publicar más y contactar candidatos [S8][S18]; en la App Store muestra planes de 49,99 € a 69,99 € sin detallar qué incluyen [S19]. Las fuentes de terceros sitúan los planes de publicación de InfoJobs desde unos 69 € [S20]. Son referencias orientativas, no precios confirmados.</w:t>
      </w:r>
    </w:p>
    <w:p>
      <w:pPr>
        <w:keepNext/>
        <w:spacing w:before="140" w:after="80" w:line="240" w:lineRule="auto"/>
      </w:pPr>
      <w:r>
        <w:rPr>
          <w:rFonts w:ascii="Liberation Sans" w:hAnsi="Liberation Sans"/>
          <w:b/>
          <w:color w:val="2A6F62"/>
          <w:sz w:val="26"/>
        </w:rPr>
        <w:t>10.2 Lo que no hacemos</w:t>
      </w:r>
    </w:p>
    <w:p>
      <w:pPr>
        <w:spacing w:before="0" w:after="60" w:line="252" w:lineRule="auto"/>
        <w:ind w:left="259" w:hanging="173"/>
      </w:pPr>
      <w:r>
        <w:rPr>
          <w:rFonts w:ascii="Liberation Sans" w:hAnsi="Liberation Sans"/>
          <w:b/>
          <w:color w:val="2A6F62"/>
          <w:sz w:val="20"/>
        </w:rPr>
        <w:t xml:space="preserve">• </w:t>
      </w:r>
      <w:r>
        <w:rPr>
          <w:rFonts w:ascii="Liberation Sans" w:hAnsi="Liberation Sans"/>
          <w:color w:val="263238"/>
          <w:sz w:val="20"/>
        </w:rPr>
        <w:t>No cobramos por contratación ni seleccionamos por la empresa: eso es una agencia (modelo archivado en v2.2).</w:t>
      </w:r>
    </w:p>
    <w:p>
      <w:pPr>
        <w:spacing w:before="0" w:after="60" w:line="252" w:lineRule="auto"/>
        <w:ind w:left="259" w:hanging="173"/>
      </w:pPr>
      <w:r>
        <w:rPr>
          <w:rFonts w:ascii="Liberation Sans" w:hAnsi="Liberation Sans"/>
          <w:b/>
          <w:color w:val="2A6F62"/>
          <w:sz w:val="20"/>
        </w:rPr>
        <w:t xml:space="preserve">• </w:t>
      </w:r>
      <w:r>
        <w:rPr>
          <w:rFonts w:ascii="Liberation Sans" w:hAnsi="Liberation Sans"/>
          <w:color w:val="263238"/>
          <w:sz w:val="20"/>
        </w:rPr>
        <w:t>No vendemos datos de candidatos.</w:t>
      </w:r>
    </w:p>
    <w:p>
      <w:pPr>
        <w:spacing w:before="0" w:after="60" w:line="252" w:lineRule="auto"/>
        <w:ind w:left="259" w:hanging="173"/>
      </w:pPr>
      <w:r>
        <w:rPr>
          <w:rFonts w:ascii="Liberation Sans" w:hAnsi="Liberation Sans"/>
          <w:b/>
          <w:color w:val="2A6F62"/>
          <w:sz w:val="20"/>
        </w:rPr>
        <w:t xml:space="preserve">• </w:t>
      </w:r>
      <w:r>
        <w:rPr>
          <w:rFonts w:ascii="Liberation Sans" w:hAnsi="Liberation Sans"/>
          <w:color w:val="263238"/>
          <w:sz w:val="20"/>
        </w:rPr>
        <w:t>No cobramos a empresas por saltarse el contrato de confianza: no hay “plan sin responder”.</w:t>
      </w:r>
    </w:p>
    <w:p>
      <w:pPr>
        <w:keepNext/>
        <w:spacing w:before="140" w:after="80" w:line="240" w:lineRule="auto"/>
      </w:pPr>
      <w:r>
        <w:rPr>
          <w:rFonts w:ascii="Liberation Sans" w:hAnsi="Liberation Sans"/>
          <w:b/>
          <w:color w:val="2A6F62"/>
          <w:sz w:val="26"/>
        </w:rPr>
        <w:t>10.3 Paso 2: un humano detrás</w:t>
      </w:r>
    </w:p>
    <w:p>
      <w:pPr>
        <w:spacing w:before="0" w:after="100" w:line="259" w:lineRule="auto"/>
      </w:pPr>
      <w:r>
        <w:rPr>
          <w:rFonts w:ascii="Liberation Sans" w:hAnsi="Liberation Sans"/>
          <w:color w:val="263238"/>
          <w:sz w:val="20"/>
        </w:rPr>
        <w:t>Cuando haya volumen, dos personas en LATAM validan a los interesados antes de que lleguen a la empresa: llamada o chat breve para confirmar interés, disponibilidad, requisitos y que el perfil es coherente. Aporta dos cosas: más confianza para la empresa (hay una persona que ha hablado con el candidato) y un producto de pago superior.</w:t>
      </w:r>
    </w:p>
    <w:tbl>
      <w:tblPr>
        <w:tblStyle w:val="TableGrid"/>
        <w:tblW w:type="auto" w:w="0"/>
        <w:jc w:val="center"/>
        <w:tblLayout w:type="fixed"/>
        <w:tblLook w:firstColumn="1" w:firstRow="1" w:lastColumn="0" w:lastRow="0" w:noHBand="0" w:noVBand="1" w:val="04A0"/>
      </w:tblPr>
      <w:tblGrid>
        <w:gridCol w:w="3456"/>
        <w:gridCol w:w="6336"/>
      </w:tblGrid>
      <w:tr>
        <w:trPr>
          <w:tblHeader w:val="true"/>
          <w:cantSplit/>
        </w:trPr>
        <w:tc>
          <w:tcPr>
            <w:tcW w:type="dxa" w:w="5083"/>
            <w:shd w:fill="16232A"/>
            <w:tcMar>
              <w:top w:w="90" w:type="dxa"/>
              <w:start w:w="80" w:type="dxa"/>
              <w:bottom w:w="90" w:type="dxa"/>
              <w:end w:w="80" w:type="dxa"/>
            </w:tcMar>
          </w:tcPr>
          <w:p>
            <w:pPr>
              <w:spacing w:before="0" w:after="0" w:line="240" w:lineRule="auto"/>
              <w:jc w:val="center"/>
            </w:pPr>
            <w:r>
              <w:rPr>
                <w:rFonts w:ascii="Liberation Sans" w:hAnsi="Liberation Sans"/>
                <w:b/>
                <w:color w:val="FFFFFF"/>
                <w:sz w:val="17"/>
              </w:rPr>
              <w:t>Aspecto</w:t>
            </w:r>
          </w:p>
        </w:tc>
        <w:tc>
          <w:tcPr>
            <w:tcW w:type="dxa" w:w="5083"/>
            <w:shd w:fill="16232A"/>
            <w:tcMar>
              <w:top w:w="90" w:type="dxa"/>
              <w:start w:w="80" w:type="dxa"/>
              <w:bottom w:w="90" w:type="dxa"/>
              <w:end w:w="80" w:type="dxa"/>
            </w:tcMar>
          </w:tcPr>
          <w:p>
            <w:pPr>
              <w:spacing w:before="0" w:after="0" w:line="240" w:lineRule="auto"/>
              <w:jc w:val="center"/>
            </w:pPr>
            <w:r>
              <w:rPr>
                <w:rFonts w:ascii="Liberation Sans" w:hAnsi="Liberation Sans"/>
                <w:b/>
                <w:color w:val="FFFFFF"/>
                <w:sz w:val="17"/>
              </w:rPr>
              <w:t>Propuesta</w:t>
            </w:r>
          </w:p>
        </w:tc>
      </w:tr>
      <w:tr>
        <w:trPr>
          <w:cantSplit/>
        </w:trPr>
        <w:tc>
          <w:tcPr>
            <w:tcW w:type="dxa" w:w="3456"/>
            <w:tcMar>
              <w:top w:w="75" w:type="dxa"/>
              <w:start w:w="75" w:type="dxa"/>
              <w:bottom w:w="75" w:type="dxa"/>
              <w:end w:w="75" w:type="dxa"/>
            </w:tcMar>
            <w:vAlign w:val="center"/>
          </w:tcPr>
          <w:p>
            <w:pPr>
              <w:spacing w:before="0" w:after="0" w:line="240" w:lineRule="auto"/>
              <w:jc w:val="left"/>
            </w:pPr>
            <w:r>
              <w:rPr>
                <w:rFonts w:ascii="Liberation Sans" w:hAnsi="Liberation Sans"/>
                <w:b/>
                <w:color w:val="263238"/>
                <w:sz w:val="17"/>
              </w:rPr>
              <w:t>Qué hacen</w:t>
            </w:r>
          </w:p>
        </w:tc>
        <w:tc>
          <w:tcPr>
            <w:tcW w:type="dxa" w:w="6336"/>
            <w:tcMar>
              <w:top w:w="75" w:type="dxa"/>
              <w:start w:w="75" w:type="dxa"/>
              <w:bottom w:w="75" w:type="dxa"/>
              <w:end w:w="75" w:type="dxa"/>
            </w:tcMar>
            <w:vAlign w:val="center"/>
          </w:tcPr>
          <w:p>
            <w:pPr>
              <w:spacing w:before="0" w:after="0" w:line="240" w:lineRule="auto"/>
              <w:jc w:val="left"/>
            </w:pPr>
            <w:r>
              <w:rPr>
                <w:rFonts w:ascii="Liberation Sans" w:hAnsi="Liberation Sans"/>
                <w:b w:val="0"/>
                <w:color w:val="263238"/>
                <w:sz w:val="17"/>
              </w:rPr>
              <w:t>Validan interés, requisitos obligatorios y coherencia del perfil. No deciden por la empresa ni ordenan candidatos.</w:t>
            </w:r>
          </w:p>
        </w:tc>
      </w:tr>
      <w:tr>
        <w:trPr>
          <w:cantSplit/>
        </w:trPr>
        <w:tc>
          <w:tcPr>
            <w:tcW w:type="dxa" w:w="3456"/>
            <w:shd w:fill="FAFBFB"/>
            <w:tcMar>
              <w:top w:w="75" w:type="dxa"/>
              <w:start w:w="75" w:type="dxa"/>
              <w:bottom w:w="75" w:type="dxa"/>
              <w:end w:w="75" w:type="dxa"/>
            </w:tcMar>
            <w:vAlign w:val="center"/>
          </w:tcPr>
          <w:p>
            <w:pPr>
              <w:spacing w:before="0" w:after="0" w:line="240" w:lineRule="auto"/>
              <w:jc w:val="left"/>
            </w:pPr>
            <w:r>
              <w:rPr>
                <w:rFonts w:ascii="Liberation Sans" w:hAnsi="Liberation Sans"/>
                <w:b/>
                <w:color w:val="263238"/>
                <w:sz w:val="17"/>
              </w:rPr>
              <w:t>Cómo se vende</w:t>
            </w:r>
          </w:p>
        </w:tc>
        <w:tc>
          <w:tcPr>
            <w:tcW w:type="dxa" w:w="6336"/>
            <w:shd w:fill="FAFBFB"/>
            <w:tcMar>
              <w:top w:w="75" w:type="dxa"/>
              <w:start w:w="75" w:type="dxa"/>
              <w:bottom w:w="75" w:type="dxa"/>
              <w:end w:w="75" w:type="dxa"/>
            </w:tcMar>
            <w:vAlign w:val="center"/>
          </w:tcPr>
          <w:p>
            <w:pPr>
              <w:spacing w:before="0" w:after="0" w:line="240" w:lineRule="auto"/>
              <w:jc w:val="left"/>
            </w:pPr>
            <w:r>
              <w:rPr>
                <w:rFonts w:ascii="Liberation Sans" w:hAnsi="Liberation Sans"/>
                <w:b w:val="0"/>
                <w:color w:val="263238"/>
                <w:sz w:val="17"/>
              </w:rPr>
              <w:t>Plan “Pro verificado”: interesados validados por una persona. Precio a probar por encima del Pro.</w:t>
            </w:r>
          </w:p>
        </w:tc>
      </w:tr>
      <w:tr>
        <w:trPr>
          <w:cantSplit/>
        </w:trPr>
        <w:tc>
          <w:tcPr>
            <w:tcW w:type="dxa" w:w="3456"/>
            <w:tcMar>
              <w:top w:w="75" w:type="dxa"/>
              <w:start w:w="75" w:type="dxa"/>
              <w:bottom w:w="75" w:type="dxa"/>
              <w:end w:w="75" w:type="dxa"/>
            </w:tcMar>
            <w:vAlign w:val="center"/>
          </w:tcPr>
          <w:p>
            <w:pPr>
              <w:spacing w:before="0" w:after="0" w:line="240" w:lineRule="auto"/>
              <w:jc w:val="left"/>
            </w:pPr>
            <w:r>
              <w:rPr>
                <w:rFonts w:ascii="Liberation Sans" w:hAnsi="Liberation Sans"/>
                <w:b/>
                <w:color w:val="263238"/>
                <w:sz w:val="17"/>
              </w:rPr>
              <w:t>Coste</w:t>
            </w:r>
          </w:p>
        </w:tc>
        <w:tc>
          <w:tcPr>
            <w:tcW w:type="dxa" w:w="6336"/>
            <w:tcMar>
              <w:top w:w="75" w:type="dxa"/>
              <w:start w:w="75" w:type="dxa"/>
              <w:bottom w:w="75" w:type="dxa"/>
              <w:end w:w="75" w:type="dxa"/>
            </w:tcMar>
            <w:vAlign w:val="center"/>
          </w:tcPr>
          <w:p>
            <w:pPr>
              <w:spacing w:before="0" w:after="0" w:line="240" w:lineRule="auto"/>
              <w:jc w:val="left"/>
            </w:pPr>
            <w:r>
              <w:rPr>
                <w:rFonts w:ascii="Liberation Sans" w:hAnsi="Liberation Sans"/>
                <w:b w:val="0"/>
                <w:color w:val="263238"/>
                <w:sz w:val="17"/>
              </w:rPr>
              <w:t>2 personas × 1.100–1.500 €/mes con cargas (hipótesis de v1, sección 12.3): 2.200–3.000 €/mes.</w:t>
            </w:r>
          </w:p>
        </w:tc>
      </w:tr>
      <w:tr>
        <w:trPr>
          <w:cantSplit/>
        </w:trPr>
        <w:tc>
          <w:tcPr>
            <w:tcW w:type="dxa" w:w="3456"/>
            <w:shd w:fill="FAFBFB"/>
            <w:tcMar>
              <w:top w:w="75" w:type="dxa"/>
              <w:start w:w="75" w:type="dxa"/>
              <w:bottom w:w="75" w:type="dxa"/>
              <w:end w:w="75" w:type="dxa"/>
            </w:tcMar>
            <w:vAlign w:val="center"/>
          </w:tcPr>
          <w:p>
            <w:pPr>
              <w:spacing w:before="0" w:after="0" w:line="240" w:lineRule="auto"/>
              <w:jc w:val="left"/>
            </w:pPr>
            <w:r>
              <w:rPr>
                <w:rFonts w:ascii="Liberation Sans" w:hAnsi="Liberation Sans"/>
                <w:b/>
                <w:color w:val="263238"/>
                <w:sz w:val="17"/>
              </w:rPr>
              <w:t>Cuándo se activa</w:t>
            </w:r>
          </w:p>
        </w:tc>
        <w:tc>
          <w:tcPr>
            <w:tcW w:type="dxa" w:w="6336"/>
            <w:shd w:fill="FAFBFB"/>
            <w:tcMar>
              <w:top w:w="75" w:type="dxa"/>
              <w:start w:w="75" w:type="dxa"/>
              <w:bottom w:w="75" w:type="dxa"/>
              <w:end w:w="75" w:type="dxa"/>
            </w:tcMar>
            <w:vAlign w:val="center"/>
          </w:tcPr>
          <w:p>
            <w:pPr>
              <w:spacing w:before="0" w:after="0" w:line="240" w:lineRule="auto"/>
              <w:jc w:val="left"/>
            </w:pPr>
            <w:r>
              <w:rPr>
                <w:rFonts w:ascii="Liberation Sans" w:hAnsi="Liberation Sans"/>
                <w:b w:val="0"/>
                <w:color w:val="263238"/>
                <w:sz w:val="17"/>
              </w:rPr>
              <w:t>Cuando el plan verificado lo pague: con 1.300 €/mes por persona y 69 € de margen por empresa en el plan de 79 €, hacen falta como mucho unas 38 empresas pagando el verificado para cubrir a dos personas (menos si el verificado se vende más caro que el Pro).</w:t>
            </w:r>
          </w:p>
        </w:tc>
      </w:tr>
      <w:tr>
        <w:trPr>
          <w:cantSplit/>
        </w:trPr>
        <w:tc>
          <w:tcPr>
            <w:tcW w:type="dxa" w:w="3456"/>
            <w:tcMar>
              <w:top w:w="75" w:type="dxa"/>
              <w:start w:w="75" w:type="dxa"/>
              <w:bottom w:w="75" w:type="dxa"/>
              <w:end w:w="75" w:type="dxa"/>
            </w:tcMar>
            <w:vAlign w:val="center"/>
          </w:tcPr>
          <w:p>
            <w:pPr>
              <w:spacing w:before="0" w:after="0" w:line="240" w:lineRule="auto"/>
              <w:jc w:val="left"/>
            </w:pPr>
            <w:r>
              <w:rPr>
                <w:rFonts w:ascii="Liberation Sans" w:hAnsi="Liberation Sans"/>
                <w:b/>
                <w:color w:val="263238"/>
                <w:sz w:val="17"/>
              </w:rPr>
              <w:t>Condición previa</w:t>
            </w:r>
          </w:p>
        </w:tc>
        <w:tc>
          <w:tcPr>
            <w:tcW w:type="dxa" w:w="6336"/>
            <w:tcMar>
              <w:top w:w="75" w:type="dxa"/>
              <w:start w:w="75" w:type="dxa"/>
              <w:bottom w:w="75" w:type="dxa"/>
              <w:end w:w="75" w:type="dxa"/>
            </w:tcMar>
            <w:vAlign w:val="center"/>
          </w:tcPr>
          <w:p>
            <w:pPr>
              <w:spacing w:before="0" w:after="0" w:line="240" w:lineRule="auto"/>
              <w:jc w:val="left"/>
            </w:pPr>
            <w:r>
              <w:rPr>
                <w:rFonts w:ascii="Liberation Sans" w:hAnsi="Liberation Sans"/>
                <w:b w:val="0"/>
                <w:color w:val="263238"/>
                <w:sz w:val="17"/>
              </w:rPr>
              <w:t>Contrato de encargado del tratamiento y garantías de transferencia internacional de datos (sección 15.3).</w:t>
            </w:r>
          </w:p>
        </w:tc>
      </w:tr>
    </w:tbl>
    <w:p>
      <w:pPr>
        <w:spacing w:after="40"/>
      </w:pPr>
    </w:p>
    <w:tbl>
      <w:tblPr>
        <w:tblW w:type="auto" w:w="0"/>
        <w:jc w:val="center"/>
        <w:tblLayout w:type="fixed"/>
        <w:tblLook w:firstColumn="1" w:firstRow="1" w:lastColumn="0" w:lastRow="0" w:noHBand="0" w:noVBand="1" w:val="04A0"/>
      </w:tblPr>
      <w:tblGrid>
        <w:gridCol w:w="9792"/>
      </w:tblGrid>
      <w:tr>
        <w:tc>
          <w:tcPr>
            <w:tcW w:type="dxa" w:w="10166"/>
            <w:shd w:fill="FBF5E8"/>
            <w:tcMar>
              <w:top w:w="160" w:type="dxa"/>
              <w:start w:w="180" w:type="dxa"/>
              <w:bottom w:w="160" w:type="dxa"/>
              <w:end w:w="180" w:type="dxa"/>
            </w:tcMar>
            <w:tcBorders>
              <w:top w:val="nil"/>
              <w:left w:val="single" w:sz="18" w:color="D6A84B"/>
              <w:bottom w:val="nil"/>
              <w:right w:val="nil"/>
            </w:tcBorders>
          </w:tcPr>
          <w:p>
            <w:pPr>
              <w:spacing w:before="0" w:after="80" w:line="259" w:lineRule="auto"/>
            </w:pPr>
            <w:r>
              <w:rPr>
                <w:rFonts w:ascii="Liberation Sans" w:hAnsi="Liberation Sans"/>
                <w:b/>
                <w:color w:val="D6A84B"/>
                <w:sz w:val="22"/>
              </w:rPr>
              <w:t>POR QUÉ NO EN LA FASE 0</w:t>
            </w:r>
          </w:p>
          <w:p>
            <w:pPr>
              <w:spacing w:before="0" w:after="0" w:line="259" w:lineRule="auto"/>
            </w:pPr>
            <w:r>
              <w:rPr>
                <w:rFonts w:ascii="Liberation Sans" w:hAnsi="Liberation Sans"/>
                <w:color w:val="263238"/>
                <w:sz w:val="20"/>
              </w:rPr>
              <w:t>En la fase 0 el volumen es pequeño: la validación, si hace falta, la hacen los founders. Meter personas antes de saber si las empresas pagan convierte la app en una agencia con coste fijo, que es justo lo que se quiere evitar.</w:t>
            </w:r>
          </w:p>
        </w:tc>
      </w:tr>
    </w:tbl>
    <w:p>
      <w:pPr>
        <w:spacing w:after="40"/>
      </w:pPr>
    </w:p>
    <w:p>
      <w:pPr>
        <w:keepNext/>
        <w:spacing w:before="160" w:after="160" w:line="240" w:lineRule="auto"/>
      </w:pPr>
      <w:r>
        <w:rPr>
          <w:rFonts w:ascii="Liberation Sans" w:hAnsi="Liberation Sans"/>
          <w:b/>
          <w:color w:val="16232A"/>
          <w:sz w:val="36"/>
        </w:rPr>
        <w:t>11. Economía del modelo</w:t>
      </w:r>
    </w:p>
    <w:p>
      <w:pPr>
        <w:spacing w:before="0" w:after="100" w:line="259" w:lineRule="auto"/>
      </w:pPr>
      <w:r>
        <w:rPr>
          <w:rFonts w:ascii="Liberation Sans" w:hAnsi="Liberation Sans"/>
          <w:color w:val="263238"/>
          <w:sz w:val="20"/>
        </w:rPr>
        <w:t>Sin operación humana en el arranque, el coste fijo es pequeño y el negocio se decide por dos números: cuánto cuesta atraer a cada lado y cuántas empresas acaban pagando. En lugar de proyecciones, esta sección muestra qué tendría que pasar para cubrir costes.</w:t>
      </w:r>
    </w:p>
    <w:p>
      <w:pPr>
        <w:keepNext/>
        <w:spacing w:before="140" w:after="80" w:line="240" w:lineRule="auto"/>
      </w:pPr>
      <w:r>
        <w:rPr>
          <w:rFonts w:ascii="Liberation Sans" w:hAnsi="Liberation Sans"/>
          <w:b/>
          <w:color w:val="2A6F62"/>
          <w:sz w:val="26"/>
        </w:rPr>
        <w:t>11.1 Estructura de costes</w:t>
      </w:r>
    </w:p>
    <w:tbl>
      <w:tblPr>
        <w:tblStyle w:val="TableGrid"/>
        <w:tblW w:type="auto" w:w="0"/>
        <w:jc w:val="center"/>
        <w:tblLayout w:type="fixed"/>
        <w:tblLook w:firstColumn="1" w:firstRow="1" w:lastColumn="0" w:lastRow="0" w:noHBand="0" w:noVBand="1" w:val="04A0"/>
      </w:tblPr>
      <w:tblGrid>
        <w:gridCol w:w="2088"/>
        <w:gridCol w:w="4392"/>
        <w:gridCol w:w="3312"/>
      </w:tblGrid>
      <w:tr>
        <w:trPr>
          <w:tblHeader w:val="true"/>
          <w:cantSplit/>
        </w:trPr>
        <w:tc>
          <w:tcPr>
            <w:tcW w:type="dxa" w:w="3389"/>
            <w:shd w:fill="16232A"/>
            <w:tcMar>
              <w:top w:w="90" w:type="dxa"/>
              <w:start w:w="80" w:type="dxa"/>
              <w:bottom w:w="90" w:type="dxa"/>
              <w:end w:w="80" w:type="dxa"/>
            </w:tcMar>
          </w:tcPr>
          <w:p>
            <w:pPr>
              <w:spacing w:before="0" w:after="0" w:line="240" w:lineRule="auto"/>
              <w:jc w:val="center"/>
            </w:pPr>
            <w:r>
              <w:rPr>
                <w:rFonts w:ascii="Liberation Sans" w:hAnsi="Liberation Sans"/>
                <w:b/>
                <w:color w:val="FFFFFF"/>
                <w:sz w:val="17"/>
              </w:rPr>
              <w:t>Partida</w:t>
            </w:r>
          </w:p>
        </w:tc>
        <w:tc>
          <w:tcPr>
            <w:tcW w:type="dxa" w:w="3389"/>
            <w:shd w:fill="16232A"/>
            <w:tcMar>
              <w:top w:w="90" w:type="dxa"/>
              <w:start w:w="80" w:type="dxa"/>
              <w:bottom w:w="90" w:type="dxa"/>
              <w:end w:w="80" w:type="dxa"/>
            </w:tcMar>
          </w:tcPr>
          <w:p>
            <w:pPr>
              <w:spacing w:before="0" w:after="0" w:line="240" w:lineRule="auto"/>
              <w:jc w:val="center"/>
            </w:pPr>
            <w:r>
              <w:rPr>
                <w:rFonts w:ascii="Liberation Sans" w:hAnsi="Liberation Sans"/>
                <w:b/>
                <w:color w:val="FFFFFF"/>
                <w:sz w:val="17"/>
              </w:rPr>
              <w:t>Tipo</w:t>
            </w:r>
          </w:p>
        </w:tc>
        <w:tc>
          <w:tcPr>
            <w:tcW w:type="dxa" w:w="3389"/>
            <w:shd w:fill="16232A"/>
            <w:tcMar>
              <w:top w:w="90" w:type="dxa"/>
              <w:start w:w="80" w:type="dxa"/>
              <w:bottom w:w="90" w:type="dxa"/>
              <w:end w:w="80" w:type="dxa"/>
            </w:tcMar>
          </w:tcPr>
          <w:p>
            <w:pPr>
              <w:spacing w:before="0" w:after="0" w:line="240" w:lineRule="auto"/>
              <w:jc w:val="center"/>
            </w:pPr>
            <w:r>
              <w:rPr>
                <w:rFonts w:ascii="Liberation Sans" w:hAnsi="Liberation Sans"/>
                <w:b/>
                <w:color w:val="FFFFFF"/>
                <w:sz w:val="17"/>
              </w:rPr>
              <w:t>Comentario</w:t>
            </w:r>
          </w:p>
        </w:tc>
      </w:tr>
      <w:tr>
        <w:trPr>
          <w:cantSplit/>
        </w:trPr>
        <w:tc>
          <w:tcPr>
            <w:tcW w:type="dxa" w:w="2088"/>
            <w:tcMar>
              <w:top w:w="75" w:type="dxa"/>
              <w:start w:w="75" w:type="dxa"/>
              <w:bottom w:w="75" w:type="dxa"/>
              <w:end w:w="75" w:type="dxa"/>
            </w:tcMar>
            <w:vAlign w:val="center"/>
          </w:tcPr>
          <w:p>
            <w:pPr>
              <w:spacing w:before="0" w:after="0" w:line="240" w:lineRule="auto"/>
              <w:jc w:val="left"/>
            </w:pPr>
            <w:r>
              <w:rPr>
                <w:rFonts w:ascii="Liberation Sans" w:hAnsi="Liberation Sans"/>
                <w:b w:val="0"/>
                <w:color w:val="263238"/>
                <w:sz w:val="17"/>
              </w:rPr>
              <w:t>Tecnología (app, Curro, matching)</w:t>
            </w:r>
          </w:p>
        </w:tc>
        <w:tc>
          <w:tcPr>
            <w:tcW w:type="dxa" w:w="4392"/>
            <w:tcMar>
              <w:top w:w="75" w:type="dxa"/>
              <w:start w:w="75" w:type="dxa"/>
              <w:bottom w:w="75" w:type="dxa"/>
              <w:end w:w="75" w:type="dxa"/>
            </w:tcMar>
            <w:vAlign w:val="center"/>
          </w:tcPr>
          <w:p>
            <w:pPr>
              <w:spacing w:before="0" w:after="0" w:line="240" w:lineRule="auto"/>
              <w:jc w:val="left"/>
            </w:pPr>
            <w:r>
              <w:rPr>
                <w:rFonts w:ascii="Liberation Sans" w:hAnsi="Liberation Sans"/>
                <w:b w:val="0"/>
                <w:color w:val="263238"/>
                <w:sz w:val="17"/>
              </w:rPr>
              <w:t>Aportación de SRS</w:t>
            </w:r>
          </w:p>
        </w:tc>
        <w:tc>
          <w:tcPr>
            <w:tcW w:type="dxa" w:w="3312"/>
            <w:tcMar>
              <w:top w:w="75" w:type="dxa"/>
              <w:start w:w="75" w:type="dxa"/>
              <w:bottom w:w="75" w:type="dxa"/>
              <w:end w:w="75" w:type="dxa"/>
            </w:tcMar>
            <w:vAlign w:val="center"/>
          </w:tcPr>
          <w:p>
            <w:pPr>
              <w:spacing w:before="0" w:after="0" w:line="240" w:lineRule="auto"/>
              <w:jc w:val="left"/>
            </w:pPr>
            <w:r>
              <w:rPr>
                <w:rFonts w:ascii="Liberation Sans" w:hAnsi="Liberation Sans"/>
                <w:b w:val="0"/>
                <w:color w:val="263238"/>
                <w:sz w:val="17"/>
              </w:rPr>
              <w:t>No es caja, pero hay que valorarla en el pacto de socios.</w:t>
            </w:r>
          </w:p>
        </w:tc>
      </w:tr>
      <w:tr>
        <w:trPr>
          <w:cantSplit/>
        </w:trPr>
        <w:tc>
          <w:tcPr>
            <w:tcW w:type="dxa" w:w="2088"/>
            <w:shd w:fill="FAFBFB"/>
            <w:tcMar>
              <w:top w:w="75" w:type="dxa"/>
              <w:start w:w="75" w:type="dxa"/>
              <w:bottom w:w="75" w:type="dxa"/>
              <w:end w:w="75" w:type="dxa"/>
            </w:tcMar>
            <w:vAlign w:val="center"/>
          </w:tcPr>
          <w:p>
            <w:pPr>
              <w:spacing w:before="0" w:after="0" w:line="240" w:lineRule="auto"/>
              <w:jc w:val="left"/>
            </w:pPr>
            <w:r>
              <w:rPr>
                <w:rFonts w:ascii="Liberation Sans" w:hAnsi="Liberation Sans"/>
                <w:b w:val="0"/>
                <w:color w:val="263238"/>
                <w:sz w:val="17"/>
              </w:rPr>
              <w:t>Validadoras LATAM (paso 2)</w:t>
            </w:r>
          </w:p>
        </w:tc>
        <w:tc>
          <w:tcPr>
            <w:tcW w:type="dxa" w:w="4392"/>
            <w:shd w:fill="FAFBFB"/>
            <w:tcMar>
              <w:top w:w="75" w:type="dxa"/>
              <w:start w:w="75" w:type="dxa"/>
              <w:bottom w:w="75" w:type="dxa"/>
              <w:end w:w="75" w:type="dxa"/>
            </w:tcMar>
            <w:vAlign w:val="center"/>
          </w:tcPr>
          <w:p>
            <w:pPr>
              <w:spacing w:before="0" w:after="0" w:line="240" w:lineRule="auto"/>
              <w:jc w:val="left"/>
            </w:pPr>
            <w:r>
              <w:rPr>
                <w:rFonts w:ascii="Liberation Sans" w:hAnsi="Liberation Sans"/>
                <w:b w:val="0"/>
                <w:color w:val="263238"/>
                <w:sz w:val="17"/>
              </w:rPr>
              <w:t>Fijo condicionado</w:t>
            </w:r>
          </w:p>
        </w:tc>
        <w:tc>
          <w:tcPr>
            <w:tcW w:type="dxa" w:w="3312"/>
            <w:shd w:fill="FAFBFB"/>
            <w:tcMar>
              <w:top w:w="75" w:type="dxa"/>
              <w:start w:w="75" w:type="dxa"/>
              <w:bottom w:w="75" w:type="dxa"/>
              <w:end w:w="75" w:type="dxa"/>
            </w:tcMar>
            <w:vAlign w:val="center"/>
          </w:tcPr>
          <w:p>
            <w:pPr>
              <w:spacing w:before="0" w:after="0" w:line="240" w:lineRule="auto"/>
              <w:jc w:val="left"/>
            </w:pPr>
            <w:r>
              <w:rPr>
                <w:rFonts w:ascii="Liberation Sans" w:hAnsi="Liberation Sans"/>
                <w:b w:val="0"/>
                <w:color w:val="263238"/>
                <w:sz w:val="17"/>
              </w:rPr>
              <w:t>2.200–3.000 €/mes; solo se activa cuando el plan verificado lo cubre.</w:t>
            </w:r>
          </w:p>
        </w:tc>
      </w:tr>
      <w:tr>
        <w:trPr>
          <w:cantSplit/>
        </w:trPr>
        <w:tc>
          <w:tcPr>
            <w:tcW w:type="dxa" w:w="2088"/>
            <w:tcMar>
              <w:top w:w="75" w:type="dxa"/>
              <w:start w:w="75" w:type="dxa"/>
              <w:bottom w:w="75" w:type="dxa"/>
              <w:end w:w="75" w:type="dxa"/>
            </w:tcMar>
            <w:vAlign w:val="center"/>
          </w:tcPr>
          <w:p>
            <w:pPr>
              <w:spacing w:before="0" w:after="0" w:line="240" w:lineRule="auto"/>
              <w:jc w:val="left"/>
            </w:pPr>
            <w:r>
              <w:rPr>
                <w:rFonts w:ascii="Liberation Sans" w:hAnsi="Liberation Sans"/>
                <w:b w:val="0"/>
                <w:color w:val="263238"/>
                <w:sz w:val="17"/>
              </w:rPr>
              <w:t>IA, WhatsApp/mensajería, infraestructura</w:t>
            </w:r>
          </w:p>
        </w:tc>
        <w:tc>
          <w:tcPr>
            <w:tcW w:type="dxa" w:w="4392"/>
            <w:tcMar>
              <w:top w:w="75" w:type="dxa"/>
              <w:start w:w="75" w:type="dxa"/>
              <w:bottom w:w="75" w:type="dxa"/>
              <w:end w:w="75" w:type="dxa"/>
            </w:tcMar>
            <w:vAlign w:val="center"/>
          </w:tcPr>
          <w:p>
            <w:pPr>
              <w:spacing w:before="0" w:after="0" w:line="240" w:lineRule="auto"/>
              <w:jc w:val="left"/>
            </w:pPr>
            <w:r>
              <w:rPr>
                <w:rFonts w:ascii="Liberation Sans" w:hAnsi="Liberation Sans"/>
                <w:b w:val="0"/>
                <w:color w:val="263238"/>
                <w:sz w:val="17"/>
              </w:rPr>
              <w:t>Variable por uso</w:t>
            </w:r>
          </w:p>
        </w:tc>
        <w:tc>
          <w:tcPr>
            <w:tcW w:type="dxa" w:w="3312"/>
            <w:tcMar>
              <w:top w:w="75" w:type="dxa"/>
              <w:start w:w="75" w:type="dxa"/>
              <w:bottom w:w="75" w:type="dxa"/>
              <w:end w:w="75" w:type="dxa"/>
            </w:tcMar>
            <w:vAlign w:val="center"/>
          </w:tcPr>
          <w:p>
            <w:pPr>
              <w:spacing w:before="0" w:after="0" w:line="240" w:lineRule="auto"/>
              <w:jc w:val="left"/>
            </w:pPr>
            <w:r>
              <w:rPr>
                <w:rFonts w:ascii="Liberation Sans" w:hAnsi="Liberation Sans"/>
                <w:b w:val="0"/>
                <w:color w:val="263238"/>
                <w:sz w:val="17"/>
              </w:rPr>
              <w:t>Crece con usuarios; hay que medirlo en el piloto.</w:t>
            </w:r>
          </w:p>
        </w:tc>
      </w:tr>
      <w:tr>
        <w:trPr>
          <w:cantSplit/>
        </w:trPr>
        <w:tc>
          <w:tcPr>
            <w:tcW w:type="dxa" w:w="2088"/>
            <w:shd w:fill="FAFBFB"/>
            <w:tcMar>
              <w:top w:w="75" w:type="dxa"/>
              <w:start w:w="75" w:type="dxa"/>
              <w:bottom w:w="75" w:type="dxa"/>
              <w:end w:w="75" w:type="dxa"/>
            </w:tcMar>
            <w:vAlign w:val="center"/>
          </w:tcPr>
          <w:p>
            <w:pPr>
              <w:spacing w:before="0" w:after="0" w:line="240" w:lineRule="auto"/>
              <w:jc w:val="left"/>
            </w:pPr>
            <w:r>
              <w:rPr>
                <w:rFonts w:ascii="Liberation Sans" w:hAnsi="Liberation Sans"/>
                <w:b w:val="0"/>
                <w:color w:val="263238"/>
                <w:sz w:val="17"/>
              </w:rPr>
              <w:t>Software, gestoría, seguros</w:t>
            </w:r>
          </w:p>
        </w:tc>
        <w:tc>
          <w:tcPr>
            <w:tcW w:type="dxa" w:w="4392"/>
            <w:shd w:fill="FAFBFB"/>
            <w:tcMar>
              <w:top w:w="75" w:type="dxa"/>
              <w:start w:w="75" w:type="dxa"/>
              <w:bottom w:w="75" w:type="dxa"/>
              <w:end w:w="75" w:type="dxa"/>
            </w:tcMar>
            <w:vAlign w:val="center"/>
          </w:tcPr>
          <w:p>
            <w:pPr>
              <w:spacing w:before="0" w:after="0" w:line="240" w:lineRule="auto"/>
              <w:jc w:val="left"/>
            </w:pPr>
            <w:r>
              <w:rPr>
                <w:rFonts w:ascii="Liberation Sans" w:hAnsi="Liberation Sans"/>
                <w:b w:val="0"/>
                <w:color w:val="263238"/>
                <w:sz w:val="17"/>
              </w:rPr>
              <w:t>Fijo pequeño</w:t>
            </w:r>
          </w:p>
        </w:tc>
        <w:tc>
          <w:tcPr>
            <w:tcW w:type="dxa" w:w="3312"/>
            <w:shd w:fill="FAFBFB"/>
            <w:tcMar>
              <w:top w:w="75" w:type="dxa"/>
              <w:start w:w="75" w:type="dxa"/>
              <w:bottom w:w="75" w:type="dxa"/>
              <w:end w:w="75" w:type="dxa"/>
            </w:tcMar>
            <w:vAlign w:val="center"/>
          </w:tcPr>
          <w:p>
            <w:pPr>
              <w:spacing w:before="0" w:after="0" w:line="240" w:lineRule="auto"/>
              <w:jc w:val="left"/>
            </w:pPr>
            <w:r>
              <w:rPr>
                <w:rFonts w:ascii="Liberation Sans" w:hAnsi="Liberation Sans"/>
                <w:b w:val="0"/>
                <w:color w:val="263238"/>
                <w:sz w:val="17"/>
              </w:rPr>
              <w:t>Estimación: 500–1.000 €/mes, a cotizar.</w:t>
            </w:r>
          </w:p>
        </w:tc>
      </w:tr>
      <w:tr>
        <w:trPr>
          <w:cantSplit/>
        </w:trPr>
        <w:tc>
          <w:tcPr>
            <w:tcW w:type="dxa" w:w="2088"/>
            <w:tcMar>
              <w:top w:w="75" w:type="dxa"/>
              <w:start w:w="75" w:type="dxa"/>
              <w:bottom w:w="75" w:type="dxa"/>
              <w:end w:w="75" w:type="dxa"/>
            </w:tcMar>
            <w:vAlign w:val="center"/>
          </w:tcPr>
          <w:p>
            <w:pPr>
              <w:spacing w:before="0" w:after="0" w:line="240" w:lineRule="auto"/>
              <w:jc w:val="left"/>
            </w:pPr>
            <w:r>
              <w:rPr>
                <w:rFonts w:ascii="Liberation Sans" w:hAnsi="Liberation Sans"/>
                <w:b w:val="0"/>
                <w:color w:val="263238"/>
                <w:sz w:val="17"/>
              </w:rPr>
              <w:t>Captación de curritos y empresas</w:t>
            </w:r>
          </w:p>
        </w:tc>
        <w:tc>
          <w:tcPr>
            <w:tcW w:type="dxa" w:w="4392"/>
            <w:tcMar>
              <w:top w:w="75" w:type="dxa"/>
              <w:start w:w="75" w:type="dxa"/>
              <w:bottom w:w="75" w:type="dxa"/>
              <w:end w:w="75" w:type="dxa"/>
            </w:tcMar>
            <w:vAlign w:val="center"/>
          </w:tcPr>
          <w:p>
            <w:pPr>
              <w:spacing w:before="0" w:after="0" w:line="240" w:lineRule="auto"/>
              <w:jc w:val="left"/>
            </w:pPr>
            <w:r>
              <w:rPr>
                <w:rFonts w:ascii="Liberation Sans" w:hAnsi="Liberation Sans"/>
                <w:b w:val="0"/>
                <w:color w:val="263238"/>
                <w:sz w:val="17"/>
              </w:rPr>
              <w:t>Marketing</w:t>
            </w:r>
          </w:p>
        </w:tc>
        <w:tc>
          <w:tcPr>
            <w:tcW w:type="dxa" w:w="3312"/>
            <w:tcMar>
              <w:top w:w="75" w:type="dxa"/>
              <w:start w:w="75" w:type="dxa"/>
              <w:bottom w:w="75" w:type="dxa"/>
              <w:end w:w="75" w:type="dxa"/>
            </w:tcMar>
            <w:vAlign w:val="center"/>
          </w:tcPr>
          <w:p>
            <w:pPr>
              <w:spacing w:before="0" w:after="0" w:line="240" w:lineRule="auto"/>
              <w:jc w:val="left"/>
            </w:pPr>
            <w:r>
              <w:rPr>
                <w:rFonts w:ascii="Liberation Sans" w:hAnsi="Liberation Sans"/>
                <w:b w:val="0"/>
                <w:color w:val="263238"/>
                <w:sz w:val="17"/>
              </w:rPr>
              <w:t>Es el gasto principal y el que decide si el modelo funciona.</w:t>
            </w:r>
          </w:p>
        </w:tc>
      </w:tr>
      <w:tr>
        <w:trPr>
          <w:cantSplit/>
        </w:trPr>
        <w:tc>
          <w:tcPr>
            <w:tcW w:type="dxa" w:w="2088"/>
            <w:shd w:fill="FAFBFB"/>
            <w:tcMar>
              <w:top w:w="75" w:type="dxa"/>
              <w:start w:w="75" w:type="dxa"/>
              <w:bottom w:w="75" w:type="dxa"/>
              <w:end w:w="75" w:type="dxa"/>
            </w:tcMar>
            <w:vAlign w:val="center"/>
          </w:tcPr>
          <w:p>
            <w:pPr>
              <w:spacing w:before="0" w:after="0" w:line="240" w:lineRule="auto"/>
              <w:jc w:val="left"/>
            </w:pPr>
            <w:r>
              <w:rPr>
                <w:rFonts w:ascii="Liberation Sans" w:hAnsi="Liberation Sans"/>
                <w:b w:val="0"/>
                <w:color w:val="263238"/>
                <w:sz w:val="17"/>
              </w:rPr>
              <w:t>Founders</w:t>
            </w:r>
          </w:p>
        </w:tc>
        <w:tc>
          <w:tcPr>
            <w:tcW w:type="dxa" w:w="4392"/>
            <w:shd w:fill="FAFBFB"/>
            <w:tcMar>
              <w:top w:w="75" w:type="dxa"/>
              <w:start w:w="75" w:type="dxa"/>
              <w:bottom w:w="75" w:type="dxa"/>
              <w:end w:w="75" w:type="dxa"/>
            </w:tcMar>
            <w:vAlign w:val="center"/>
          </w:tcPr>
          <w:p>
            <w:pPr>
              <w:spacing w:before="0" w:after="0" w:line="240" w:lineRule="auto"/>
              <w:jc w:val="left"/>
            </w:pPr>
            <w:r>
              <w:rPr>
                <w:rFonts w:ascii="Liberation Sans" w:hAnsi="Liberation Sans"/>
                <w:b w:val="0"/>
                <w:color w:val="263238"/>
                <w:sz w:val="17"/>
              </w:rPr>
              <w:t>Sin sueldo en validación</w:t>
            </w:r>
          </w:p>
        </w:tc>
        <w:tc>
          <w:tcPr>
            <w:tcW w:type="dxa" w:w="3312"/>
            <w:shd w:fill="FAFBFB"/>
            <w:tcMar>
              <w:top w:w="75" w:type="dxa"/>
              <w:start w:w="75" w:type="dxa"/>
              <w:bottom w:w="75" w:type="dxa"/>
              <w:end w:w="75" w:type="dxa"/>
            </w:tcMar>
            <w:vAlign w:val="center"/>
          </w:tcPr>
          <w:p>
            <w:pPr>
              <w:spacing w:before="0" w:after="0" w:line="240" w:lineRule="auto"/>
              <w:jc w:val="left"/>
            </w:pPr>
            <w:r>
              <w:rPr>
                <w:rFonts w:ascii="Liberation Sans" w:hAnsi="Liberation Sans"/>
                <w:b w:val="0"/>
                <w:color w:val="263238"/>
                <w:sz w:val="17"/>
              </w:rPr>
              <w:t>Venta a empresas y operación de la comunidad.</w:t>
            </w:r>
          </w:p>
        </w:tc>
      </w:tr>
    </w:tbl>
    <w:p>
      <w:pPr>
        <w:spacing w:after="40"/>
      </w:pPr>
    </w:p>
    <w:p>
      <w:pPr>
        <w:keepNext/>
        <w:spacing w:before="140" w:after="80" w:line="240" w:lineRule="auto"/>
      </w:pPr>
      <w:r>
        <w:rPr>
          <w:rFonts w:ascii="Liberation Sans" w:hAnsi="Liberation Sans"/>
          <w:b/>
          <w:color w:val="2A6F62"/>
          <w:sz w:val="26"/>
        </w:rPr>
        <w:t>11.2 Cuántas empresas de pago hacen falta</w:t>
      </w:r>
    </w:p>
    <w:p>
      <w:pPr>
        <w:spacing w:before="0" w:after="100" w:line="259" w:lineRule="auto"/>
      </w:pPr>
      <w:r>
        <w:rPr>
          <w:rFonts w:ascii="Liberation Sans" w:hAnsi="Liberation Sans"/>
          <w:color w:val="263238"/>
          <w:sz w:val="20"/>
        </w:rPr>
        <w:t>Empresas de pago necesarias al mes para cubrir el gasto mensual (fijo + marketing), con un coste variable supuesto de 10 € por empresa de pago (IA, mensajería y cobro). Todo es hipótesis.</w:t>
      </w:r>
    </w:p>
    <w:tbl>
      <w:tblPr>
        <w:tblStyle w:val="TableGrid"/>
        <w:tblW w:type="auto" w:w="0"/>
        <w:jc w:val="center"/>
        <w:tblLayout w:type="fixed"/>
        <w:tblLook w:firstColumn="1" w:firstRow="1" w:lastColumn="0" w:lastRow="0" w:noHBand="0" w:noVBand="1" w:val="04A0"/>
      </w:tblPr>
      <w:tblGrid>
        <w:gridCol w:w="2016"/>
        <w:gridCol w:w="4032"/>
        <w:gridCol w:w="1944"/>
        <w:gridCol w:w="1800"/>
      </w:tblGrid>
      <w:tr>
        <w:trPr>
          <w:tblHeader w:val="true"/>
          <w:cantSplit/>
        </w:trPr>
        <w:tc>
          <w:tcPr>
            <w:tcW w:type="dxa" w:w="2541"/>
            <w:shd w:fill="16232A"/>
            <w:tcMar>
              <w:top w:w="90" w:type="dxa"/>
              <w:start w:w="80" w:type="dxa"/>
              <w:bottom w:w="90" w:type="dxa"/>
              <w:end w:w="80" w:type="dxa"/>
            </w:tcMar>
          </w:tcPr>
          <w:p>
            <w:pPr>
              <w:spacing w:before="0" w:after="0" w:line="240" w:lineRule="auto"/>
              <w:jc w:val="center"/>
            </w:pPr>
            <w:r>
              <w:rPr>
                <w:rFonts w:ascii="Liberation Sans" w:hAnsi="Liberation Sans"/>
                <w:b/>
                <w:color w:val="FFFFFF"/>
                <w:sz w:val="16"/>
              </w:rPr>
              <w:t>Gasto mensual</w:t>
            </w:r>
          </w:p>
        </w:tc>
        <w:tc>
          <w:tcPr>
            <w:tcW w:type="dxa" w:w="2541"/>
            <w:shd w:fill="16232A"/>
            <w:tcMar>
              <w:top w:w="90" w:type="dxa"/>
              <w:start w:w="80" w:type="dxa"/>
              <w:bottom w:w="90" w:type="dxa"/>
              <w:end w:w="80" w:type="dxa"/>
            </w:tcMar>
          </w:tcPr>
          <w:p>
            <w:pPr>
              <w:spacing w:before="0" w:after="0" w:line="240" w:lineRule="auto"/>
              <w:jc w:val="center"/>
            </w:pPr>
            <w:r>
              <w:rPr>
                <w:rFonts w:ascii="Liberation Sans" w:hAnsi="Liberation Sans"/>
                <w:b/>
                <w:color w:val="FFFFFF"/>
                <w:sz w:val="16"/>
              </w:rPr>
              <w:t>A 49 €/mes</w:t>
            </w:r>
          </w:p>
        </w:tc>
        <w:tc>
          <w:tcPr>
            <w:tcW w:type="dxa" w:w="2541"/>
            <w:shd w:fill="16232A"/>
            <w:tcMar>
              <w:top w:w="90" w:type="dxa"/>
              <w:start w:w="80" w:type="dxa"/>
              <w:bottom w:w="90" w:type="dxa"/>
              <w:end w:w="80" w:type="dxa"/>
            </w:tcMar>
          </w:tcPr>
          <w:p>
            <w:pPr>
              <w:spacing w:before="0" w:after="0" w:line="240" w:lineRule="auto"/>
              <w:jc w:val="center"/>
            </w:pPr>
            <w:r>
              <w:rPr>
                <w:rFonts w:ascii="Liberation Sans" w:hAnsi="Liberation Sans"/>
                <w:b/>
                <w:color w:val="FFFFFF"/>
                <w:sz w:val="16"/>
              </w:rPr>
              <w:t>A 79 €/mes</w:t>
            </w:r>
          </w:p>
        </w:tc>
        <w:tc>
          <w:tcPr>
            <w:tcW w:type="dxa" w:w="2541"/>
            <w:shd w:fill="16232A"/>
            <w:tcMar>
              <w:top w:w="90" w:type="dxa"/>
              <w:start w:w="80" w:type="dxa"/>
              <w:bottom w:w="90" w:type="dxa"/>
              <w:end w:w="80" w:type="dxa"/>
            </w:tcMar>
          </w:tcPr>
          <w:p>
            <w:pPr>
              <w:spacing w:before="0" w:after="0" w:line="240" w:lineRule="auto"/>
              <w:jc w:val="center"/>
            </w:pPr>
            <w:r>
              <w:rPr>
                <w:rFonts w:ascii="Liberation Sans" w:hAnsi="Liberation Sans"/>
                <w:b/>
                <w:color w:val="FFFFFF"/>
                <w:sz w:val="16"/>
              </w:rPr>
              <w:t>A 99 €/mes</w:t>
            </w:r>
          </w:p>
        </w:tc>
      </w:tr>
      <w:tr>
        <w:trPr>
          <w:cantSplit/>
        </w:trPr>
        <w:tc>
          <w:tcPr>
            <w:tcW w:type="dxa" w:w="2016"/>
            <w:tcMar>
              <w:top w:w="75" w:type="dxa"/>
              <w:start w:w="75" w:type="dxa"/>
              <w:bottom w:w="75" w:type="dxa"/>
              <w:end w:w="75" w:type="dxa"/>
            </w:tcMar>
            <w:vAlign w:val="center"/>
          </w:tcPr>
          <w:p>
            <w:pPr>
              <w:spacing w:before="0" w:after="0" w:line="240" w:lineRule="auto"/>
              <w:jc w:val="left"/>
            </w:pPr>
            <w:r>
              <w:rPr>
                <w:rFonts w:ascii="Liberation Sans" w:hAnsi="Liberation Sans"/>
                <w:b w:val="0"/>
                <w:color w:val="263238"/>
                <w:sz w:val="16"/>
              </w:rPr>
              <w:t>3.000 €</w:t>
            </w:r>
          </w:p>
        </w:tc>
        <w:tc>
          <w:tcPr>
            <w:tcW w:type="dxa" w:w="4032"/>
            <w:tcMar>
              <w:top w:w="75" w:type="dxa"/>
              <w:start w:w="75" w:type="dxa"/>
              <w:bottom w:w="75" w:type="dxa"/>
              <w:end w:w="75" w:type="dxa"/>
            </w:tcMar>
            <w:vAlign w:val="center"/>
          </w:tcPr>
          <w:p>
            <w:pPr>
              <w:spacing w:before="0" w:after="0" w:line="240" w:lineRule="auto"/>
              <w:jc w:val="left"/>
            </w:pPr>
            <w:r>
              <w:rPr>
                <w:rFonts w:ascii="Liberation Sans" w:hAnsi="Liberation Sans"/>
                <w:b w:val="0"/>
                <w:color w:val="263238"/>
                <w:sz w:val="16"/>
              </w:rPr>
              <w:t>77</w:t>
            </w:r>
          </w:p>
        </w:tc>
        <w:tc>
          <w:tcPr>
            <w:tcW w:type="dxa" w:w="1944"/>
            <w:tcMar>
              <w:top w:w="75" w:type="dxa"/>
              <w:start w:w="75" w:type="dxa"/>
              <w:bottom w:w="75" w:type="dxa"/>
              <w:end w:w="75" w:type="dxa"/>
            </w:tcMar>
            <w:vAlign w:val="center"/>
          </w:tcPr>
          <w:p>
            <w:pPr>
              <w:spacing w:before="0" w:after="0" w:line="240" w:lineRule="auto"/>
              <w:jc w:val="left"/>
            </w:pPr>
            <w:r>
              <w:rPr>
                <w:rFonts w:ascii="Liberation Sans" w:hAnsi="Liberation Sans"/>
                <w:b w:val="0"/>
                <w:color w:val="263238"/>
                <w:sz w:val="16"/>
              </w:rPr>
              <w:t>44</w:t>
            </w:r>
          </w:p>
        </w:tc>
        <w:tc>
          <w:tcPr>
            <w:tcW w:type="dxa" w:w="1800"/>
            <w:tcMar>
              <w:top w:w="75" w:type="dxa"/>
              <w:start w:w="75" w:type="dxa"/>
              <w:bottom w:w="75" w:type="dxa"/>
              <w:end w:w="75" w:type="dxa"/>
            </w:tcMar>
            <w:vAlign w:val="center"/>
          </w:tcPr>
          <w:p>
            <w:pPr>
              <w:spacing w:before="0" w:after="0" w:line="240" w:lineRule="auto"/>
              <w:jc w:val="left"/>
            </w:pPr>
            <w:r>
              <w:rPr>
                <w:rFonts w:ascii="Liberation Sans" w:hAnsi="Liberation Sans"/>
                <w:b w:val="0"/>
                <w:color w:val="263238"/>
                <w:sz w:val="16"/>
              </w:rPr>
              <w:t>34</w:t>
            </w:r>
          </w:p>
        </w:tc>
      </w:tr>
      <w:tr>
        <w:trPr>
          <w:cantSplit/>
        </w:trPr>
        <w:tc>
          <w:tcPr>
            <w:tcW w:type="dxa" w:w="2016"/>
            <w:shd w:fill="FAFBFB"/>
            <w:tcMar>
              <w:top w:w="75" w:type="dxa"/>
              <w:start w:w="75" w:type="dxa"/>
              <w:bottom w:w="75" w:type="dxa"/>
              <w:end w:w="75" w:type="dxa"/>
            </w:tcMar>
            <w:vAlign w:val="center"/>
          </w:tcPr>
          <w:p>
            <w:pPr>
              <w:spacing w:before="0" w:after="0" w:line="240" w:lineRule="auto"/>
              <w:jc w:val="left"/>
            </w:pPr>
            <w:r>
              <w:rPr>
                <w:rFonts w:ascii="Liberation Sans" w:hAnsi="Liberation Sans"/>
                <w:b w:val="0"/>
                <w:color w:val="263238"/>
                <w:sz w:val="16"/>
              </w:rPr>
              <w:t>5.000 €</w:t>
            </w:r>
          </w:p>
        </w:tc>
        <w:tc>
          <w:tcPr>
            <w:tcW w:type="dxa" w:w="4032"/>
            <w:shd w:fill="FAFBFB"/>
            <w:tcMar>
              <w:top w:w="75" w:type="dxa"/>
              <w:start w:w="75" w:type="dxa"/>
              <w:bottom w:w="75" w:type="dxa"/>
              <w:end w:w="75" w:type="dxa"/>
            </w:tcMar>
            <w:vAlign w:val="center"/>
          </w:tcPr>
          <w:p>
            <w:pPr>
              <w:spacing w:before="0" w:after="0" w:line="240" w:lineRule="auto"/>
              <w:jc w:val="left"/>
            </w:pPr>
            <w:r>
              <w:rPr>
                <w:rFonts w:ascii="Liberation Sans" w:hAnsi="Liberation Sans"/>
                <w:b w:val="0"/>
                <w:color w:val="263238"/>
                <w:sz w:val="16"/>
              </w:rPr>
              <w:t>129</w:t>
            </w:r>
          </w:p>
        </w:tc>
        <w:tc>
          <w:tcPr>
            <w:tcW w:type="dxa" w:w="1944"/>
            <w:shd w:fill="FAFBFB"/>
            <w:tcMar>
              <w:top w:w="75" w:type="dxa"/>
              <w:start w:w="75" w:type="dxa"/>
              <w:bottom w:w="75" w:type="dxa"/>
              <w:end w:w="75" w:type="dxa"/>
            </w:tcMar>
            <w:vAlign w:val="center"/>
          </w:tcPr>
          <w:p>
            <w:pPr>
              <w:spacing w:before="0" w:after="0" w:line="240" w:lineRule="auto"/>
              <w:jc w:val="left"/>
            </w:pPr>
            <w:r>
              <w:rPr>
                <w:rFonts w:ascii="Liberation Sans" w:hAnsi="Liberation Sans"/>
                <w:b w:val="0"/>
                <w:color w:val="263238"/>
                <w:sz w:val="16"/>
              </w:rPr>
              <w:t>73</w:t>
            </w:r>
          </w:p>
        </w:tc>
        <w:tc>
          <w:tcPr>
            <w:tcW w:type="dxa" w:w="1800"/>
            <w:shd w:fill="FAFBFB"/>
            <w:tcMar>
              <w:top w:w="75" w:type="dxa"/>
              <w:start w:w="75" w:type="dxa"/>
              <w:bottom w:w="75" w:type="dxa"/>
              <w:end w:w="75" w:type="dxa"/>
            </w:tcMar>
            <w:vAlign w:val="center"/>
          </w:tcPr>
          <w:p>
            <w:pPr>
              <w:spacing w:before="0" w:after="0" w:line="240" w:lineRule="auto"/>
              <w:jc w:val="left"/>
            </w:pPr>
            <w:r>
              <w:rPr>
                <w:rFonts w:ascii="Liberation Sans" w:hAnsi="Liberation Sans"/>
                <w:b w:val="0"/>
                <w:color w:val="263238"/>
                <w:sz w:val="16"/>
              </w:rPr>
              <w:t>57</w:t>
            </w:r>
          </w:p>
        </w:tc>
      </w:tr>
      <w:tr>
        <w:trPr>
          <w:cantSplit/>
        </w:trPr>
        <w:tc>
          <w:tcPr>
            <w:tcW w:type="dxa" w:w="2016"/>
            <w:tcMar>
              <w:top w:w="75" w:type="dxa"/>
              <w:start w:w="75" w:type="dxa"/>
              <w:bottom w:w="75" w:type="dxa"/>
              <w:end w:w="75" w:type="dxa"/>
            </w:tcMar>
            <w:vAlign w:val="center"/>
          </w:tcPr>
          <w:p>
            <w:pPr>
              <w:spacing w:before="0" w:after="0" w:line="240" w:lineRule="auto"/>
              <w:jc w:val="left"/>
            </w:pPr>
            <w:r>
              <w:rPr>
                <w:rFonts w:ascii="Liberation Sans" w:hAnsi="Liberation Sans"/>
                <w:b w:val="0"/>
                <w:color w:val="263238"/>
                <w:sz w:val="16"/>
              </w:rPr>
              <w:t>8.000 €</w:t>
            </w:r>
          </w:p>
        </w:tc>
        <w:tc>
          <w:tcPr>
            <w:tcW w:type="dxa" w:w="4032"/>
            <w:tcMar>
              <w:top w:w="75" w:type="dxa"/>
              <w:start w:w="75" w:type="dxa"/>
              <w:bottom w:w="75" w:type="dxa"/>
              <w:end w:w="75" w:type="dxa"/>
            </w:tcMar>
            <w:vAlign w:val="center"/>
          </w:tcPr>
          <w:p>
            <w:pPr>
              <w:spacing w:before="0" w:after="0" w:line="240" w:lineRule="auto"/>
              <w:jc w:val="left"/>
            </w:pPr>
            <w:r>
              <w:rPr>
                <w:rFonts w:ascii="Liberation Sans" w:hAnsi="Liberation Sans"/>
                <w:b w:val="0"/>
                <w:color w:val="263238"/>
                <w:sz w:val="16"/>
              </w:rPr>
              <w:t>206</w:t>
            </w:r>
          </w:p>
        </w:tc>
        <w:tc>
          <w:tcPr>
            <w:tcW w:type="dxa" w:w="1944"/>
            <w:tcMar>
              <w:top w:w="75" w:type="dxa"/>
              <w:start w:w="75" w:type="dxa"/>
              <w:bottom w:w="75" w:type="dxa"/>
              <w:end w:w="75" w:type="dxa"/>
            </w:tcMar>
            <w:vAlign w:val="center"/>
          </w:tcPr>
          <w:p>
            <w:pPr>
              <w:spacing w:before="0" w:after="0" w:line="240" w:lineRule="auto"/>
              <w:jc w:val="left"/>
            </w:pPr>
            <w:r>
              <w:rPr>
                <w:rFonts w:ascii="Liberation Sans" w:hAnsi="Liberation Sans"/>
                <w:b w:val="0"/>
                <w:color w:val="263238"/>
                <w:sz w:val="16"/>
              </w:rPr>
              <w:t>116</w:t>
            </w:r>
          </w:p>
        </w:tc>
        <w:tc>
          <w:tcPr>
            <w:tcW w:type="dxa" w:w="1800"/>
            <w:tcMar>
              <w:top w:w="75" w:type="dxa"/>
              <w:start w:w="75" w:type="dxa"/>
              <w:bottom w:w="75" w:type="dxa"/>
              <w:end w:w="75" w:type="dxa"/>
            </w:tcMar>
            <w:vAlign w:val="center"/>
          </w:tcPr>
          <w:p>
            <w:pPr>
              <w:spacing w:before="0" w:after="0" w:line="240" w:lineRule="auto"/>
              <w:jc w:val="left"/>
            </w:pPr>
            <w:r>
              <w:rPr>
                <w:rFonts w:ascii="Liberation Sans" w:hAnsi="Liberation Sans"/>
                <w:b w:val="0"/>
                <w:color w:val="263238"/>
                <w:sz w:val="16"/>
              </w:rPr>
              <w:t>90</w:t>
            </w:r>
          </w:p>
        </w:tc>
      </w:tr>
    </w:tbl>
    <w:p>
      <w:pPr>
        <w:spacing w:after="40"/>
      </w:pPr>
    </w:p>
    <w:p>
      <w:pPr>
        <w:spacing w:before="0" w:after="100" w:line="259" w:lineRule="auto"/>
      </w:pPr>
      <w:r>
        <w:rPr>
          <w:rFonts w:ascii="Liberation Sans" w:hAnsi="Liberation Sans"/>
          <w:color w:val="263238"/>
          <w:sz w:val="20"/>
        </w:rPr>
        <w:t>Lectura: con 5.000 € al mes de gasto y un plan de 79 €, hacen falta 73 empresas pagando de forma continuada. En una sola zona y un solo vertical eso exige una conversión a pago alta; por eso la fase 0 tiene que medir la disposición a pagar antes de gastar en captación.</w:t>
      </w:r>
    </w:p>
    <w:p>
      <w:pPr>
        <w:keepNext/>
        <w:spacing w:before="140" w:after="80" w:line="240" w:lineRule="auto"/>
      </w:pPr>
      <w:r>
        <w:rPr>
          <w:rFonts w:ascii="Liberation Sans" w:hAnsi="Liberation Sans"/>
          <w:b/>
          <w:color w:val="2A6F62"/>
          <w:sz w:val="26"/>
        </w:rPr>
        <w:t>11.3 Los números que decide el piloto</w:t>
      </w:r>
    </w:p>
    <w:p>
      <w:pPr>
        <w:spacing w:before="0" w:after="60" w:line="252" w:lineRule="auto"/>
        <w:ind w:left="259" w:hanging="173"/>
      </w:pPr>
      <w:r>
        <w:rPr>
          <w:rFonts w:ascii="Liberation Sans" w:hAnsi="Liberation Sans"/>
          <w:b/>
          <w:color w:val="2A6F62"/>
          <w:sz w:val="20"/>
        </w:rPr>
        <w:t xml:space="preserve">• </w:t>
      </w:r>
      <w:r>
        <w:rPr>
          <w:rFonts w:ascii="Liberation Sans" w:hAnsi="Liberation Sans"/>
          <w:color w:val="263238"/>
          <w:sz w:val="20"/>
        </w:rPr>
        <w:t>Coste de captar un currito con perfil completo en la zona.</w:t>
      </w:r>
    </w:p>
    <w:p>
      <w:pPr>
        <w:spacing w:before="0" w:after="60" w:line="252" w:lineRule="auto"/>
        <w:ind w:left="259" w:hanging="173"/>
      </w:pPr>
      <w:r>
        <w:rPr>
          <w:rFonts w:ascii="Liberation Sans" w:hAnsi="Liberation Sans"/>
          <w:b/>
          <w:color w:val="2A6F62"/>
          <w:sz w:val="20"/>
        </w:rPr>
        <w:t xml:space="preserve">• </w:t>
      </w:r>
      <w:r>
        <w:rPr>
          <w:rFonts w:ascii="Liberation Sans" w:hAnsi="Liberation Sans"/>
          <w:color w:val="263238"/>
          <w:sz w:val="20"/>
        </w:rPr>
        <w:t>Coste de captar una empresa que publica una oferta real.</w:t>
      </w:r>
    </w:p>
    <w:p>
      <w:pPr>
        <w:spacing w:before="0" w:after="60" w:line="252" w:lineRule="auto"/>
        <w:ind w:left="259" w:hanging="173"/>
      </w:pPr>
      <w:r>
        <w:rPr>
          <w:rFonts w:ascii="Liberation Sans" w:hAnsi="Liberation Sans"/>
          <w:b/>
          <w:color w:val="2A6F62"/>
          <w:sz w:val="20"/>
        </w:rPr>
        <w:t xml:space="preserve">• </w:t>
      </w:r>
      <w:r>
        <w:rPr>
          <w:rFonts w:ascii="Liberation Sans" w:hAnsi="Liberation Sans"/>
          <w:color w:val="263238"/>
          <w:sz w:val="20"/>
        </w:rPr>
        <w:t>Porcentaje de empresas gratis que pasan a pago y cuánto tiempo se quedan.</w:t>
      </w:r>
    </w:p>
    <w:p>
      <w:pPr>
        <w:spacing w:before="0" w:after="60" w:line="252" w:lineRule="auto"/>
        <w:ind w:left="259" w:hanging="173"/>
      </w:pPr>
      <w:r>
        <w:rPr>
          <w:rFonts w:ascii="Liberation Sans" w:hAnsi="Liberation Sans"/>
          <w:b/>
          <w:color w:val="2A6F62"/>
          <w:sz w:val="20"/>
        </w:rPr>
        <w:t xml:space="preserve">• </w:t>
      </w:r>
      <w:r>
        <w:rPr>
          <w:rFonts w:ascii="Liberation Sans" w:hAnsi="Liberation Sans"/>
          <w:color w:val="263238"/>
          <w:sz w:val="20"/>
        </w:rPr>
        <w:t>Interesados que cumplen por oferta: si es bajo, la empresa no paga.</w:t>
      </w:r>
    </w:p>
    <w:p>
      <w:pPr>
        <w:spacing w:before="0" w:after="60" w:line="252" w:lineRule="auto"/>
        <w:ind w:left="259" w:hanging="173"/>
      </w:pPr>
      <w:r>
        <w:rPr>
          <w:rFonts w:ascii="Liberation Sans" w:hAnsi="Liberation Sans"/>
          <w:b/>
          <w:color w:val="2A6F62"/>
          <w:sz w:val="20"/>
        </w:rPr>
        <w:t xml:space="preserve">• </w:t>
      </w:r>
      <w:r>
        <w:rPr>
          <w:rFonts w:ascii="Liberation Sans" w:hAnsi="Liberation Sans"/>
          <w:color w:val="263238"/>
          <w:sz w:val="20"/>
        </w:rPr>
        <w:t>Tasa de respuesta de las empresas: si no responden, el contrato de confianza no se sostiene.</w:t>
      </w:r>
    </w:p>
    <w:p>
      <w:r>
        <w:br w:type="page"/>
      </w:r>
    </w:p>
    <w:p>
      <w:pPr>
        <w:keepNext/>
        <w:spacing w:before="160" w:after="160" w:line="240" w:lineRule="auto"/>
      </w:pPr>
      <w:r>
        <w:rPr>
          <w:rFonts w:ascii="Liberation Sans" w:hAnsi="Liberation Sans"/>
          <w:b/>
          <w:color w:val="16232A"/>
          <w:sz w:val="36"/>
        </w:rPr>
        <w:t>12. Adquisición</w:t>
      </w:r>
    </w:p>
    <w:p>
      <w:pPr>
        <w:keepNext/>
        <w:spacing w:before="140" w:after="80" w:line="240" w:lineRule="auto"/>
      </w:pPr>
      <w:r>
        <w:rPr>
          <w:rFonts w:ascii="Liberation Sans" w:hAnsi="Liberation Sans"/>
          <w:b/>
          <w:color w:val="2A6F62"/>
          <w:sz w:val="26"/>
        </w:rPr>
        <w:t>12.1 Currito: Instagram y TikTok</w:t>
      </w:r>
    </w:p>
    <w:p>
      <w:pPr>
        <w:spacing w:before="0" w:after="100" w:line="259" w:lineRule="auto"/>
      </w:pPr>
      <w:r>
        <w:rPr>
          <w:rFonts w:ascii="Liberation Sans" w:hAnsi="Liberation Sans"/>
          <w:color w:val="263238"/>
          <w:sz w:val="20"/>
        </w:rPr>
        <w:t>No se anuncia “un nuevo portal de empleo”. Se anuncia el problema que el currito reconoce en tres segundos, y la regla que lo resuelve.</w:t>
      </w:r>
    </w:p>
    <w:tbl>
      <w:tblPr>
        <w:tblStyle w:val="TableGrid"/>
        <w:tblW w:type="auto" w:w="0"/>
        <w:jc w:val="center"/>
        <w:tblLayout w:type="fixed"/>
        <w:tblLook w:firstColumn="1" w:firstRow="1" w:lastColumn="0" w:lastRow="0" w:noHBand="0" w:noVBand="1" w:val="04A0"/>
      </w:tblPr>
      <w:tblGrid>
        <w:gridCol w:w="2088"/>
        <w:gridCol w:w="4392"/>
        <w:gridCol w:w="3312"/>
      </w:tblGrid>
      <w:tr>
        <w:trPr>
          <w:tblHeader w:val="true"/>
          <w:cantSplit/>
        </w:trPr>
        <w:tc>
          <w:tcPr>
            <w:tcW w:type="dxa" w:w="3389"/>
            <w:shd w:fill="16232A"/>
            <w:tcMar>
              <w:top w:w="90" w:type="dxa"/>
              <w:start w:w="80" w:type="dxa"/>
              <w:bottom w:w="90" w:type="dxa"/>
              <w:end w:w="80" w:type="dxa"/>
            </w:tcMar>
          </w:tcPr>
          <w:p>
            <w:pPr>
              <w:spacing w:before="0" w:after="0" w:line="240" w:lineRule="auto"/>
              <w:jc w:val="center"/>
            </w:pPr>
            <w:r>
              <w:rPr>
                <w:rFonts w:ascii="Liberation Sans" w:hAnsi="Liberation Sans"/>
                <w:b/>
                <w:color w:val="FFFFFF"/>
                <w:sz w:val="17"/>
              </w:rPr>
              <w:t>Hook</w:t>
            </w:r>
          </w:p>
        </w:tc>
        <w:tc>
          <w:tcPr>
            <w:tcW w:type="dxa" w:w="3389"/>
            <w:shd w:fill="16232A"/>
            <w:tcMar>
              <w:top w:w="90" w:type="dxa"/>
              <w:start w:w="80" w:type="dxa"/>
              <w:bottom w:w="90" w:type="dxa"/>
              <w:end w:w="80" w:type="dxa"/>
            </w:tcMar>
          </w:tcPr>
          <w:p>
            <w:pPr>
              <w:spacing w:before="0" w:after="0" w:line="240" w:lineRule="auto"/>
              <w:jc w:val="center"/>
            </w:pPr>
            <w:r>
              <w:rPr>
                <w:rFonts w:ascii="Liberation Sans" w:hAnsi="Liberation Sans"/>
                <w:b/>
                <w:color w:val="FFFFFF"/>
                <w:sz w:val="17"/>
              </w:rPr>
              <w:t>Desarrollo</w:t>
            </w:r>
          </w:p>
        </w:tc>
        <w:tc>
          <w:tcPr>
            <w:tcW w:type="dxa" w:w="3389"/>
            <w:shd w:fill="16232A"/>
            <w:tcMar>
              <w:top w:w="90" w:type="dxa"/>
              <w:start w:w="80" w:type="dxa"/>
              <w:bottom w:w="90" w:type="dxa"/>
              <w:end w:w="80" w:type="dxa"/>
            </w:tcMar>
          </w:tcPr>
          <w:p>
            <w:pPr>
              <w:spacing w:before="0" w:after="0" w:line="240" w:lineRule="auto"/>
              <w:jc w:val="center"/>
            </w:pPr>
            <w:r>
              <w:rPr>
                <w:rFonts w:ascii="Liberation Sans" w:hAnsi="Liberation Sans"/>
                <w:b/>
                <w:color w:val="FFFFFF"/>
                <w:sz w:val="17"/>
              </w:rPr>
              <w:t>CTA</w:t>
            </w:r>
          </w:p>
        </w:tc>
      </w:tr>
      <w:tr>
        <w:trPr>
          <w:cantSplit/>
        </w:trPr>
        <w:tc>
          <w:tcPr>
            <w:tcW w:type="dxa" w:w="2088"/>
            <w:tcMar>
              <w:top w:w="75" w:type="dxa"/>
              <w:start w:w="75" w:type="dxa"/>
              <w:bottom w:w="75" w:type="dxa"/>
              <w:end w:w="75" w:type="dxa"/>
            </w:tcMar>
            <w:vAlign w:val="center"/>
          </w:tcPr>
          <w:p>
            <w:pPr>
              <w:spacing w:before="0" w:after="0" w:line="240" w:lineRule="auto"/>
              <w:jc w:val="left"/>
            </w:pPr>
            <w:r>
              <w:rPr>
                <w:rFonts w:ascii="Liberation Sans" w:hAnsi="Liberation Sans"/>
                <w:b w:val="0"/>
                <w:color w:val="263238"/>
                <w:sz w:val="17"/>
              </w:rPr>
              <w:t>¿Mandas CV y no te contesta nadie?</w:t>
            </w:r>
          </w:p>
        </w:tc>
        <w:tc>
          <w:tcPr>
            <w:tcW w:type="dxa" w:w="4392"/>
            <w:tcMar>
              <w:top w:w="75" w:type="dxa"/>
              <w:start w:w="75" w:type="dxa"/>
              <w:bottom w:w="75" w:type="dxa"/>
              <w:end w:w="75" w:type="dxa"/>
            </w:tcMar>
            <w:vAlign w:val="center"/>
          </w:tcPr>
          <w:p>
            <w:pPr>
              <w:spacing w:before="0" w:after="0" w:line="240" w:lineRule="auto"/>
              <w:jc w:val="left"/>
            </w:pPr>
            <w:r>
              <w:rPr>
                <w:rFonts w:ascii="Liberation Sans" w:hAnsi="Liberation Sans"/>
                <w:b w:val="0"/>
                <w:color w:val="263238"/>
                <w:sz w:val="17"/>
              </w:rPr>
              <w:t>Aquí la empresa tiene que responderte. Siempre.</w:t>
            </w:r>
          </w:p>
        </w:tc>
        <w:tc>
          <w:tcPr>
            <w:tcW w:type="dxa" w:w="3312"/>
            <w:tcMar>
              <w:top w:w="75" w:type="dxa"/>
              <w:start w:w="75" w:type="dxa"/>
              <w:bottom w:w="75" w:type="dxa"/>
              <w:end w:w="75" w:type="dxa"/>
            </w:tcMar>
            <w:vAlign w:val="center"/>
          </w:tcPr>
          <w:p>
            <w:pPr>
              <w:spacing w:before="0" w:after="0" w:line="240" w:lineRule="auto"/>
              <w:jc w:val="left"/>
            </w:pPr>
            <w:r>
              <w:rPr>
                <w:rFonts w:ascii="Liberation Sans" w:hAnsi="Liberation Sans"/>
                <w:b w:val="0"/>
                <w:color w:val="263238"/>
                <w:sz w:val="17"/>
              </w:rPr>
              <w:t>Cuéntaselo a Curro</w:t>
            </w:r>
          </w:p>
        </w:tc>
      </w:tr>
      <w:tr>
        <w:trPr>
          <w:cantSplit/>
        </w:trPr>
        <w:tc>
          <w:tcPr>
            <w:tcW w:type="dxa" w:w="2088"/>
            <w:shd w:fill="FAFBFB"/>
            <w:tcMar>
              <w:top w:w="75" w:type="dxa"/>
              <w:start w:w="75" w:type="dxa"/>
              <w:bottom w:w="75" w:type="dxa"/>
              <w:end w:w="75" w:type="dxa"/>
            </w:tcMar>
            <w:vAlign w:val="center"/>
          </w:tcPr>
          <w:p>
            <w:pPr>
              <w:spacing w:before="0" w:after="0" w:line="240" w:lineRule="auto"/>
              <w:jc w:val="left"/>
            </w:pPr>
            <w:r>
              <w:rPr>
                <w:rFonts w:ascii="Liberation Sans" w:hAnsi="Liberation Sans"/>
                <w:b w:val="0"/>
                <w:color w:val="263238"/>
                <w:sz w:val="17"/>
              </w:rPr>
              <w:t>¿Harto de ofertas sin sueldo?</w:t>
            </w:r>
          </w:p>
        </w:tc>
        <w:tc>
          <w:tcPr>
            <w:tcW w:type="dxa" w:w="4392"/>
            <w:shd w:fill="FAFBFB"/>
            <w:tcMar>
              <w:top w:w="75" w:type="dxa"/>
              <w:start w:w="75" w:type="dxa"/>
              <w:bottom w:w="75" w:type="dxa"/>
              <w:end w:w="75" w:type="dxa"/>
            </w:tcMar>
            <w:vAlign w:val="center"/>
          </w:tcPr>
          <w:p>
            <w:pPr>
              <w:spacing w:before="0" w:after="0" w:line="240" w:lineRule="auto"/>
              <w:jc w:val="left"/>
            </w:pPr>
            <w:r>
              <w:rPr>
                <w:rFonts w:ascii="Liberation Sans" w:hAnsi="Liberation Sans"/>
                <w:b w:val="0"/>
                <w:color w:val="263238"/>
                <w:sz w:val="17"/>
              </w:rPr>
              <w:t>Aquí todas llevan salario. Si no, no se publican.</w:t>
            </w:r>
          </w:p>
        </w:tc>
        <w:tc>
          <w:tcPr>
            <w:tcW w:type="dxa" w:w="3312"/>
            <w:shd w:fill="FAFBFB"/>
            <w:tcMar>
              <w:top w:w="75" w:type="dxa"/>
              <w:start w:w="75" w:type="dxa"/>
              <w:bottom w:w="75" w:type="dxa"/>
              <w:end w:w="75" w:type="dxa"/>
            </w:tcMar>
            <w:vAlign w:val="center"/>
          </w:tcPr>
          <w:p>
            <w:pPr>
              <w:spacing w:before="0" w:after="0" w:line="240" w:lineRule="auto"/>
              <w:jc w:val="left"/>
            </w:pPr>
            <w:r>
              <w:rPr>
                <w:rFonts w:ascii="Liberation Sans" w:hAnsi="Liberation Sans"/>
                <w:b w:val="0"/>
                <w:color w:val="263238"/>
                <w:sz w:val="17"/>
              </w:rPr>
              <w:t>Ver ofertas con sueldo</w:t>
            </w:r>
          </w:p>
        </w:tc>
      </w:tr>
      <w:tr>
        <w:trPr>
          <w:cantSplit/>
        </w:trPr>
        <w:tc>
          <w:tcPr>
            <w:tcW w:type="dxa" w:w="2088"/>
            <w:tcMar>
              <w:top w:w="75" w:type="dxa"/>
              <w:start w:w="75" w:type="dxa"/>
              <w:bottom w:w="75" w:type="dxa"/>
              <w:end w:w="75" w:type="dxa"/>
            </w:tcMar>
            <w:vAlign w:val="center"/>
          </w:tcPr>
          <w:p>
            <w:pPr>
              <w:spacing w:before="0" w:after="0" w:line="240" w:lineRule="auto"/>
              <w:jc w:val="left"/>
            </w:pPr>
            <w:r>
              <w:rPr>
                <w:rFonts w:ascii="Liberation Sans" w:hAnsi="Liberation Sans"/>
                <w:b w:val="0"/>
                <w:color w:val="263238"/>
                <w:sz w:val="17"/>
              </w:rPr>
              <w:t>¿Electricista en Getafe?</w:t>
            </w:r>
          </w:p>
        </w:tc>
        <w:tc>
          <w:tcPr>
            <w:tcW w:type="dxa" w:w="4392"/>
            <w:tcMar>
              <w:top w:w="75" w:type="dxa"/>
              <w:start w:w="75" w:type="dxa"/>
              <w:bottom w:w="75" w:type="dxa"/>
              <w:end w:w="75" w:type="dxa"/>
            </w:tcMar>
            <w:vAlign w:val="center"/>
          </w:tcPr>
          <w:p>
            <w:pPr>
              <w:spacing w:before="0" w:after="0" w:line="240" w:lineRule="auto"/>
              <w:jc w:val="left"/>
            </w:pPr>
            <w:r>
              <w:rPr>
                <w:rFonts w:ascii="Liberation Sans" w:hAnsi="Liberation Sans"/>
                <w:b w:val="0"/>
                <w:color w:val="263238"/>
                <w:sz w:val="17"/>
              </w:rPr>
              <w:t>Hay empresas cerca buscando lo que sabes hacer.</w:t>
            </w:r>
          </w:p>
        </w:tc>
        <w:tc>
          <w:tcPr>
            <w:tcW w:type="dxa" w:w="3312"/>
            <w:tcMar>
              <w:top w:w="75" w:type="dxa"/>
              <w:start w:w="75" w:type="dxa"/>
              <w:bottom w:w="75" w:type="dxa"/>
              <w:end w:w="75" w:type="dxa"/>
            </w:tcMar>
            <w:vAlign w:val="center"/>
          </w:tcPr>
          <w:p>
            <w:pPr>
              <w:spacing w:before="0" w:after="0" w:line="240" w:lineRule="auto"/>
              <w:jc w:val="left"/>
            </w:pPr>
            <w:r>
              <w:rPr>
                <w:rFonts w:ascii="Liberation Sans" w:hAnsi="Liberation Sans"/>
                <w:b w:val="0"/>
                <w:color w:val="263238"/>
                <w:sz w:val="17"/>
              </w:rPr>
              <w:t>Quiero que me encuentren</w:t>
            </w:r>
          </w:p>
        </w:tc>
      </w:tr>
      <w:tr>
        <w:trPr>
          <w:cantSplit/>
        </w:trPr>
        <w:tc>
          <w:tcPr>
            <w:tcW w:type="dxa" w:w="2088"/>
            <w:shd w:fill="FAFBFB"/>
            <w:tcMar>
              <w:top w:w="75" w:type="dxa"/>
              <w:start w:w="75" w:type="dxa"/>
              <w:bottom w:w="75" w:type="dxa"/>
              <w:end w:w="75" w:type="dxa"/>
            </w:tcMar>
            <w:vAlign w:val="center"/>
          </w:tcPr>
          <w:p>
            <w:pPr>
              <w:spacing w:before="0" w:after="0" w:line="240" w:lineRule="auto"/>
              <w:jc w:val="left"/>
            </w:pPr>
            <w:r>
              <w:rPr>
                <w:rFonts w:ascii="Liberation Sans" w:hAnsi="Liberation Sans"/>
                <w:b w:val="0"/>
                <w:color w:val="263238"/>
                <w:sz w:val="17"/>
              </w:rPr>
              <w:t>¿Trabajas pero escucharías algo mejor?</w:t>
            </w:r>
          </w:p>
        </w:tc>
        <w:tc>
          <w:tcPr>
            <w:tcW w:type="dxa" w:w="4392"/>
            <w:shd w:fill="FAFBFB"/>
            <w:tcMar>
              <w:top w:w="75" w:type="dxa"/>
              <w:start w:w="75" w:type="dxa"/>
              <w:bottom w:w="75" w:type="dxa"/>
              <w:end w:w="75" w:type="dxa"/>
            </w:tcMar>
            <w:vAlign w:val="center"/>
          </w:tcPr>
          <w:p>
            <w:pPr>
              <w:spacing w:before="0" w:after="0" w:line="240" w:lineRule="auto"/>
              <w:jc w:val="left"/>
            </w:pPr>
            <w:r>
              <w:rPr>
                <w:rFonts w:ascii="Liberation Sans" w:hAnsi="Liberation Sans"/>
                <w:b w:val="0"/>
                <w:color w:val="263238"/>
                <w:sz w:val="17"/>
              </w:rPr>
              <w:t>Activa “abierto a algo mejor”. Solo te avisamos si merece la pena.</w:t>
            </w:r>
          </w:p>
        </w:tc>
        <w:tc>
          <w:tcPr>
            <w:tcW w:type="dxa" w:w="3312"/>
            <w:shd w:fill="FAFBFB"/>
            <w:tcMar>
              <w:top w:w="75" w:type="dxa"/>
              <w:start w:w="75" w:type="dxa"/>
              <w:bottom w:w="75" w:type="dxa"/>
              <w:end w:w="75" w:type="dxa"/>
            </w:tcMar>
            <w:vAlign w:val="center"/>
          </w:tcPr>
          <w:p>
            <w:pPr>
              <w:spacing w:before="0" w:after="0" w:line="240" w:lineRule="auto"/>
              <w:jc w:val="left"/>
            </w:pPr>
            <w:r>
              <w:rPr>
                <w:rFonts w:ascii="Liberation Sans" w:hAnsi="Liberation Sans"/>
                <w:b w:val="0"/>
                <w:color w:val="263238"/>
                <w:sz w:val="17"/>
              </w:rPr>
              <w:t>Activarme</w:t>
            </w:r>
          </w:p>
        </w:tc>
      </w:tr>
    </w:tbl>
    <w:p>
      <w:pPr>
        <w:spacing w:after="40"/>
      </w:pPr>
    </w:p>
    <w:p>
      <w:pPr>
        <w:spacing w:before="0" w:after="100" w:line="259" w:lineRule="auto"/>
      </w:pPr>
      <w:r>
        <w:rPr>
          <w:rFonts w:ascii="Liberation Sans" w:hAnsi="Liberation Sans"/>
          <w:color w:val="263238"/>
          <w:sz w:val="20"/>
        </w:rPr>
        <w:t>Densidad antes que volumen: mejor 500 profesionales de oficios en Madrid sur que 50.000 registros por toda España.</w:t>
      </w:r>
    </w:p>
    <w:p>
      <w:pPr>
        <w:keepNext/>
        <w:spacing w:before="140" w:after="80" w:line="240" w:lineRule="auto"/>
      </w:pPr>
      <w:r>
        <w:rPr>
          <w:rFonts w:ascii="Liberation Sans" w:hAnsi="Liberation Sans"/>
          <w:b/>
          <w:color w:val="2A6F62"/>
          <w:sz w:val="26"/>
        </w:rPr>
        <w:t>12.2 Empleador: venta directa de los founders</w:t>
      </w:r>
    </w:p>
    <w:p>
      <w:pPr>
        <w:spacing w:before="0" w:after="100" w:line="259" w:lineRule="auto"/>
      </w:pPr>
      <w:r>
        <w:rPr>
          <w:rFonts w:ascii="Liberation Sans" w:hAnsi="Liberation Sans"/>
          <w:color w:val="263238"/>
          <w:sz w:val="20"/>
        </w:rPr>
        <w:t>Sin ofertas no hay app. Las primeras empresas se consiguen a mano: instaladoras, mantenedoras y talleres de la zona, asociaciones sectoriales y red propia. El mensaje: “Publica gratis y habla solo con gente que cumple y está cerca”.</w:t>
      </w:r>
    </w:p>
    <w:p>
      <w:pPr>
        <w:keepNext/>
        <w:spacing w:before="140" w:after="80" w:line="240" w:lineRule="auto"/>
      </w:pPr>
      <w:r>
        <w:rPr>
          <w:rFonts w:ascii="Liberation Sans" w:hAnsi="Liberation Sans"/>
          <w:b/>
          <w:color w:val="2A6F62"/>
          <w:sz w:val="26"/>
        </w:rPr>
        <w:t>12.3 Orden: ofertas primero</w:t>
      </w:r>
    </w:p>
    <w:p>
      <w:pPr>
        <w:spacing w:before="0" w:after="100" w:line="259" w:lineRule="auto"/>
      </w:pPr>
      <w:r>
        <w:rPr>
          <w:rFonts w:ascii="Liberation Sans" w:hAnsi="Liberation Sans"/>
          <w:color w:val="263238"/>
          <w:sz w:val="20"/>
        </w:rPr>
        <w:t>Un currito que se registra y no recibe avisos se va y no vuelve. Por eso no se lanza la captación de curritos hasta tener ofertas reales publicadas en la zona.</w:t>
      </w:r>
    </w:p>
    <w:p>
      <w:pPr>
        <w:keepNext/>
        <w:spacing w:before="160" w:after="160" w:line="240" w:lineRule="auto"/>
      </w:pPr>
      <w:r>
        <w:rPr>
          <w:rFonts w:ascii="Liberation Sans" w:hAnsi="Liberation Sans"/>
          <w:b/>
          <w:color w:val="16232A"/>
          <w:sz w:val="36"/>
        </w:rPr>
        <w:t>13. MVP y fase 0</w:t>
      </w:r>
    </w:p>
    <w:p>
      <w:pPr>
        <w:keepNext/>
        <w:spacing w:before="140" w:after="80" w:line="240" w:lineRule="auto"/>
      </w:pPr>
      <w:r>
        <w:rPr>
          <w:rFonts w:ascii="Liberation Sans" w:hAnsi="Liberation Sans"/>
          <w:b/>
          <w:color w:val="2A6F62"/>
          <w:sz w:val="26"/>
        </w:rPr>
        <w:t>13.1 Qué se construye</w:t>
      </w:r>
    </w:p>
    <w:tbl>
      <w:tblPr>
        <w:tblStyle w:val="TableGrid"/>
        <w:tblW w:type="auto" w:w="0"/>
        <w:jc w:val="center"/>
        <w:tblLayout w:type="fixed"/>
        <w:tblLook w:firstColumn="1" w:firstRow="1" w:lastColumn="0" w:lastRow="0" w:noHBand="0" w:noVBand="1" w:val="04A0"/>
      </w:tblPr>
      <w:tblGrid>
        <w:gridCol w:w="3456"/>
        <w:gridCol w:w="6336"/>
      </w:tblGrid>
      <w:tr>
        <w:trPr>
          <w:tblHeader w:val="true"/>
          <w:cantSplit/>
        </w:trPr>
        <w:tc>
          <w:tcPr>
            <w:tcW w:type="dxa" w:w="5083"/>
            <w:shd w:fill="16232A"/>
            <w:tcMar>
              <w:top w:w="90" w:type="dxa"/>
              <w:start w:w="80" w:type="dxa"/>
              <w:bottom w:w="90" w:type="dxa"/>
              <w:end w:w="80" w:type="dxa"/>
            </w:tcMar>
          </w:tcPr>
          <w:p>
            <w:pPr>
              <w:spacing w:before="0" w:after="0" w:line="240" w:lineRule="auto"/>
              <w:jc w:val="center"/>
            </w:pPr>
            <w:r>
              <w:rPr>
                <w:rFonts w:ascii="Liberation Sans" w:hAnsi="Liberation Sans"/>
                <w:b/>
                <w:color w:val="FFFFFF"/>
                <w:sz w:val="17"/>
              </w:rPr>
              <w:t>Bloque</w:t>
            </w:r>
          </w:p>
        </w:tc>
        <w:tc>
          <w:tcPr>
            <w:tcW w:type="dxa" w:w="5083"/>
            <w:shd w:fill="16232A"/>
            <w:tcMar>
              <w:top w:w="90" w:type="dxa"/>
              <w:start w:w="80" w:type="dxa"/>
              <w:bottom w:w="90" w:type="dxa"/>
              <w:end w:w="80" w:type="dxa"/>
            </w:tcMar>
          </w:tcPr>
          <w:p>
            <w:pPr>
              <w:spacing w:before="0" w:after="0" w:line="240" w:lineRule="auto"/>
              <w:jc w:val="center"/>
            </w:pPr>
            <w:r>
              <w:rPr>
                <w:rFonts w:ascii="Liberation Sans" w:hAnsi="Liberation Sans"/>
                <w:b/>
                <w:color w:val="FFFFFF"/>
                <w:sz w:val="17"/>
              </w:rPr>
              <w:t>Qué hace</w:t>
            </w:r>
          </w:p>
        </w:tc>
      </w:tr>
      <w:tr>
        <w:trPr>
          <w:cantSplit/>
        </w:trPr>
        <w:tc>
          <w:tcPr>
            <w:tcW w:type="dxa" w:w="3456"/>
            <w:tcMar>
              <w:top w:w="75" w:type="dxa"/>
              <w:start w:w="75" w:type="dxa"/>
              <w:bottom w:w="75" w:type="dxa"/>
              <w:end w:w="75" w:type="dxa"/>
            </w:tcMar>
            <w:vAlign w:val="center"/>
          </w:tcPr>
          <w:p>
            <w:pPr>
              <w:spacing w:before="0" w:after="0" w:line="240" w:lineRule="auto"/>
              <w:jc w:val="left"/>
            </w:pPr>
            <w:r>
              <w:rPr>
                <w:rFonts w:ascii="Liberation Sans" w:hAnsi="Liberation Sans"/>
                <w:b/>
                <w:color w:val="263238"/>
                <w:sz w:val="17"/>
              </w:rPr>
              <w:t>Curro en WhatsApp</w:t>
            </w:r>
          </w:p>
        </w:tc>
        <w:tc>
          <w:tcPr>
            <w:tcW w:type="dxa" w:w="6336"/>
            <w:tcMar>
              <w:top w:w="75" w:type="dxa"/>
              <w:start w:w="75" w:type="dxa"/>
              <w:bottom w:w="75" w:type="dxa"/>
              <w:end w:w="75" w:type="dxa"/>
            </w:tcMar>
            <w:vAlign w:val="center"/>
          </w:tcPr>
          <w:p>
            <w:pPr>
              <w:spacing w:before="0" w:after="0" w:line="240" w:lineRule="auto"/>
              <w:jc w:val="left"/>
            </w:pPr>
            <w:r>
              <w:rPr>
                <w:rFonts w:ascii="Liberation Sans" w:hAnsi="Liberation Sans"/>
                <w:b w:val="0"/>
                <w:color w:val="263238"/>
                <w:sz w:val="17"/>
              </w:rPr>
              <w:t>Onboarding del currito, avisos y “me interesa”, sin instalar nada.</w:t>
            </w:r>
          </w:p>
        </w:tc>
      </w:tr>
      <w:tr>
        <w:trPr>
          <w:cantSplit/>
        </w:trPr>
        <w:tc>
          <w:tcPr>
            <w:tcW w:type="dxa" w:w="3456"/>
            <w:shd w:fill="FAFBFB"/>
            <w:tcMar>
              <w:top w:w="75" w:type="dxa"/>
              <w:start w:w="75" w:type="dxa"/>
              <w:bottom w:w="75" w:type="dxa"/>
              <w:end w:w="75" w:type="dxa"/>
            </w:tcMar>
            <w:vAlign w:val="center"/>
          </w:tcPr>
          <w:p>
            <w:pPr>
              <w:spacing w:before="0" w:after="0" w:line="240" w:lineRule="auto"/>
              <w:jc w:val="left"/>
            </w:pPr>
            <w:r>
              <w:rPr>
                <w:rFonts w:ascii="Liberation Sans" w:hAnsi="Liberation Sans"/>
                <w:b/>
                <w:color w:val="263238"/>
                <w:sz w:val="17"/>
              </w:rPr>
              <w:t>Web ligera para empresas</w:t>
            </w:r>
          </w:p>
        </w:tc>
        <w:tc>
          <w:tcPr>
            <w:tcW w:type="dxa" w:w="6336"/>
            <w:shd w:fill="FAFBFB"/>
            <w:tcMar>
              <w:top w:w="75" w:type="dxa"/>
              <w:start w:w="75" w:type="dxa"/>
              <w:bottom w:w="75" w:type="dxa"/>
              <w:end w:w="75" w:type="dxa"/>
            </w:tcMar>
            <w:vAlign w:val="center"/>
          </w:tcPr>
          <w:p>
            <w:pPr>
              <w:spacing w:before="0" w:after="0" w:line="240" w:lineRule="auto"/>
              <w:jc w:val="left"/>
            </w:pPr>
            <w:r>
              <w:rPr>
                <w:rFonts w:ascii="Liberation Sans" w:hAnsi="Liberation Sans"/>
                <w:b w:val="0"/>
                <w:color w:val="263238"/>
                <w:sz w:val="17"/>
              </w:rPr>
              <w:t>Publicar hablando con Curro, ver interesados, chatear, cerrar proceso.</w:t>
            </w:r>
          </w:p>
        </w:tc>
      </w:tr>
      <w:tr>
        <w:trPr>
          <w:cantSplit/>
        </w:trPr>
        <w:tc>
          <w:tcPr>
            <w:tcW w:type="dxa" w:w="3456"/>
            <w:tcMar>
              <w:top w:w="75" w:type="dxa"/>
              <w:start w:w="75" w:type="dxa"/>
              <w:bottom w:w="75" w:type="dxa"/>
              <w:end w:w="75" w:type="dxa"/>
            </w:tcMar>
            <w:vAlign w:val="center"/>
          </w:tcPr>
          <w:p>
            <w:pPr>
              <w:spacing w:before="0" w:after="0" w:line="240" w:lineRule="auto"/>
              <w:jc w:val="left"/>
            </w:pPr>
            <w:r>
              <w:rPr>
                <w:rFonts w:ascii="Liberation Sans" w:hAnsi="Liberation Sans"/>
                <w:b/>
                <w:color w:val="263238"/>
                <w:sz w:val="17"/>
              </w:rPr>
              <w:t>Matching</w:t>
            </w:r>
          </w:p>
        </w:tc>
        <w:tc>
          <w:tcPr>
            <w:tcW w:type="dxa" w:w="6336"/>
            <w:tcMar>
              <w:top w:w="75" w:type="dxa"/>
              <w:start w:w="75" w:type="dxa"/>
              <w:bottom w:w="75" w:type="dxa"/>
              <w:end w:w="75" w:type="dxa"/>
            </w:tcMar>
            <w:vAlign w:val="center"/>
          </w:tcPr>
          <w:p>
            <w:pPr>
              <w:spacing w:before="0" w:after="0" w:line="240" w:lineRule="auto"/>
              <w:jc w:val="left"/>
            </w:pPr>
            <w:r>
              <w:rPr>
                <w:rFonts w:ascii="Liberation Sans" w:hAnsi="Liberation Sans"/>
                <w:b w:val="0"/>
                <w:color w:val="263238"/>
                <w:sz w:val="17"/>
              </w:rPr>
              <w:t>Requisitos obligatorios + zona + horario + salario; explicable.</w:t>
            </w:r>
          </w:p>
        </w:tc>
      </w:tr>
      <w:tr>
        <w:trPr>
          <w:cantSplit/>
        </w:trPr>
        <w:tc>
          <w:tcPr>
            <w:tcW w:type="dxa" w:w="3456"/>
            <w:shd w:fill="FAFBFB"/>
            <w:tcMar>
              <w:top w:w="75" w:type="dxa"/>
              <w:start w:w="75" w:type="dxa"/>
              <w:bottom w:w="75" w:type="dxa"/>
              <w:end w:w="75" w:type="dxa"/>
            </w:tcMar>
            <w:vAlign w:val="center"/>
          </w:tcPr>
          <w:p>
            <w:pPr>
              <w:spacing w:before="0" w:after="0" w:line="240" w:lineRule="auto"/>
              <w:jc w:val="left"/>
            </w:pPr>
            <w:r>
              <w:rPr>
                <w:rFonts w:ascii="Liberation Sans" w:hAnsi="Liberation Sans"/>
                <w:b/>
                <w:color w:val="263238"/>
                <w:sz w:val="17"/>
              </w:rPr>
              <w:t>Reglas de confianza</w:t>
            </w:r>
          </w:p>
        </w:tc>
        <w:tc>
          <w:tcPr>
            <w:tcW w:type="dxa" w:w="6336"/>
            <w:shd w:fill="FAFBFB"/>
            <w:tcMar>
              <w:top w:w="75" w:type="dxa"/>
              <w:start w:w="75" w:type="dxa"/>
              <w:bottom w:w="75" w:type="dxa"/>
              <w:end w:w="75" w:type="dxa"/>
            </w:tcMar>
            <w:vAlign w:val="center"/>
          </w:tcPr>
          <w:p>
            <w:pPr>
              <w:spacing w:before="0" w:after="0" w:line="240" w:lineRule="auto"/>
              <w:jc w:val="left"/>
            </w:pPr>
            <w:r>
              <w:rPr>
                <w:rFonts w:ascii="Liberation Sans" w:hAnsi="Liberation Sans"/>
                <w:b w:val="0"/>
                <w:color w:val="263238"/>
                <w:sz w:val="17"/>
              </w:rPr>
              <w:t>Salario obligatorio, caducidad, plazo de respuesta y marca “no responde”.</w:t>
            </w:r>
          </w:p>
        </w:tc>
      </w:tr>
      <w:tr>
        <w:trPr>
          <w:cantSplit/>
        </w:trPr>
        <w:tc>
          <w:tcPr>
            <w:tcW w:type="dxa" w:w="3456"/>
            <w:tcMar>
              <w:top w:w="75" w:type="dxa"/>
              <w:start w:w="75" w:type="dxa"/>
              <w:bottom w:w="75" w:type="dxa"/>
              <w:end w:w="75" w:type="dxa"/>
            </w:tcMar>
            <w:vAlign w:val="center"/>
          </w:tcPr>
          <w:p>
            <w:pPr>
              <w:spacing w:before="0" w:after="0" w:line="240" w:lineRule="auto"/>
              <w:jc w:val="left"/>
            </w:pPr>
            <w:r>
              <w:rPr>
                <w:rFonts w:ascii="Liberation Sans" w:hAnsi="Liberation Sans"/>
                <w:b/>
                <w:color w:val="263238"/>
                <w:sz w:val="17"/>
              </w:rPr>
              <w:t>Pagos</w:t>
            </w:r>
          </w:p>
        </w:tc>
        <w:tc>
          <w:tcPr>
            <w:tcW w:type="dxa" w:w="6336"/>
            <w:tcMar>
              <w:top w:w="75" w:type="dxa"/>
              <w:start w:w="75" w:type="dxa"/>
              <w:bottom w:w="75" w:type="dxa"/>
              <w:end w:w="75" w:type="dxa"/>
            </w:tcMar>
            <w:vAlign w:val="center"/>
          </w:tcPr>
          <w:p>
            <w:pPr>
              <w:spacing w:before="0" w:after="0" w:line="240" w:lineRule="auto"/>
              <w:jc w:val="left"/>
            </w:pPr>
            <w:r>
              <w:rPr>
                <w:rFonts w:ascii="Liberation Sans" w:hAnsi="Liberation Sans"/>
                <w:b w:val="0"/>
                <w:color w:val="263238"/>
                <w:sz w:val="17"/>
              </w:rPr>
              <w:t>Suscripción de empresa (a partir de la semana 6 de la fase 0).</w:t>
            </w:r>
          </w:p>
        </w:tc>
      </w:tr>
    </w:tbl>
    <w:p>
      <w:pPr>
        <w:spacing w:after="40"/>
      </w:pPr>
    </w:p>
    <w:p>
      <w:pPr>
        <w:spacing w:before="0" w:after="100" w:line="259" w:lineRule="auto"/>
      </w:pPr>
      <w:r>
        <w:rPr>
          <w:rFonts w:ascii="Liberation Sans" w:hAnsi="Liberation Sans"/>
          <w:color w:val="263238"/>
          <w:sz w:val="20"/>
        </w:rPr>
        <w:t>La app nativa se construye cuando haya densidad y retención. Validar primero sobre WhatsApp y web reduce el coste y el tiempo de salida.</w:t>
      </w:r>
    </w:p>
    <w:p>
      <w:pPr>
        <w:keepNext/>
        <w:spacing w:before="140" w:after="80" w:line="240" w:lineRule="auto"/>
      </w:pPr>
      <w:r>
        <w:rPr>
          <w:rFonts w:ascii="Liberation Sans" w:hAnsi="Liberation Sans"/>
          <w:b/>
          <w:color w:val="2A6F62"/>
          <w:sz w:val="26"/>
        </w:rPr>
        <w:t>13.2 Fase 0: 8 semanas en Madrid sur</w:t>
      </w:r>
    </w:p>
    <w:tbl>
      <w:tblPr>
        <w:tblW w:type="auto" w:w="0"/>
        <w:jc w:val="center"/>
        <w:tblLayout w:type="fixed"/>
        <w:tblLook w:firstColumn="1" w:firstRow="1" w:lastColumn="0" w:lastRow="0" w:noHBand="0" w:noVBand="1" w:val="04A0"/>
      </w:tblPr>
      <w:tblGrid>
        <w:gridCol w:w="9792"/>
      </w:tblGrid>
      <w:tr>
        <w:tc>
          <w:tcPr>
            <w:tcW w:type="dxa" w:w="10166"/>
            <w:shd w:fill="E9F3F0"/>
            <w:tcMar>
              <w:top w:w="160" w:type="dxa"/>
              <w:start w:w="180" w:type="dxa"/>
              <w:bottom w:w="160" w:type="dxa"/>
              <w:end w:w="180" w:type="dxa"/>
            </w:tcMar>
            <w:tcBorders>
              <w:top w:val="nil"/>
              <w:left w:val="single" w:sz="18" w:color="2A6F62"/>
              <w:bottom w:val="nil"/>
              <w:right w:val="nil"/>
            </w:tcBorders>
          </w:tcPr>
          <w:p>
            <w:pPr>
              <w:spacing w:before="0" w:after="80" w:line="259" w:lineRule="auto"/>
            </w:pPr>
            <w:r>
              <w:rPr>
                <w:rFonts w:ascii="Liberation Sans" w:hAnsi="Liberation Sans"/>
                <w:b/>
                <w:color w:val="2A6F62"/>
                <w:sz w:val="22"/>
              </w:rPr>
              <w:t>OBJETIVO DE LA FASE 0</w:t>
            </w:r>
          </w:p>
          <w:p>
            <w:pPr>
              <w:spacing w:before="0" w:after="0" w:line="259" w:lineRule="auto"/>
            </w:pPr>
            <w:r>
              <w:rPr>
                <w:rFonts w:ascii="Liberation Sans" w:hAnsi="Liberation Sans"/>
                <w:color w:val="263238"/>
                <w:sz w:val="20"/>
              </w:rPr>
              <w:t>30 empresas de oficios con al menos una oferta real publicada, 300 curritos con perfil completo en la zona y las primeras 10 empresas pagando al acabar el periodo gratis.</w:t>
            </w:r>
          </w:p>
        </w:tc>
      </w:tr>
    </w:tbl>
    <w:p>
      <w:pPr>
        <w:spacing w:after="40"/>
      </w:pPr>
    </w:p>
    <w:p>
      <w:pPr>
        <w:spacing w:before="0" w:after="60" w:line="252" w:lineRule="auto"/>
        <w:ind w:left="288" w:hanging="259"/>
      </w:pPr>
      <w:r>
        <w:rPr>
          <w:rFonts w:ascii="Liberation Sans" w:hAnsi="Liberation Sans"/>
          <w:b/>
          <w:color w:val="2A6F62"/>
          <w:sz w:val="20"/>
        </w:rPr>
        <w:t xml:space="preserve">1. </w:t>
      </w:r>
      <w:r>
        <w:rPr>
          <w:rFonts w:ascii="Liberation Sans" w:hAnsi="Liberation Sans"/>
          <w:color w:val="263238"/>
          <w:sz w:val="20"/>
        </w:rPr>
        <w:t>Semanas 1–3: venta directa a empresas de la zona hasta tener 15–20 ofertas reales publicadas.</w:t>
      </w:r>
    </w:p>
    <w:p>
      <w:pPr>
        <w:spacing w:before="0" w:after="60" w:line="252" w:lineRule="auto"/>
        <w:ind w:left="288" w:hanging="259"/>
      </w:pPr>
      <w:r>
        <w:rPr>
          <w:rFonts w:ascii="Liberation Sans" w:hAnsi="Liberation Sans"/>
          <w:b/>
          <w:color w:val="2A6F62"/>
          <w:sz w:val="20"/>
        </w:rPr>
        <w:t xml:space="preserve">2. </w:t>
      </w:r>
      <w:r>
        <w:rPr>
          <w:rFonts w:ascii="Liberation Sans" w:hAnsi="Liberation Sans"/>
          <w:color w:val="263238"/>
          <w:sz w:val="20"/>
        </w:rPr>
        <w:t>Semanas 3–6: campañas de curritos por oficio y microzona, solo contra ofertas publicadas.</w:t>
      </w:r>
    </w:p>
    <w:p>
      <w:pPr>
        <w:spacing w:before="0" w:after="60" w:line="252" w:lineRule="auto"/>
        <w:ind w:left="288" w:hanging="259"/>
      </w:pPr>
      <w:r>
        <w:rPr>
          <w:rFonts w:ascii="Liberation Sans" w:hAnsi="Liberation Sans"/>
          <w:b/>
          <w:color w:val="2A6F62"/>
          <w:sz w:val="20"/>
        </w:rPr>
        <w:t xml:space="preserve">3. </w:t>
      </w:r>
      <w:r>
        <w:rPr>
          <w:rFonts w:ascii="Liberation Sans" w:hAnsi="Liberation Sans"/>
          <w:color w:val="263238"/>
          <w:sz w:val="20"/>
        </w:rPr>
        <w:t>Semanas 4–8: avisos, chats y cierres de proceso; medir respuesta de empresas y conversiones.</w:t>
      </w:r>
    </w:p>
    <w:p>
      <w:pPr>
        <w:spacing w:before="0" w:after="60" w:line="252" w:lineRule="auto"/>
        <w:ind w:left="288" w:hanging="259"/>
      </w:pPr>
      <w:r>
        <w:rPr>
          <w:rFonts w:ascii="Liberation Sans" w:hAnsi="Liberation Sans"/>
          <w:b/>
          <w:color w:val="2A6F62"/>
          <w:sz w:val="20"/>
        </w:rPr>
        <w:t xml:space="preserve">4. </w:t>
      </w:r>
      <w:r>
        <w:rPr>
          <w:rFonts w:ascii="Liberation Sans" w:hAnsi="Liberation Sans"/>
          <w:color w:val="263238"/>
          <w:sz w:val="20"/>
        </w:rPr>
        <w:t>Semana 6 en adelante: activar el plan de pago y medir cuántas empresas pagan de verdad.</w:t>
      </w:r>
    </w:p>
    <w:p>
      <w:r>
        <w:br w:type="page"/>
      </w:r>
    </w:p>
    <w:p>
      <w:pPr>
        <w:keepNext/>
        <w:spacing w:before="160" w:after="160" w:line="240" w:lineRule="auto"/>
      </w:pPr>
      <w:r>
        <w:rPr>
          <w:rFonts w:ascii="Liberation Sans" w:hAnsi="Liberation Sans"/>
          <w:b/>
          <w:color w:val="16232A"/>
          <w:sz w:val="36"/>
        </w:rPr>
        <w:t>14. KPIs y condiciones de muerte</w:t>
      </w:r>
    </w:p>
    <w:tbl>
      <w:tblPr>
        <w:tblStyle w:val="TableGrid"/>
        <w:tblW w:type="auto" w:w="0"/>
        <w:jc w:val="center"/>
        <w:tblLayout w:type="fixed"/>
        <w:tblLook w:firstColumn="1" w:firstRow="1" w:lastColumn="0" w:lastRow="0" w:noHBand="0" w:noVBand="1" w:val="04A0"/>
      </w:tblPr>
      <w:tblGrid>
        <w:gridCol w:w="2088"/>
        <w:gridCol w:w="4392"/>
        <w:gridCol w:w="3312"/>
      </w:tblGrid>
      <w:tr>
        <w:trPr>
          <w:tblHeader w:val="true"/>
          <w:cantSplit/>
        </w:trPr>
        <w:tc>
          <w:tcPr>
            <w:tcW w:type="dxa" w:w="3389"/>
            <w:shd w:fill="16232A"/>
            <w:tcMar>
              <w:top w:w="90" w:type="dxa"/>
              <w:start w:w="80" w:type="dxa"/>
              <w:bottom w:w="90" w:type="dxa"/>
              <w:end w:w="80" w:type="dxa"/>
            </w:tcMar>
          </w:tcPr>
          <w:p>
            <w:pPr>
              <w:spacing w:before="0" w:after="0" w:line="240" w:lineRule="auto"/>
              <w:jc w:val="center"/>
            </w:pPr>
            <w:r>
              <w:rPr>
                <w:rFonts w:ascii="Liberation Sans" w:hAnsi="Liberation Sans"/>
                <w:b/>
                <w:color w:val="FFFFFF"/>
                <w:sz w:val="17"/>
              </w:rPr>
              <w:t>KPI</w:t>
            </w:r>
          </w:p>
        </w:tc>
        <w:tc>
          <w:tcPr>
            <w:tcW w:type="dxa" w:w="3389"/>
            <w:shd w:fill="16232A"/>
            <w:tcMar>
              <w:top w:w="90" w:type="dxa"/>
              <w:start w:w="80" w:type="dxa"/>
              <w:bottom w:w="90" w:type="dxa"/>
              <w:end w:w="80" w:type="dxa"/>
            </w:tcMar>
          </w:tcPr>
          <w:p>
            <w:pPr>
              <w:spacing w:before="0" w:after="0" w:line="240" w:lineRule="auto"/>
              <w:jc w:val="center"/>
            </w:pPr>
            <w:r>
              <w:rPr>
                <w:rFonts w:ascii="Liberation Sans" w:hAnsi="Liberation Sans"/>
                <w:b/>
                <w:color w:val="FFFFFF"/>
                <w:sz w:val="17"/>
              </w:rPr>
              <w:t>Objetivo fase 0</w:t>
            </w:r>
          </w:p>
        </w:tc>
        <w:tc>
          <w:tcPr>
            <w:tcW w:type="dxa" w:w="3389"/>
            <w:shd w:fill="16232A"/>
            <w:tcMar>
              <w:top w:w="90" w:type="dxa"/>
              <w:start w:w="80" w:type="dxa"/>
              <w:bottom w:w="90" w:type="dxa"/>
              <w:end w:w="80" w:type="dxa"/>
            </w:tcMar>
          </w:tcPr>
          <w:p>
            <w:pPr>
              <w:spacing w:before="0" w:after="0" w:line="240" w:lineRule="auto"/>
              <w:jc w:val="center"/>
            </w:pPr>
            <w:r>
              <w:rPr>
                <w:rFonts w:ascii="Liberation Sans" w:hAnsi="Liberation Sans"/>
                <w:b/>
                <w:color w:val="FFFFFF"/>
                <w:sz w:val="17"/>
              </w:rPr>
              <w:t>Por qué</w:t>
            </w:r>
          </w:p>
        </w:tc>
      </w:tr>
      <w:tr>
        <w:trPr>
          <w:cantSplit/>
        </w:trPr>
        <w:tc>
          <w:tcPr>
            <w:tcW w:type="dxa" w:w="2088"/>
            <w:tcMar>
              <w:top w:w="75" w:type="dxa"/>
              <w:start w:w="75" w:type="dxa"/>
              <w:bottom w:w="75" w:type="dxa"/>
              <w:end w:w="75" w:type="dxa"/>
            </w:tcMar>
            <w:vAlign w:val="center"/>
          </w:tcPr>
          <w:p>
            <w:pPr>
              <w:spacing w:before="0" w:after="0" w:line="240" w:lineRule="auto"/>
              <w:jc w:val="left"/>
            </w:pPr>
            <w:r>
              <w:rPr>
                <w:rFonts w:ascii="Liberation Sans" w:hAnsi="Liberation Sans"/>
                <w:b w:val="0"/>
                <w:color w:val="263238"/>
                <w:sz w:val="17"/>
              </w:rPr>
              <w:t>Inicio → perfil completo (currito)</w:t>
            </w:r>
          </w:p>
        </w:tc>
        <w:tc>
          <w:tcPr>
            <w:tcW w:type="dxa" w:w="4392"/>
            <w:tcMar>
              <w:top w:w="75" w:type="dxa"/>
              <w:start w:w="75" w:type="dxa"/>
              <w:bottom w:w="75" w:type="dxa"/>
              <w:end w:w="75" w:type="dxa"/>
            </w:tcMar>
            <w:vAlign w:val="center"/>
          </w:tcPr>
          <w:p>
            <w:pPr>
              <w:spacing w:before="0" w:after="0" w:line="240" w:lineRule="auto"/>
              <w:jc w:val="left"/>
            </w:pPr>
            <w:r>
              <w:rPr>
                <w:rFonts w:ascii="Liberation Sans" w:hAnsi="Liberation Sans"/>
                <w:b w:val="0"/>
                <w:color w:val="263238"/>
                <w:sz w:val="17"/>
              </w:rPr>
              <w:t>&gt;70%</w:t>
            </w:r>
          </w:p>
        </w:tc>
        <w:tc>
          <w:tcPr>
            <w:tcW w:type="dxa" w:w="3312"/>
            <w:tcMar>
              <w:top w:w="75" w:type="dxa"/>
              <w:start w:w="75" w:type="dxa"/>
              <w:bottom w:w="75" w:type="dxa"/>
              <w:end w:w="75" w:type="dxa"/>
            </w:tcMar>
            <w:vAlign w:val="center"/>
          </w:tcPr>
          <w:p>
            <w:pPr>
              <w:spacing w:before="0" w:after="0" w:line="240" w:lineRule="auto"/>
              <w:jc w:val="left"/>
            </w:pPr>
            <w:r>
              <w:rPr>
                <w:rFonts w:ascii="Liberation Sans" w:hAnsi="Liberation Sans"/>
                <w:b w:val="0"/>
                <w:color w:val="263238"/>
                <w:sz w:val="17"/>
              </w:rPr>
              <w:t>Curro funciona sin CV.</w:t>
            </w:r>
          </w:p>
        </w:tc>
      </w:tr>
      <w:tr>
        <w:trPr>
          <w:cantSplit/>
        </w:trPr>
        <w:tc>
          <w:tcPr>
            <w:tcW w:type="dxa" w:w="2088"/>
            <w:shd w:fill="FAFBFB"/>
            <w:tcMar>
              <w:top w:w="75" w:type="dxa"/>
              <w:start w:w="75" w:type="dxa"/>
              <w:bottom w:w="75" w:type="dxa"/>
              <w:end w:w="75" w:type="dxa"/>
            </w:tcMar>
            <w:vAlign w:val="center"/>
          </w:tcPr>
          <w:p>
            <w:pPr>
              <w:spacing w:before="0" w:after="0" w:line="240" w:lineRule="auto"/>
              <w:jc w:val="left"/>
            </w:pPr>
            <w:r>
              <w:rPr>
                <w:rFonts w:ascii="Liberation Sans" w:hAnsi="Liberation Sans"/>
                <w:b w:val="0"/>
                <w:color w:val="263238"/>
                <w:sz w:val="17"/>
              </w:rPr>
              <w:t>Aviso → “me interesa”</w:t>
            </w:r>
          </w:p>
        </w:tc>
        <w:tc>
          <w:tcPr>
            <w:tcW w:type="dxa" w:w="4392"/>
            <w:shd w:fill="FAFBFB"/>
            <w:tcMar>
              <w:top w:w="75" w:type="dxa"/>
              <w:start w:w="75" w:type="dxa"/>
              <w:bottom w:w="75" w:type="dxa"/>
              <w:end w:w="75" w:type="dxa"/>
            </w:tcMar>
            <w:vAlign w:val="center"/>
          </w:tcPr>
          <w:p>
            <w:pPr>
              <w:spacing w:before="0" w:after="0" w:line="240" w:lineRule="auto"/>
              <w:jc w:val="left"/>
            </w:pPr>
            <w:r>
              <w:rPr>
                <w:rFonts w:ascii="Liberation Sans" w:hAnsi="Liberation Sans"/>
                <w:b w:val="0"/>
                <w:color w:val="263238"/>
                <w:sz w:val="17"/>
              </w:rPr>
              <w:t>&gt;25%</w:t>
            </w:r>
          </w:p>
        </w:tc>
        <w:tc>
          <w:tcPr>
            <w:tcW w:type="dxa" w:w="3312"/>
            <w:shd w:fill="FAFBFB"/>
            <w:tcMar>
              <w:top w:w="75" w:type="dxa"/>
              <w:start w:w="75" w:type="dxa"/>
              <w:bottom w:w="75" w:type="dxa"/>
              <w:end w:w="75" w:type="dxa"/>
            </w:tcMar>
            <w:vAlign w:val="center"/>
          </w:tcPr>
          <w:p>
            <w:pPr>
              <w:spacing w:before="0" w:after="0" w:line="240" w:lineRule="auto"/>
              <w:jc w:val="left"/>
            </w:pPr>
            <w:r>
              <w:rPr>
                <w:rFonts w:ascii="Liberation Sans" w:hAnsi="Liberation Sans"/>
                <w:b w:val="0"/>
                <w:color w:val="263238"/>
                <w:sz w:val="17"/>
              </w:rPr>
              <w:t>El matching es relevante.</w:t>
            </w:r>
          </w:p>
        </w:tc>
      </w:tr>
      <w:tr>
        <w:trPr>
          <w:cantSplit/>
        </w:trPr>
        <w:tc>
          <w:tcPr>
            <w:tcW w:type="dxa" w:w="2088"/>
            <w:tcMar>
              <w:top w:w="75" w:type="dxa"/>
              <w:start w:w="75" w:type="dxa"/>
              <w:bottom w:w="75" w:type="dxa"/>
              <w:end w:w="75" w:type="dxa"/>
            </w:tcMar>
            <w:vAlign w:val="center"/>
          </w:tcPr>
          <w:p>
            <w:pPr>
              <w:spacing w:before="0" w:after="0" w:line="240" w:lineRule="auto"/>
              <w:jc w:val="left"/>
            </w:pPr>
            <w:r>
              <w:rPr>
                <w:rFonts w:ascii="Liberation Sans" w:hAnsi="Liberation Sans"/>
                <w:b w:val="0"/>
                <w:color w:val="263238"/>
                <w:sz w:val="17"/>
              </w:rPr>
              <w:t>Interesados que cumplen por oferta</w:t>
            </w:r>
          </w:p>
        </w:tc>
        <w:tc>
          <w:tcPr>
            <w:tcW w:type="dxa" w:w="4392"/>
            <w:tcMar>
              <w:top w:w="75" w:type="dxa"/>
              <w:start w:w="75" w:type="dxa"/>
              <w:bottom w:w="75" w:type="dxa"/>
              <w:end w:w="75" w:type="dxa"/>
            </w:tcMar>
            <w:vAlign w:val="center"/>
          </w:tcPr>
          <w:p>
            <w:pPr>
              <w:spacing w:before="0" w:after="0" w:line="240" w:lineRule="auto"/>
              <w:jc w:val="left"/>
            </w:pPr>
            <w:r>
              <w:rPr>
                <w:rFonts w:ascii="Liberation Sans" w:hAnsi="Liberation Sans"/>
                <w:b w:val="0"/>
                <w:color w:val="263238"/>
                <w:sz w:val="17"/>
              </w:rPr>
              <w:t>≥3</w:t>
            </w:r>
          </w:p>
        </w:tc>
        <w:tc>
          <w:tcPr>
            <w:tcW w:type="dxa" w:w="3312"/>
            <w:tcMar>
              <w:top w:w="75" w:type="dxa"/>
              <w:start w:w="75" w:type="dxa"/>
              <w:bottom w:w="75" w:type="dxa"/>
              <w:end w:w="75" w:type="dxa"/>
            </w:tcMar>
            <w:vAlign w:val="center"/>
          </w:tcPr>
          <w:p>
            <w:pPr>
              <w:spacing w:before="0" w:after="0" w:line="240" w:lineRule="auto"/>
              <w:jc w:val="left"/>
            </w:pPr>
            <w:r>
              <w:rPr>
                <w:rFonts w:ascii="Liberation Sans" w:hAnsi="Liberation Sans"/>
                <w:b w:val="0"/>
                <w:color w:val="263238"/>
                <w:sz w:val="17"/>
              </w:rPr>
              <w:t>La empresa ve valor.</w:t>
            </w:r>
          </w:p>
        </w:tc>
      </w:tr>
      <w:tr>
        <w:trPr>
          <w:cantSplit/>
        </w:trPr>
        <w:tc>
          <w:tcPr>
            <w:tcW w:type="dxa" w:w="2088"/>
            <w:shd w:fill="FAFBFB"/>
            <w:tcMar>
              <w:top w:w="75" w:type="dxa"/>
              <w:start w:w="75" w:type="dxa"/>
              <w:bottom w:w="75" w:type="dxa"/>
              <w:end w:w="75" w:type="dxa"/>
            </w:tcMar>
            <w:vAlign w:val="center"/>
          </w:tcPr>
          <w:p>
            <w:pPr>
              <w:spacing w:before="0" w:after="0" w:line="240" w:lineRule="auto"/>
              <w:jc w:val="left"/>
            </w:pPr>
            <w:r>
              <w:rPr>
                <w:rFonts w:ascii="Liberation Sans" w:hAnsi="Liberation Sans"/>
                <w:b w:val="0"/>
                <w:color w:val="263238"/>
                <w:sz w:val="17"/>
              </w:rPr>
              <w:t>Empresas que responden en plazo</w:t>
            </w:r>
          </w:p>
        </w:tc>
        <w:tc>
          <w:tcPr>
            <w:tcW w:type="dxa" w:w="4392"/>
            <w:shd w:fill="FAFBFB"/>
            <w:tcMar>
              <w:top w:w="75" w:type="dxa"/>
              <w:start w:w="75" w:type="dxa"/>
              <w:bottom w:w="75" w:type="dxa"/>
              <w:end w:w="75" w:type="dxa"/>
            </w:tcMar>
            <w:vAlign w:val="center"/>
          </w:tcPr>
          <w:p>
            <w:pPr>
              <w:spacing w:before="0" w:after="0" w:line="240" w:lineRule="auto"/>
              <w:jc w:val="left"/>
            </w:pPr>
            <w:r>
              <w:rPr>
                <w:rFonts w:ascii="Liberation Sans" w:hAnsi="Liberation Sans"/>
                <w:b w:val="0"/>
                <w:color w:val="263238"/>
                <w:sz w:val="17"/>
              </w:rPr>
              <w:t>&gt;80%</w:t>
            </w:r>
          </w:p>
        </w:tc>
        <w:tc>
          <w:tcPr>
            <w:tcW w:type="dxa" w:w="3312"/>
            <w:shd w:fill="FAFBFB"/>
            <w:tcMar>
              <w:top w:w="75" w:type="dxa"/>
              <w:start w:w="75" w:type="dxa"/>
              <w:bottom w:w="75" w:type="dxa"/>
              <w:end w:w="75" w:type="dxa"/>
            </w:tcMar>
            <w:vAlign w:val="center"/>
          </w:tcPr>
          <w:p>
            <w:pPr>
              <w:spacing w:before="0" w:after="0" w:line="240" w:lineRule="auto"/>
              <w:jc w:val="left"/>
            </w:pPr>
            <w:r>
              <w:rPr>
                <w:rFonts w:ascii="Liberation Sans" w:hAnsi="Liberation Sans"/>
                <w:b w:val="0"/>
                <w:color w:val="263238"/>
                <w:sz w:val="17"/>
              </w:rPr>
              <w:t>El contrato de confianza se cumple.</w:t>
            </w:r>
          </w:p>
        </w:tc>
      </w:tr>
      <w:tr>
        <w:trPr>
          <w:cantSplit/>
        </w:trPr>
        <w:tc>
          <w:tcPr>
            <w:tcW w:type="dxa" w:w="2088"/>
            <w:tcMar>
              <w:top w:w="75" w:type="dxa"/>
              <w:start w:w="75" w:type="dxa"/>
              <w:bottom w:w="75" w:type="dxa"/>
              <w:end w:w="75" w:type="dxa"/>
            </w:tcMar>
            <w:vAlign w:val="center"/>
          </w:tcPr>
          <w:p>
            <w:pPr>
              <w:spacing w:before="0" w:after="0" w:line="240" w:lineRule="auto"/>
              <w:jc w:val="left"/>
            </w:pPr>
            <w:r>
              <w:rPr>
                <w:rFonts w:ascii="Liberation Sans" w:hAnsi="Liberation Sans"/>
                <w:b w:val="0"/>
                <w:color w:val="263238"/>
                <w:sz w:val="17"/>
              </w:rPr>
              <w:t>Empresas gratis que pasan a pago</w:t>
            </w:r>
          </w:p>
        </w:tc>
        <w:tc>
          <w:tcPr>
            <w:tcW w:type="dxa" w:w="4392"/>
            <w:tcMar>
              <w:top w:w="75" w:type="dxa"/>
              <w:start w:w="75" w:type="dxa"/>
              <w:bottom w:w="75" w:type="dxa"/>
              <w:end w:w="75" w:type="dxa"/>
            </w:tcMar>
            <w:vAlign w:val="center"/>
          </w:tcPr>
          <w:p>
            <w:pPr>
              <w:spacing w:before="0" w:after="0" w:line="240" w:lineRule="auto"/>
              <w:jc w:val="left"/>
            </w:pPr>
            <w:r>
              <w:rPr>
                <w:rFonts w:ascii="Liberation Sans" w:hAnsi="Liberation Sans"/>
                <w:b w:val="0"/>
                <w:color w:val="263238"/>
                <w:sz w:val="17"/>
              </w:rPr>
              <w:t>≥10 de 30</w:t>
            </w:r>
          </w:p>
        </w:tc>
        <w:tc>
          <w:tcPr>
            <w:tcW w:type="dxa" w:w="3312"/>
            <w:tcMar>
              <w:top w:w="75" w:type="dxa"/>
              <w:start w:w="75" w:type="dxa"/>
              <w:bottom w:w="75" w:type="dxa"/>
              <w:end w:w="75" w:type="dxa"/>
            </w:tcMar>
            <w:vAlign w:val="center"/>
          </w:tcPr>
          <w:p>
            <w:pPr>
              <w:spacing w:before="0" w:after="0" w:line="240" w:lineRule="auto"/>
              <w:jc w:val="left"/>
            </w:pPr>
            <w:r>
              <w:rPr>
                <w:rFonts w:ascii="Liberation Sans" w:hAnsi="Liberation Sans"/>
                <w:b w:val="0"/>
                <w:color w:val="263238"/>
                <w:sz w:val="17"/>
              </w:rPr>
              <w:t>Hay negocio.</w:t>
            </w:r>
          </w:p>
        </w:tc>
      </w:tr>
      <w:tr>
        <w:trPr>
          <w:cantSplit/>
        </w:trPr>
        <w:tc>
          <w:tcPr>
            <w:tcW w:type="dxa" w:w="2088"/>
            <w:shd w:fill="FAFBFB"/>
            <w:tcMar>
              <w:top w:w="75" w:type="dxa"/>
              <w:start w:w="75" w:type="dxa"/>
              <w:bottom w:w="75" w:type="dxa"/>
              <w:end w:w="75" w:type="dxa"/>
            </w:tcMar>
            <w:vAlign w:val="center"/>
          </w:tcPr>
          <w:p>
            <w:pPr>
              <w:spacing w:before="0" w:after="0" w:line="240" w:lineRule="auto"/>
              <w:jc w:val="left"/>
            </w:pPr>
            <w:r>
              <w:rPr>
                <w:rFonts w:ascii="Liberation Sans" w:hAnsi="Liberation Sans"/>
                <w:b w:val="0"/>
                <w:color w:val="263238"/>
                <w:sz w:val="17"/>
              </w:rPr>
              <w:t>Curritos activos a 30 días</w:t>
            </w:r>
          </w:p>
        </w:tc>
        <w:tc>
          <w:tcPr>
            <w:tcW w:type="dxa" w:w="4392"/>
            <w:shd w:fill="FAFBFB"/>
            <w:tcMar>
              <w:top w:w="75" w:type="dxa"/>
              <w:start w:w="75" w:type="dxa"/>
              <w:bottom w:w="75" w:type="dxa"/>
              <w:end w:w="75" w:type="dxa"/>
            </w:tcMar>
            <w:vAlign w:val="center"/>
          </w:tcPr>
          <w:p>
            <w:pPr>
              <w:spacing w:before="0" w:after="0" w:line="240" w:lineRule="auto"/>
              <w:jc w:val="left"/>
            </w:pPr>
            <w:r>
              <w:rPr>
                <w:rFonts w:ascii="Liberation Sans" w:hAnsi="Liberation Sans"/>
                <w:b w:val="0"/>
                <w:color w:val="263238"/>
                <w:sz w:val="17"/>
              </w:rPr>
              <w:t>&gt;40%</w:t>
            </w:r>
          </w:p>
        </w:tc>
        <w:tc>
          <w:tcPr>
            <w:tcW w:type="dxa" w:w="3312"/>
            <w:shd w:fill="FAFBFB"/>
            <w:tcMar>
              <w:top w:w="75" w:type="dxa"/>
              <w:start w:w="75" w:type="dxa"/>
              <w:bottom w:w="75" w:type="dxa"/>
              <w:end w:w="75" w:type="dxa"/>
            </w:tcMar>
            <w:vAlign w:val="center"/>
          </w:tcPr>
          <w:p>
            <w:pPr>
              <w:spacing w:before="0" w:after="0" w:line="240" w:lineRule="auto"/>
              <w:jc w:val="left"/>
            </w:pPr>
            <w:r>
              <w:rPr>
                <w:rFonts w:ascii="Liberation Sans" w:hAnsi="Liberation Sans"/>
                <w:b w:val="0"/>
                <w:color w:val="263238"/>
                <w:sz w:val="17"/>
              </w:rPr>
              <w:t>La app no se abandona tras registrarse.</w:t>
            </w:r>
          </w:p>
        </w:tc>
      </w:tr>
    </w:tbl>
    <w:p>
      <w:pPr>
        <w:spacing w:after="40"/>
      </w:pPr>
    </w:p>
    <w:tbl>
      <w:tblPr>
        <w:tblW w:type="auto" w:w="0"/>
        <w:jc w:val="center"/>
        <w:tblLayout w:type="fixed"/>
        <w:tblLook w:firstColumn="1" w:firstRow="1" w:lastColumn="0" w:lastRow="0" w:noHBand="0" w:noVBand="1" w:val="04A0"/>
      </w:tblPr>
      <w:tblGrid>
        <w:gridCol w:w="9792"/>
      </w:tblGrid>
      <w:tr>
        <w:tc>
          <w:tcPr>
            <w:tcW w:type="dxa" w:w="10166"/>
            <w:shd w:fill="F9ECEC"/>
            <w:tcMar>
              <w:top w:w="160" w:type="dxa"/>
              <w:start w:w="180" w:type="dxa"/>
              <w:bottom w:w="160" w:type="dxa"/>
              <w:end w:w="180" w:type="dxa"/>
            </w:tcMar>
            <w:tcBorders>
              <w:top w:val="nil"/>
              <w:left w:val="single" w:sz="18" w:color="A64B4B"/>
              <w:bottom w:val="nil"/>
              <w:right w:val="nil"/>
            </w:tcBorders>
          </w:tcPr>
          <w:p>
            <w:pPr>
              <w:spacing w:before="0" w:after="80" w:line="259" w:lineRule="auto"/>
            </w:pPr>
            <w:r>
              <w:rPr>
                <w:rFonts w:ascii="Liberation Sans" w:hAnsi="Liberation Sans"/>
                <w:b/>
                <w:color w:val="A64B4B"/>
                <w:sz w:val="22"/>
              </w:rPr>
              <w:t>1. LAS EMPRESAS NO RESPONDEN</w:t>
            </w:r>
          </w:p>
          <w:p>
            <w:pPr>
              <w:spacing w:before="0" w:after="0" w:line="259" w:lineRule="auto"/>
            </w:pPr>
            <w:r>
              <w:rPr>
                <w:rFonts w:ascii="Liberation Sans" w:hAnsi="Liberation Sans"/>
                <w:color w:val="263238"/>
                <w:sz w:val="20"/>
              </w:rPr>
              <w:t>Si menos de la mitad responde en plazo, San Cayetano se convierte en otro portal más y la promesa al currito cae.</w:t>
            </w:r>
          </w:p>
        </w:tc>
      </w:tr>
    </w:tbl>
    <w:p>
      <w:pPr>
        <w:spacing w:after="40"/>
      </w:pPr>
    </w:p>
    <w:tbl>
      <w:tblPr>
        <w:tblW w:type="auto" w:w="0"/>
        <w:jc w:val="center"/>
        <w:tblLayout w:type="fixed"/>
        <w:tblLook w:firstColumn="1" w:firstRow="1" w:lastColumn="0" w:lastRow="0" w:noHBand="0" w:noVBand="1" w:val="04A0"/>
      </w:tblPr>
      <w:tblGrid>
        <w:gridCol w:w="9792"/>
      </w:tblGrid>
      <w:tr>
        <w:tc>
          <w:tcPr>
            <w:tcW w:type="dxa" w:w="10166"/>
            <w:shd w:fill="F9ECEC"/>
            <w:tcMar>
              <w:top w:w="160" w:type="dxa"/>
              <w:start w:w="180" w:type="dxa"/>
              <w:bottom w:w="160" w:type="dxa"/>
              <w:end w:w="180" w:type="dxa"/>
            </w:tcMar>
            <w:tcBorders>
              <w:top w:val="nil"/>
              <w:left w:val="single" w:sz="18" w:color="A64B4B"/>
              <w:bottom w:val="nil"/>
              <w:right w:val="nil"/>
            </w:tcBorders>
          </w:tcPr>
          <w:p>
            <w:pPr>
              <w:spacing w:before="0" w:after="80" w:line="259" w:lineRule="auto"/>
            </w:pPr>
            <w:r>
              <w:rPr>
                <w:rFonts w:ascii="Liberation Sans" w:hAnsi="Liberation Sans"/>
                <w:b/>
                <w:color w:val="A64B4B"/>
                <w:sz w:val="22"/>
              </w:rPr>
              <w:t>2. NADIE PAGA</w:t>
            </w:r>
          </w:p>
          <w:p>
            <w:pPr>
              <w:spacing w:before="0" w:after="0" w:line="259" w:lineRule="auto"/>
            </w:pPr>
            <w:r>
              <w:rPr>
                <w:rFonts w:ascii="Liberation Sans" w:hAnsi="Liberation Sans"/>
                <w:color w:val="263238"/>
                <w:sz w:val="20"/>
              </w:rPr>
              <w:t>Si las empresas usan el plan gratis pero no pagan por más ofertas o más interesados, no hay modelo app. Habría que revisar precio o volver a la capa de servicio.</w:t>
            </w:r>
          </w:p>
        </w:tc>
      </w:tr>
    </w:tbl>
    <w:p>
      <w:pPr>
        <w:spacing w:after="40"/>
      </w:pPr>
    </w:p>
    <w:tbl>
      <w:tblPr>
        <w:tblW w:type="auto" w:w="0"/>
        <w:jc w:val="center"/>
        <w:tblLayout w:type="fixed"/>
        <w:tblLook w:firstColumn="1" w:firstRow="1" w:lastColumn="0" w:lastRow="0" w:noHBand="0" w:noVBand="1" w:val="04A0"/>
      </w:tblPr>
      <w:tblGrid>
        <w:gridCol w:w="9792"/>
      </w:tblGrid>
      <w:tr>
        <w:tc>
          <w:tcPr>
            <w:tcW w:type="dxa" w:w="10166"/>
            <w:shd w:fill="F9ECEC"/>
            <w:tcMar>
              <w:top w:w="160" w:type="dxa"/>
              <w:start w:w="180" w:type="dxa"/>
              <w:bottom w:w="160" w:type="dxa"/>
              <w:end w:w="180" w:type="dxa"/>
            </w:tcMar>
            <w:tcBorders>
              <w:top w:val="nil"/>
              <w:left w:val="single" w:sz="18" w:color="A64B4B"/>
              <w:bottom w:val="nil"/>
              <w:right w:val="nil"/>
            </w:tcBorders>
          </w:tcPr>
          <w:p>
            <w:pPr>
              <w:spacing w:before="0" w:after="80" w:line="259" w:lineRule="auto"/>
            </w:pPr>
            <w:r>
              <w:rPr>
                <w:rFonts w:ascii="Liberation Sans" w:hAnsi="Liberation Sans"/>
                <w:b/>
                <w:color w:val="A64B4B"/>
                <w:sz w:val="22"/>
              </w:rPr>
              <w:t>3. NO HAY DENSIDAD</w:t>
            </w:r>
          </w:p>
          <w:p>
            <w:pPr>
              <w:spacing w:before="0" w:after="0" w:line="259" w:lineRule="auto"/>
            </w:pPr>
            <w:r>
              <w:rPr>
                <w:rFonts w:ascii="Liberation Sans" w:hAnsi="Liberation Sans"/>
                <w:color w:val="263238"/>
                <w:sz w:val="20"/>
              </w:rPr>
              <w:t>Si una oferta de oficios en Madrid sur no reúne al menos tres interesados que cumplen, captar curritos cuesta demasiado para la zona elegida.</w:t>
            </w:r>
          </w:p>
        </w:tc>
      </w:tr>
    </w:tbl>
    <w:p>
      <w:pPr>
        <w:spacing w:after="40"/>
      </w:pPr>
    </w:p>
    <w:tbl>
      <w:tblPr>
        <w:tblW w:type="auto" w:w="0"/>
        <w:jc w:val="center"/>
        <w:tblLayout w:type="fixed"/>
        <w:tblLook w:firstColumn="1" w:firstRow="1" w:lastColumn="0" w:lastRow="0" w:noHBand="0" w:noVBand="1" w:val="04A0"/>
      </w:tblPr>
      <w:tblGrid>
        <w:gridCol w:w="9792"/>
      </w:tblGrid>
      <w:tr>
        <w:tc>
          <w:tcPr>
            <w:tcW w:type="dxa" w:w="10166"/>
            <w:shd w:fill="F9ECEC"/>
            <w:tcMar>
              <w:top w:w="160" w:type="dxa"/>
              <w:start w:w="180" w:type="dxa"/>
              <w:bottom w:w="160" w:type="dxa"/>
              <w:end w:w="180" w:type="dxa"/>
            </w:tcMar>
            <w:tcBorders>
              <w:top w:val="nil"/>
              <w:left w:val="single" w:sz="18" w:color="A64B4B"/>
              <w:bottom w:val="nil"/>
              <w:right w:val="nil"/>
            </w:tcBorders>
          </w:tcPr>
          <w:p>
            <w:pPr>
              <w:spacing w:before="0" w:after="80" w:line="259" w:lineRule="auto"/>
            </w:pPr>
            <w:r>
              <w:rPr>
                <w:rFonts w:ascii="Liberation Sans" w:hAnsi="Liberation Sans"/>
                <w:b/>
                <w:color w:val="A64B4B"/>
                <w:sz w:val="22"/>
              </w:rPr>
              <w:t>4. EL CURRITO NO VE LA DIFERENCIA</w:t>
            </w:r>
          </w:p>
          <w:p>
            <w:pPr>
              <w:spacing w:before="0" w:after="0" w:line="259" w:lineRule="auto"/>
            </w:pPr>
            <w:r>
              <w:rPr>
                <w:rFonts w:ascii="Liberation Sans" w:hAnsi="Liberation Sans"/>
                <w:color w:val="263238"/>
                <w:sz w:val="20"/>
              </w:rPr>
              <w:t>Si el currito usa San Cayetano como “otro Job Today” y la retención a 30 días es baja, el diferencial no es suficiente.</w:t>
            </w:r>
          </w:p>
        </w:tc>
      </w:tr>
    </w:tbl>
    <w:p>
      <w:pPr>
        <w:spacing w:after="40"/>
      </w:pPr>
    </w:p>
    <w:p>
      <w:pPr>
        <w:keepNext/>
        <w:spacing w:before="160" w:after="160" w:line="240" w:lineRule="auto"/>
      </w:pPr>
      <w:r>
        <w:rPr>
          <w:rFonts w:ascii="Liberation Sans" w:hAnsi="Liberation Sans"/>
          <w:b/>
          <w:color w:val="16232A"/>
          <w:sz w:val="36"/>
        </w:rPr>
        <w:t>15. Regulación y privacidad</w:t>
      </w:r>
    </w:p>
    <w:p>
      <w:pPr>
        <w:keepNext/>
        <w:spacing w:before="140" w:after="80" w:line="240" w:lineRule="auto"/>
      </w:pPr>
      <w:r>
        <w:rPr>
          <w:rFonts w:ascii="Liberation Sans" w:hAnsi="Liberation Sans"/>
          <w:b/>
          <w:color w:val="2A6F62"/>
          <w:sz w:val="26"/>
        </w:rPr>
        <w:t>15.1 Intermediación laboral</w:t>
      </w:r>
    </w:p>
    <w:p>
      <w:pPr>
        <w:spacing w:before="0" w:after="100" w:line="259" w:lineRule="auto"/>
      </w:pPr>
      <w:r>
        <w:rPr>
          <w:rFonts w:ascii="Liberation Sans" w:hAnsi="Liberation Sans"/>
          <w:color w:val="263238"/>
          <w:sz w:val="20"/>
        </w:rPr>
        <w:t>La Ley 3/2023 define la intermediación laboral e incluye actividades dirigidas a proporcionar a las personas trabajadoras un empleo adecuado y a facilitar a los empleadores las personas más apropiadas. Las agencias de colocación privadas deben presentar declaración responsable ante el servicio público de empleo competente; la actuación tiene validez nacional. [S13]</w:t>
      </w:r>
    </w:p>
    <w:p>
      <w:pPr>
        <w:spacing w:before="0" w:after="100" w:line="259" w:lineRule="auto"/>
      </w:pPr>
      <w:r>
        <w:rPr>
          <w:rFonts w:ascii="Liberation Sans" w:hAnsi="Liberation Sans"/>
          <w:color w:val="263238"/>
          <w:sz w:val="20"/>
        </w:rPr>
        <w:t>Aunque San Cayetano no seleccione, el matching activo (buscar y avisar a candidatos adecuados para una oferta) puede encajar en la definición de intermediación. Hay que confirmar con asesoría jurídica si la app debe presentar declaración responsable como agencia de colocación antes del lanzamiento. La gratuidad para el currito se cumple en cualquier caso.</w:t>
      </w:r>
    </w:p>
    <w:p>
      <w:pPr>
        <w:keepNext/>
        <w:spacing w:before="140" w:after="80" w:line="240" w:lineRule="auto"/>
      </w:pPr>
      <w:r>
        <w:rPr>
          <w:rFonts w:ascii="Liberation Sans" w:hAnsi="Liberation Sans"/>
          <w:b/>
          <w:color w:val="2A6F62"/>
          <w:sz w:val="26"/>
        </w:rPr>
        <w:t>15.2 IA aplicada a empleo</w:t>
      </w:r>
    </w:p>
    <w:p>
      <w:pPr>
        <w:spacing w:before="0" w:after="100" w:line="259" w:lineRule="auto"/>
      </w:pPr>
      <w:r>
        <w:rPr>
          <w:rFonts w:ascii="Liberation Sans" w:hAnsi="Liberation Sans"/>
          <w:color w:val="263238"/>
          <w:sz w:val="20"/>
        </w:rPr>
        <w:t>El marco europeo considera el empleo un ámbito sensible para sistemas de IA de alto riesgo. Tras el nuevo calendario del AI Act, las reglas de alto riesgo para empleo aplicarán a partir del 2 de diciembre de 2027. Entre las obligaciones previstas están gestión de riesgos, calidad de datos, logging, documentación, información al deployer, supervisión humana, robustez y exactitud. [S14]</w:t>
      </w:r>
    </w:p>
    <w:p>
      <w:pPr>
        <w:spacing w:before="0" w:after="100" w:line="259" w:lineRule="auto"/>
      </w:pPr>
      <w:r>
        <w:rPr>
          <w:rFonts w:ascii="Liberation Sans" w:hAnsi="Liberation Sans"/>
          <w:color w:val="263238"/>
          <w:sz w:val="20"/>
        </w:rPr>
        <w:t>Curro filtra por requisitos que fija la empresa y explica cada exclusión; no puntúa personas de forma opaca ni decide contrataciones. Aun así, conviene diseñar desde el día uno con registro de decisiones, explicabilidad y supervisión humana.</w:t>
      </w:r>
    </w:p>
    <w:p>
      <w:pPr>
        <w:keepNext/>
        <w:spacing w:before="140" w:after="80" w:line="240" w:lineRule="auto"/>
      </w:pPr>
      <w:r>
        <w:rPr>
          <w:rFonts w:ascii="Liberation Sans" w:hAnsi="Liberation Sans"/>
          <w:b/>
          <w:color w:val="2A6F62"/>
          <w:sz w:val="26"/>
        </w:rPr>
        <w:t>15.3 Datos personales</w:t>
      </w:r>
    </w:p>
    <w:p>
      <w:pPr>
        <w:spacing w:before="0" w:after="60" w:line="252" w:lineRule="auto"/>
        <w:ind w:left="259" w:hanging="173"/>
      </w:pPr>
      <w:r>
        <w:rPr>
          <w:rFonts w:ascii="Liberation Sans" w:hAnsi="Liberation Sans"/>
          <w:b/>
          <w:color w:val="2A6F62"/>
          <w:sz w:val="20"/>
        </w:rPr>
        <w:t xml:space="preserve">• </w:t>
      </w:r>
      <w:r>
        <w:rPr>
          <w:rFonts w:ascii="Liberation Sans" w:hAnsi="Liberation Sans"/>
          <w:color w:val="263238"/>
          <w:sz w:val="20"/>
        </w:rPr>
        <w:t>Si las validadoras del paso 2 acceden desde LATAM, hay transferencia internacional de datos: cláusulas contractuales tipo, contrato de encargado, acceso mínimo por rol y registro de accesos. [S15]</w:t>
      </w:r>
    </w:p>
    <w:p>
      <w:pPr>
        <w:spacing w:before="0" w:after="60" w:line="252" w:lineRule="auto"/>
        <w:ind w:left="259" w:hanging="173"/>
      </w:pPr>
      <w:r>
        <w:rPr>
          <w:rFonts w:ascii="Liberation Sans" w:hAnsi="Liberation Sans"/>
          <w:b/>
          <w:color w:val="2A6F62"/>
          <w:sz w:val="20"/>
        </w:rPr>
        <w:t xml:space="preserve">• </w:t>
      </w:r>
      <w:r>
        <w:rPr>
          <w:rFonts w:ascii="Liberation Sans" w:hAnsi="Liberation Sans"/>
          <w:color w:val="263238"/>
          <w:sz w:val="20"/>
        </w:rPr>
        <w:t>Consentimiento claro y visible del currito.</w:t>
      </w:r>
    </w:p>
    <w:p>
      <w:pPr>
        <w:spacing w:before="0" w:after="60" w:line="252" w:lineRule="auto"/>
        <w:ind w:left="259" w:hanging="173"/>
      </w:pPr>
      <w:r>
        <w:rPr>
          <w:rFonts w:ascii="Liberation Sans" w:hAnsi="Liberation Sans"/>
          <w:b/>
          <w:color w:val="2A6F62"/>
          <w:sz w:val="20"/>
        </w:rPr>
        <w:t xml:space="preserve">• </w:t>
      </w:r>
      <w:r>
        <w:rPr>
          <w:rFonts w:ascii="Liberation Sans" w:hAnsi="Liberation Sans"/>
          <w:color w:val="263238"/>
          <w:sz w:val="20"/>
        </w:rPr>
        <w:t>El contacto del currito solo se comparte cuando dice “me interesa”.</w:t>
      </w:r>
    </w:p>
    <w:p>
      <w:pPr>
        <w:spacing w:before="0" w:after="60" w:line="252" w:lineRule="auto"/>
        <w:ind w:left="259" w:hanging="173"/>
      </w:pPr>
      <w:r>
        <w:rPr>
          <w:rFonts w:ascii="Liberation Sans" w:hAnsi="Liberation Sans"/>
          <w:b/>
          <w:color w:val="2A6F62"/>
          <w:sz w:val="20"/>
        </w:rPr>
        <w:t xml:space="preserve">• </w:t>
      </w:r>
      <w:r>
        <w:rPr>
          <w:rFonts w:ascii="Liberation Sans" w:hAnsi="Liberation Sans"/>
          <w:color w:val="263238"/>
          <w:sz w:val="20"/>
        </w:rPr>
        <w:t>Política de retención y borrado de perfiles inactivos.</w:t>
      </w:r>
    </w:p>
    <w:p>
      <w:pPr>
        <w:spacing w:before="0" w:after="60" w:line="252" w:lineRule="auto"/>
        <w:ind w:left="259" w:hanging="173"/>
      </w:pPr>
      <w:r>
        <w:rPr>
          <w:rFonts w:ascii="Liberation Sans" w:hAnsi="Liberation Sans"/>
          <w:b/>
          <w:color w:val="2A6F62"/>
          <w:sz w:val="20"/>
        </w:rPr>
        <w:t xml:space="preserve">• </w:t>
      </w:r>
      <w:r>
        <w:rPr>
          <w:rFonts w:ascii="Liberation Sans" w:hAnsi="Liberation Sans"/>
          <w:color w:val="263238"/>
          <w:sz w:val="20"/>
        </w:rPr>
        <w:t>Registro de accesos y sin exportaciones masivas para empresas.</w:t>
      </w:r>
    </w:p>
    <w:p>
      <w:r>
        <w:br w:type="page"/>
      </w:r>
    </w:p>
    <w:p>
      <w:pPr>
        <w:keepNext/>
        <w:spacing w:before="160" w:after="160" w:line="240" w:lineRule="auto"/>
      </w:pPr>
      <w:r>
        <w:rPr>
          <w:rFonts w:ascii="Liberation Sans" w:hAnsi="Liberation Sans"/>
          <w:b/>
          <w:color w:val="16232A"/>
          <w:sz w:val="36"/>
        </w:rPr>
        <w:t>16. Riesgos</w:t>
      </w:r>
    </w:p>
    <w:tbl>
      <w:tblPr>
        <w:tblStyle w:val="TableGrid"/>
        <w:tblW w:type="auto" w:w="0"/>
        <w:jc w:val="center"/>
        <w:tblLayout w:type="fixed"/>
        <w:tblLook w:firstColumn="1" w:firstRow="1" w:lastColumn="0" w:lastRow="0" w:noHBand="0" w:noVBand="1" w:val="04A0"/>
      </w:tblPr>
      <w:tblGrid>
        <w:gridCol w:w="2088"/>
        <w:gridCol w:w="4392"/>
        <w:gridCol w:w="3312"/>
      </w:tblGrid>
      <w:tr>
        <w:trPr>
          <w:tblHeader w:val="true"/>
          <w:cantSplit/>
        </w:trPr>
        <w:tc>
          <w:tcPr>
            <w:tcW w:type="dxa" w:w="3389"/>
            <w:shd w:fill="16232A"/>
            <w:tcMar>
              <w:top w:w="90" w:type="dxa"/>
              <w:start w:w="80" w:type="dxa"/>
              <w:bottom w:w="90" w:type="dxa"/>
              <w:end w:w="80" w:type="dxa"/>
            </w:tcMar>
          </w:tcPr>
          <w:p>
            <w:pPr>
              <w:spacing w:before="0" w:after="0" w:line="240" w:lineRule="auto"/>
              <w:jc w:val="center"/>
            </w:pPr>
            <w:r>
              <w:rPr>
                <w:rFonts w:ascii="Liberation Sans" w:hAnsi="Liberation Sans"/>
                <w:b/>
                <w:color w:val="FFFFFF"/>
                <w:sz w:val="17"/>
              </w:rPr>
              <w:t>Riesgo</w:t>
            </w:r>
          </w:p>
        </w:tc>
        <w:tc>
          <w:tcPr>
            <w:tcW w:type="dxa" w:w="3389"/>
            <w:shd w:fill="16232A"/>
            <w:tcMar>
              <w:top w:w="90" w:type="dxa"/>
              <w:start w:w="80" w:type="dxa"/>
              <w:bottom w:w="90" w:type="dxa"/>
              <w:end w:w="80" w:type="dxa"/>
            </w:tcMar>
          </w:tcPr>
          <w:p>
            <w:pPr>
              <w:spacing w:before="0" w:after="0" w:line="240" w:lineRule="auto"/>
              <w:jc w:val="center"/>
            </w:pPr>
            <w:r>
              <w:rPr>
                <w:rFonts w:ascii="Liberation Sans" w:hAnsi="Liberation Sans"/>
                <w:b/>
                <w:color w:val="FFFFFF"/>
                <w:sz w:val="17"/>
              </w:rPr>
              <w:t>Impacto</w:t>
            </w:r>
          </w:p>
        </w:tc>
        <w:tc>
          <w:tcPr>
            <w:tcW w:type="dxa" w:w="3389"/>
            <w:shd w:fill="16232A"/>
            <w:tcMar>
              <w:top w:w="90" w:type="dxa"/>
              <w:start w:w="80" w:type="dxa"/>
              <w:bottom w:w="90" w:type="dxa"/>
              <w:end w:w="80" w:type="dxa"/>
            </w:tcMar>
          </w:tcPr>
          <w:p>
            <w:pPr>
              <w:spacing w:before="0" w:after="0" w:line="240" w:lineRule="auto"/>
              <w:jc w:val="center"/>
            </w:pPr>
            <w:r>
              <w:rPr>
                <w:rFonts w:ascii="Liberation Sans" w:hAnsi="Liberation Sans"/>
                <w:b/>
                <w:color w:val="FFFFFF"/>
                <w:sz w:val="17"/>
              </w:rPr>
              <w:t>Mitigación</w:t>
            </w:r>
          </w:p>
        </w:tc>
      </w:tr>
      <w:tr>
        <w:trPr>
          <w:cantSplit/>
        </w:trPr>
        <w:tc>
          <w:tcPr>
            <w:tcW w:type="dxa" w:w="2088"/>
            <w:tcMar>
              <w:top w:w="75" w:type="dxa"/>
              <w:start w:w="75" w:type="dxa"/>
              <w:bottom w:w="75" w:type="dxa"/>
              <w:end w:w="75" w:type="dxa"/>
            </w:tcMar>
            <w:vAlign w:val="center"/>
          </w:tcPr>
          <w:p>
            <w:pPr>
              <w:spacing w:before="0" w:after="0" w:line="240" w:lineRule="auto"/>
              <w:jc w:val="left"/>
            </w:pPr>
            <w:r>
              <w:rPr>
                <w:rFonts w:ascii="Liberation Sans" w:hAnsi="Liberation Sans"/>
                <w:b w:val="0"/>
                <w:color w:val="263238"/>
                <w:sz w:val="17"/>
              </w:rPr>
              <w:t>Huevo y gallina: sin ofertas no hay curritos y al revés</w:t>
            </w:r>
          </w:p>
        </w:tc>
        <w:tc>
          <w:tcPr>
            <w:tcW w:type="dxa" w:w="4392"/>
            <w:tcMar>
              <w:top w:w="75" w:type="dxa"/>
              <w:start w:w="75" w:type="dxa"/>
              <w:bottom w:w="75" w:type="dxa"/>
              <w:end w:w="75" w:type="dxa"/>
            </w:tcMar>
            <w:vAlign w:val="center"/>
          </w:tcPr>
          <w:p>
            <w:pPr>
              <w:spacing w:before="0" w:after="0" w:line="240" w:lineRule="auto"/>
              <w:jc w:val="left"/>
            </w:pPr>
            <w:r>
              <w:rPr>
                <w:rFonts w:ascii="Liberation Sans" w:hAnsi="Liberation Sans"/>
                <w:b w:val="0"/>
                <w:color w:val="263238"/>
                <w:sz w:val="17"/>
              </w:rPr>
              <w:t>Alto</w:t>
            </w:r>
          </w:p>
        </w:tc>
        <w:tc>
          <w:tcPr>
            <w:tcW w:type="dxa" w:w="3312"/>
            <w:tcMar>
              <w:top w:w="75" w:type="dxa"/>
              <w:start w:w="75" w:type="dxa"/>
              <w:bottom w:w="75" w:type="dxa"/>
              <w:end w:w="75" w:type="dxa"/>
            </w:tcMar>
            <w:vAlign w:val="center"/>
          </w:tcPr>
          <w:p>
            <w:pPr>
              <w:spacing w:before="0" w:after="0" w:line="240" w:lineRule="auto"/>
              <w:jc w:val="left"/>
            </w:pPr>
            <w:r>
              <w:rPr>
                <w:rFonts w:ascii="Liberation Sans" w:hAnsi="Liberation Sans"/>
                <w:b w:val="0"/>
                <w:color w:val="263238"/>
                <w:sz w:val="17"/>
              </w:rPr>
              <w:t>Ofertas primero por venta directa; una zona y un vertical.</w:t>
            </w:r>
          </w:p>
        </w:tc>
      </w:tr>
      <w:tr>
        <w:trPr>
          <w:cantSplit/>
        </w:trPr>
        <w:tc>
          <w:tcPr>
            <w:tcW w:type="dxa" w:w="2088"/>
            <w:shd w:fill="FAFBFB"/>
            <w:tcMar>
              <w:top w:w="75" w:type="dxa"/>
              <w:start w:w="75" w:type="dxa"/>
              <w:bottom w:w="75" w:type="dxa"/>
              <w:end w:w="75" w:type="dxa"/>
            </w:tcMar>
            <w:vAlign w:val="center"/>
          </w:tcPr>
          <w:p>
            <w:pPr>
              <w:spacing w:before="0" w:after="0" w:line="240" w:lineRule="auto"/>
              <w:jc w:val="left"/>
            </w:pPr>
            <w:r>
              <w:rPr>
                <w:rFonts w:ascii="Liberation Sans" w:hAnsi="Liberation Sans"/>
                <w:b w:val="0"/>
                <w:color w:val="263238"/>
                <w:sz w:val="17"/>
              </w:rPr>
              <w:t>Las empresas no respetan las reglas</w:t>
            </w:r>
          </w:p>
        </w:tc>
        <w:tc>
          <w:tcPr>
            <w:tcW w:type="dxa" w:w="4392"/>
            <w:shd w:fill="FAFBFB"/>
            <w:tcMar>
              <w:top w:w="75" w:type="dxa"/>
              <w:start w:w="75" w:type="dxa"/>
              <w:bottom w:w="75" w:type="dxa"/>
              <w:end w:w="75" w:type="dxa"/>
            </w:tcMar>
            <w:vAlign w:val="center"/>
          </w:tcPr>
          <w:p>
            <w:pPr>
              <w:spacing w:before="0" w:after="0" w:line="240" w:lineRule="auto"/>
              <w:jc w:val="left"/>
            </w:pPr>
            <w:r>
              <w:rPr>
                <w:rFonts w:ascii="Liberation Sans" w:hAnsi="Liberation Sans"/>
                <w:b w:val="0"/>
                <w:color w:val="263238"/>
                <w:sz w:val="17"/>
              </w:rPr>
              <w:t>Alto</w:t>
            </w:r>
          </w:p>
        </w:tc>
        <w:tc>
          <w:tcPr>
            <w:tcW w:type="dxa" w:w="3312"/>
            <w:shd w:fill="FAFBFB"/>
            <w:tcMar>
              <w:top w:w="75" w:type="dxa"/>
              <w:start w:w="75" w:type="dxa"/>
              <w:bottom w:w="75" w:type="dxa"/>
              <w:end w:w="75" w:type="dxa"/>
            </w:tcMar>
            <w:vAlign w:val="center"/>
          </w:tcPr>
          <w:p>
            <w:pPr>
              <w:spacing w:before="0" w:after="0" w:line="240" w:lineRule="auto"/>
              <w:jc w:val="left"/>
            </w:pPr>
            <w:r>
              <w:rPr>
                <w:rFonts w:ascii="Liberation Sans" w:hAnsi="Liberation Sans"/>
                <w:b w:val="0"/>
                <w:color w:val="263238"/>
                <w:sz w:val="17"/>
              </w:rPr>
              <w:t>Visibilidad ligada a respuesta; marca “no responde”; expulsión.</w:t>
            </w:r>
          </w:p>
        </w:tc>
      </w:tr>
      <w:tr>
        <w:trPr>
          <w:cantSplit/>
        </w:trPr>
        <w:tc>
          <w:tcPr>
            <w:tcW w:type="dxa" w:w="2088"/>
            <w:tcMar>
              <w:top w:w="75" w:type="dxa"/>
              <w:start w:w="75" w:type="dxa"/>
              <w:bottom w:w="75" w:type="dxa"/>
              <w:end w:w="75" w:type="dxa"/>
            </w:tcMar>
            <w:vAlign w:val="center"/>
          </w:tcPr>
          <w:p>
            <w:pPr>
              <w:spacing w:before="0" w:after="0" w:line="240" w:lineRule="auto"/>
              <w:jc w:val="left"/>
            </w:pPr>
            <w:r>
              <w:rPr>
                <w:rFonts w:ascii="Liberation Sans" w:hAnsi="Liberation Sans"/>
                <w:b w:val="0"/>
                <w:color w:val="263238"/>
                <w:sz w:val="17"/>
              </w:rPr>
              <w:t>Job Today copia salario obligatorio y avisos</w:t>
            </w:r>
          </w:p>
        </w:tc>
        <w:tc>
          <w:tcPr>
            <w:tcW w:type="dxa" w:w="4392"/>
            <w:tcMar>
              <w:top w:w="75" w:type="dxa"/>
              <w:start w:w="75" w:type="dxa"/>
              <w:bottom w:w="75" w:type="dxa"/>
              <w:end w:w="75" w:type="dxa"/>
            </w:tcMar>
            <w:vAlign w:val="center"/>
          </w:tcPr>
          <w:p>
            <w:pPr>
              <w:spacing w:before="0" w:after="0" w:line="240" w:lineRule="auto"/>
              <w:jc w:val="left"/>
            </w:pPr>
            <w:r>
              <w:rPr>
                <w:rFonts w:ascii="Liberation Sans" w:hAnsi="Liberation Sans"/>
                <w:b w:val="0"/>
                <w:color w:val="263238"/>
                <w:sz w:val="17"/>
              </w:rPr>
              <w:t>Medio</w:t>
            </w:r>
          </w:p>
        </w:tc>
        <w:tc>
          <w:tcPr>
            <w:tcW w:type="dxa" w:w="3312"/>
            <w:tcMar>
              <w:top w:w="75" w:type="dxa"/>
              <w:start w:w="75" w:type="dxa"/>
              <w:bottom w:w="75" w:type="dxa"/>
              <w:end w:w="75" w:type="dxa"/>
            </w:tcMar>
            <w:vAlign w:val="center"/>
          </w:tcPr>
          <w:p>
            <w:pPr>
              <w:spacing w:before="0" w:after="0" w:line="240" w:lineRule="auto"/>
              <w:jc w:val="left"/>
            </w:pPr>
            <w:r>
              <w:rPr>
                <w:rFonts w:ascii="Liberation Sans" w:hAnsi="Liberation Sans"/>
                <w:b w:val="0"/>
                <w:color w:val="263238"/>
                <w:sz w:val="17"/>
              </w:rPr>
              <w:t>Velocidad, densidad local y reputación de empresas como activo propio.</w:t>
            </w:r>
          </w:p>
        </w:tc>
      </w:tr>
      <w:tr>
        <w:trPr>
          <w:cantSplit/>
        </w:trPr>
        <w:tc>
          <w:tcPr>
            <w:tcW w:type="dxa" w:w="2088"/>
            <w:shd w:fill="FAFBFB"/>
            <w:tcMar>
              <w:top w:w="75" w:type="dxa"/>
              <w:start w:w="75" w:type="dxa"/>
              <w:bottom w:w="75" w:type="dxa"/>
              <w:end w:w="75" w:type="dxa"/>
            </w:tcMar>
            <w:vAlign w:val="center"/>
          </w:tcPr>
          <w:p>
            <w:pPr>
              <w:spacing w:before="0" w:after="0" w:line="240" w:lineRule="auto"/>
              <w:jc w:val="left"/>
            </w:pPr>
            <w:r>
              <w:rPr>
                <w:rFonts w:ascii="Liberation Sans" w:hAnsi="Liberation Sans"/>
                <w:b w:val="0"/>
                <w:color w:val="263238"/>
                <w:sz w:val="17"/>
              </w:rPr>
              <w:t>Captación de curritos cara en oficios</w:t>
            </w:r>
          </w:p>
        </w:tc>
        <w:tc>
          <w:tcPr>
            <w:tcW w:type="dxa" w:w="4392"/>
            <w:shd w:fill="FAFBFB"/>
            <w:tcMar>
              <w:top w:w="75" w:type="dxa"/>
              <w:start w:w="75" w:type="dxa"/>
              <w:bottom w:w="75" w:type="dxa"/>
              <w:end w:w="75" w:type="dxa"/>
            </w:tcMar>
            <w:vAlign w:val="center"/>
          </w:tcPr>
          <w:p>
            <w:pPr>
              <w:spacing w:before="0" w:after="0" w:line="240" w:lineRule="auto"/>
              <w:jc w:val="left"/>
            </w:pPr>
            <w:r>
              <w:rPr>
                <w:rFonts w:ascii="Liberation Sans" w:hAnsi="Liberation Sans"/>
                <w:b w:val="0"/>
                <w:color w:val="263238"/>
                <w:sz w:val="17"/>
              </w:rPr>
              <w:t>Alto</w:t>
            </w:r>
          </w:p>
        </w:tc>
        <w:tc>
          <w:tcPr>
            <w:tcW w:type="dxa" w:w="3312"/>
            <w:shd w:fill="FAFBFB"/>
            <w:tcMar>
              <w:top w:w="75" w:type="dxa"/>
              <w:start w:w="75" w:type="dxa"/>
              <w:bottom w:w="75" w:type="dxa"/>
              <w:end w:w="75" w:type="dxa"/>
            </w:tcMar>
            <w:vAlign w:val="center"/>
          </w:tcPr>
          <w:p>
            <w:pPr>
              <w:spacing w:before="0" w:after="0" w:line="240" w:lineRule="auto"/>
              <w:jc w:val="left"/>
            </w:pPr>
            <w:r>
              <w:rPr>
                <w:rFonts w:ascii="Liberation Sans" w:hAnsi="Liberation Sans"/>
                <w:b w:val="0"/>
                <w:color w:val="263238"/>
                <w:sz w:val="17"/>
              </w:rPr>
              <w:t>Medir en fase 0; contenido orgánico, referidos y “abierto a algo mejor”.</w:t>
            </w:r>
          </w:p>
        </w:tc>
      </w:tr>
      <w:tr>
        <w:trPr>
          <w:cantSplit/>
        </w:trPr>
        <w:tc>
          <w:tcPr>
            <w:tcW w:type="dxa" w:w="2088"/>
            <w:tcMar>
              <w:top w:w="75" w:type="dxa"/>
              <w:start w:w="75" w:type="dxa"/>
              <w:bottom w:w="75" w:type="dxa"/>
              <w:end w:w="75" w:type="dxa"/>
            </w:tcMar>
            <w:vAlign w:val="center"/>
          </w:tcPr>
          <w:p>
            <w:pPr>
              <w:spacing w:before="0" w:after="0" w:line="240" w:lineRule="auto"/>
              <w:jc w:val="left"/>
            </w:pPr>
            <w:r>
              <w:rPr>
                <w:rFonts w:ascii="Liberation Sans" w:hAnsi="Liberation Sans"/>
                <w:b w:val="0"/>
                <w:color w:val="263238"/>
                <w:sz w:val="17"/>
              </w:rPr>
              <w:t>Baja conversión a pago</w:t>
            </w:r>
          </w:p>
        </w:tc>
        <w:tc>
          <w:tcPr>
            <w:tcW w:type="dxa" w:w="4392"/>
            <w:tcMar>
              <w:top w:w="75" w:type="dxa"/>
              <w:start w:w="75" w:type="dxa"/>
              <w:bottom w:w="75" w:type="dxa"/>
              <w:end w:w="75" w:type="dxa"/>
            </w:tcMar>
            <w:vAlign w:val="center"/>
          </w:tcPr>
          <w:p>
            <w:pPr>
              <w:spacing w:before="0" w:after="0" w:line="240" w:lineRule="auto"/>
              <w:jc w:val="left"/>
            </w:pPr>
            <w:r>
              <w:rPr>
                <w:rFonts w:ascii="Liberation Sans" w:hAnsi="Liberation Sans"/>
                <w:b w:val="0"/>
                <w:color w:val="263238"/>
                <w:sz w:val="17"/>
              </w:rPr>
              <w:t>Alto</w:t>
            </w:r>
          </w:p>
        </w:tc>
        <w:tc>
          <w:tcPr>
            <w:tcW w:type="dxa" w:w="3312"/>
            <w:tcMar>
              <w:top w:w="75" w:type="dxa"/>
              <w:start w:w="75" w:type="dxa"/>
              <w:bottom w:w="75" w:type="dxa"/>
              <w:end w:w="75" w:type="dxa"/>
            </w:tcMar>
            <w:vAlign w:val="center"/>
          </w:tcPr>
          <w:p>
            <w:pPr>
              <w:spacing w:before="0" w:after="0" w:line="240" w:lineRule="auto"/>
              <w:jc w:val="left"/>
            </w:pPr>
            <w:r>
              <w:rPr>
                <w:rFonts w:ascii="Liberation Sans" w:hAnsi="Liberation Sans"/>
                <w:b w:val="0"/>
                <w:color w:val="263238"/>
                <w:sz w:val="17"/>
              </w:rPr>
              <w:t>Probar precio y pago por interesado; valor visible antes de cobrar.</w:t>
            </w:r>
          </w:p>
        </w:tc>
      </w:tr>
      <w:tr>
        <w:trPr>
          <w:cantSplit/>
        </w:trPr>
        <w:tc>
          <w:tcPr>
            <w:tcW w:type="dxa" w:w="2088"/>
            <w:shd w:fill="FAFBFB"/>
            <w:tcMar>
              <w:top w:w="75" w:type="dxa"/>
              <w:start w:w="75" w:type="dxa"/>
              <w:bottom w:w="75" w:type="dxa"/>
              <w:end w:w="75" w:type="dxa"/>
            </w:tcMar>
            <w:vAlign w:val="center"/>
          </w:tcPr>
          <w:p>
            <w:pPr>
              <w:spacing w:before="0" w:after="0" w:line="240" w:lineRule="auto"/>
              <w:jc w:val="left"/>
            </w:pPr>
            <w:r>
              <w:rPr>
                <w:rFonts w:ascii="Liberation Sans" w:hAnsi="Liberation Sans"/>
                <w:b w:val="0"/>
                <w:color w:val="263238"/>
                <w:sz w:val="17"/>
              </w:rPr>
              <w:t>Ofertas falsas o fraude</w:t>
            </w:r>
          </w:p>
        </w:tc>
        <w:tc>
          <w:tcPr>
            <w:tcW w:type="dxa" w:w="4392"/>
            <w:shd w:fill="FAFBFB"/>
            <w:tcMar>
              <w:top w:w="75" w:type="dxa"/>
              <w:start w:w="75" w:type="dxa"/>
              <w:bottom w:w="75" w:type="dxa"/>
              <w:end w:w="75" w:type="dxa"/>
            </w:tcMar>
            <w:vAlign w:val="center"/>
          </w:tcPr>
          <w:p>
            <w:pPr>
              <w:spacing w:before="0" w:after="0" w:line="240" w:lineRule="auto"/>
              <w:jc w:val="left"/>
            </w:pPr>
            <w:r>
              <w:rPr>
                <w:rFonts w:ascii="Liberation Sans" w:hAnsi="Liberation Sans"/>
                <w:b w:val="0"/>
                <w:color w:val="263238"/>
                <w:sz w:val="17"/>
              </w:rPr>
              <w:t>Alto</w:t>
            </w:r>
          </w:p>
        </w:tc>
        <w:tc>
          <w:tcPr>
            <w:tcW w:type="dxa" w:w="3312"/>
            <w:shd w:fill="FAFBFB"/>
            <w:tcMar>
              <w:top w:w="75" w:type="dxa"/>
              <w:start w:w="75" w:type="dxa"/>
              <w:bottom w:w="75" w:type="dxa"/>
              <w:end w:w="75" w:type="dxa"/>
            </w:tcMar>
            <w:vAlign w:val="center"/>
          </w:tcPr>
          <w:p>
            <w:pPr>
              <w:spacing w:before="0" w:after="0" w:line="240" w:lineRule="auto"/>
              <w:jc w:val="left"/>
            </w:pPr>
            <w:r>
              <w:rPr>
                <w:rFonts w:ascii="Liberation Sans" w:hAnsi="Liberation Sans"/>
                <w:b w:val="0"/>
                <w:color w:val="263238"/>
                <w:sz w:val="17"/>
              </w:rPr>
              <w:t>Verificación de empresa, moderación y denuncias.</w:t>
            </w:r>
          </w:p>
        </w:tc>
      </w:tr>
      <w:tr>
        <w:trPr>
          <w:cantSplit/>
        </w:trPr>
        <w:tc>
          <w:tcPr>
            <w:tcW w:type="dxa" w:w="2088"/>
            <w:tcMar>
              <w:top w:w="75" w:type="dxa"/>
              <w:start w:w="75" w:type="dxa"/>
              <w:bottom w:w="75" w:type="dxa"/>
              <w:end w:w="75" w:type="dxa"/>
            </w:tcMar>
            <w:vAlign w:val="center"/>
          </w:tcPr>
          <w:p>
            <w:pPr>
              <w:spacing w:before="0" w:after="0" w:line="240" w:lineRule="auto"/>
              <w:jc w:val="left"/>
            </w:pPr>
            <w:r>
              <w:rPr>
                <w:rFonts w:ascii="Liberation Sans" w:hAnsi="Liberation Sans"/>
                <w:b w:val="0"/>
                <w:color w:val="263238"/>
                <w:sz w:val="17"/>
              </w:rPr>
              <w:t>Encaje regulatorio del matching</w:t>
            </w:r>
          </w:p>
        </w:tc>
        <w:tc>
          <w:tcPr>
            <w:tcW w:type="dxa" w:w="4392"/>
            <w:tcMar>
              <w:top w:w="75" w:type="dxa"/>
              <w:start w:w="75" w:type="dxa"/>
              <w:bottom w:w="75" w:type="dxa"/>
              <w:end w:w="75" w:type="dxa"/>
            </w:tcMar>
            <w:vAlign w:val="center"/>
          </w:tcPr>
          <w:p>
            <w:pPr>
              <w:spacing w:before="0" w:after="0" w:line="240" w:lineRule="auto"/>
              <w:jc w:val="left"/>
            </w:pPr>
            <w:r>
              <w:rPr>
                <w:rFonts w:ascii="Liberation Sans" w:hAnsi="Liberation Sans"/>
                <w:b w:val="0"/>
                <w:color w:val="263238"/>
                <w:sz w:val="17"/>
              </w:rPr>
              <w:t>Medio</w:t>
            </w:r>
          </w:p>
        </w:tc>
        <w:tc>
          <w:tcPr>
            <w:tcW w:type="dxa" w:w="3312"/>
            <w:tcMar>
              <w:top w:w="75" w:type="dxa"/>
              <w:start w:w="75" w:type="dxa"/>
              <w:bottom w:w="75" w:type="dxa"/>
              <w:end w:w="75" w:type="dxa"/>
            </w:tcMar>
            <w:vAlign w:val="center"/>
          </w:tcPr>
          <w:p>
            <w:pPr>
              <w:spacing w:before="0" w:after="0" w:line="240" w:lineRule="auto"/>
              <w:jc w:val="left"/>
            </w:pPr>
            <w:r>
              <w:rPr>
                <w:rFonts w:ascii="Liberation Sans" w:hAnsi="Liberation Sans"/>
                <w:b w:val="0"/>
                <w:color w:val="263238"/>
                <w:sz w:val="17"/>
              </w:rPr>
              <w:t>Revisión jurídica previa al lanzamiento.</w:t>
            </w:r>
          </w:p>
        </w:tc>
      </w:tr>
      <w:tr>
        <w:trPr>
          <w:cantSplit/>
        </w:trPr>
        <w:tc>
          <w:tcPr>
            <w:tcW w:type="dxa" w:w="2088"/>
            <w:shd w:fill="FAFBFB"/>
            <w:tcMar>
              <w:top w:w="75" w:type="dxa"/>
              <w:start w:w="75" w:type="dxa"/>
              <w:bottom w:w="75" w:type="dxa"/>
              <w:end w:w="75" w:type="dxa"/>
            </w:tcMar>
            <w:vAlign w:val="center"/>
          </w:tcPr>
          <w:p>
            <w:pPr>
              <w:spacing w:before="0" w:after="0" w:line="240" w:lineRule="auto"/>
              <w:jc w:val="left"/>
            </w:pPr>
            <w:r>
              <w:rPr>
                <w:rFonts w:ascii="Liberation Sans" w:hAnsi="Liberation Sans"/>
                <w:b w:val="0"/>
                <w:color w:val="263238"/>
                <w:sz w:val="17"/>
              </w:rPr>
              <w:t>Calidad de la validación en LATAM (paso 2)</w:t>
            </w:r>
          </w:p>
        </w:tc>
        <w:tc>
          <w:tcPr>
            <w:tcW w:type="dxa" w:w="4392"/>
            <w:shd w:fill="FAFBFB"/>
            <w:tcMar>
              <w:top w:w="75" w:type="dxa"/>
              <w:start w:w="75" w:type="dxa"/>
              <w:bottom w:w="75" w:type="dxa"/>
              <w:end w:w="75" w:type="dxa"/>
            </w:tcMar>
            <w:vAlign w:val="center"/>
          </w:tcPr>
          <w:p>
            <w:pPr>
              <w:spacing w:before="0" w:after="0" w:line="240" w:lineRule="auto"/>
              <w:jc w:val="left"/>
            </w:pPr>
            <w:r>
              <w:rPr>
                <w:rFonts w:ascii="Liberation Sans" w:hAnsi="Liberation Sans"/>
                <w:b w:val="0"/>
                <w:color w:val="263238"/>
                <w:sz w:val="17"/>
              </w:rPr>
              <w:t>Medio</w:t>
            </w:r>
          </w:p>
        </w:tc>
        <w:tc>
          <w:tcPr>
            <w:tcW w:type="dxa" w:w="3312"/>
            <w:shd w:fill="FAFBFB"/>
            <w:tcMar>
              <w:top w:w="75" w:type="dxa"/>
              <w:start w:w="75" w:type="dxa"/>
              <w:bottom w:w="75" w:type="dxa"/>
              <w:end w:w="75" w:type="dxa"/>
            </w:tcMar>
            <w:vAlign w:val="center"/>
          </w:tcPr>
          <w:p>
            <w:pPr>
              <w:spacing w:before="0" w:after="0" w:line="240" w:lineRule="auto"/>
              <w:jc w:val="left"/>
            </w:pPr>
            <w:r>
              <w:rPr>
                <w:rFonts w:ascii="Liberation Sans" w:hAnsi="Liberation Sans"/>
                <w:b w:val="0"/>
                <w:color w:val="263238"/>
                <w:sz w:val="17"/>
              </w:rPr>
              <w:t>Guiones, criterios auditables, revisión semanal y solo activar con volumen.</w:t>
            </w:r>
          </w:p>
        </w:tc>
      </w:tr>
    </w:tbl>
    <w:p>
      <w:pPr>
        <w:spacing w:after="40"/>
      </w:pPr>
    </w:p>
    <w:p>
      <w:pPr>
        <w:keepNext/>
        <w:spacing w:before="160" w:after="160" w:line="240" w:lineRule="auto"/>
      </w:pPr>
      <w:r>
        <w:rPr>
          <w:rFonts w:ascii="Liberation Sans" w:hAnsi="Liberation Sans"/>
          <w:b/>
          <w:color w:val="16232A"/>
          <w:sz w:val="36"/>
        </w:rPr>
        <w:t>17. Capital de arranque</w:t>
      </w:r>
    </w:p>
    <w:p>
      <w:pPr>
        <w:spacing w:before="0" w:after="100" w:line="259" w:lineRule="auto"/>
      </w:pPr>
      <w:r>
        <w:rPr>
          <w:rFonts w:ascii="Liberation Sans" w:hAnsi="Liberation Sans"/>
          <w:color w:val="263238"/>
          <w:sz w:val="20"/>
        </w:rPr>
        <w:t>Sin nóminas ni operación humana en la fase 0, el capital de arranque de la fase 0 es mucho menor que el de la agencia de v2.2 (100.000 €). Se compone de tres cosas: el presupuesto de captación, el fijo pequeño y la parte legal. La tecnología la aporta SRS y los founders no cobran durante la validación.</w:t>
      </w:r>
    </w:p>
    <w:tbl>
      <w:tblPr>
        <w:tblStyle w:val="TableGrid"/>
        <w:tblW w:type="auto" w:w="0"/>
        <w:jc w:val="center"/>
        <w:tblLayout w:type="fixed"/>
        <w:tblLook w:firstColumn="1" w:firstRow="1" w:lastColumn="0" w:lastRow="0" w:noHBand="0" w:noVBand="1" w:val="04A0"/>
      </w:tblPr>
      <w:tblGrid>
        <w:gridCol w:w="2088"/>
        <w:gridCol w:w="4392"/>
        <w:gridCol w:w="3312"/>
      </w:tblGrid>
      <w:tr>
        <w:trPr>
          <w:tblHeader w:val="true"/>
          <w:cantSplit/>
        </w:trPr>
        <w:tc>
          <w:tcPr>
            <w:tcW w:type="dxa" w:w="3389"/>
            <w:shd w:fill="16232A"/>
            <w:tcMar>
              <w:top w:w="90" w:type="dxa"/>
              <w:start w:w="80" w:type="dxa"/>
              <w:bottom w:w="90" w:type="dxa"/>
              <w:end w:w="80" w:type="dxa"/>
            </w:tcMar>
          </w:tcPr>
          <w:p>
            <w:pPr>
              <w:spacing w:before="0" w:after="0" w:line="240" w:lineRule="auto"/>
              <w:jc w:val="center"/>
            </w:pPr>
            <w:r>
              <w:rPr>
                <w:rFonts w:ascii="Liberation Sans" w:hAnsi="Liberation Sans"/>
                <w:b/>
                <w:color w:val="FFFFFF"/>
                <w:sz w:val="17"/>
              </w:rPr>
              <w:t>Partida fase 0 (8 semanas)</w:t>
            </w:r>
          </w:p>
        </w:tc>
        <w:tc>
          <w:tcPr>
            <w:tcW w:type="dxa" w:w="3389"/>
            <w:shd w:fill="16232A"/>
            <w:tcMar>
              <w:top w:w="90" w:type="dxa"/>
              <w:start w:w="80" w:type="dxa"/>
              <w:bottom w:w="90" w:type="dxa"/>
              <w:end w:w="80" w:type="dxa"/>
            </w:tcMar>
          </w:tcPr>
          <w:p>
            <w:pPr>
              <w:spacing w:before="0" w:after="0" w:line="240" w:lineRule="auto"/>
              <w:jc w:val="center"/>
            </w:pPr>
            <w:r>
              <w:rPr>
                <w:rFonts w:ascii="Liberation Sans" w:hAnsi="Liberation Sans"/>
                <w:b/>
                <w:color w:val="FFFFFF"/>
                <w:sz w:val="17"/>
              </w:rPr>
              <w:t>Importe</w:t>
            </w:r>
          </w:p>
        </w:tc>
        <w:tc>
          <w:tcPr>
            <w:tcW w:type="dxa" w:w="3389"/>
            <w:shd w:fill="16232A"/>
            <w:tcMar>
              <w:top w:w="90" w:type="dxa"/>
              <w:start w:w="80" w:type="dxa"/>
              <w:bottom w:w="90" w:type="dxa"/>
              <w:end w:w="80" w:type="dxa"/>
            </w:tcMar>
          </w:tcPr>
          <w:p>
            <w:pPr>
              <w:spacing w:before="0" w:after="0" w:line="240" w:lineRule="auto"/>
              <w:jc w:val="center"/>
            </w:pPr>
            <w:r>
              <w:rPr>
                <w:rFonts w:ascii="Liberation Sans" w:hAnsi="Liberation Sans"/>
                <w:b/>
                <w:color w:val="FFFFFF"/>
                <w:sz w:val="17"/>
              </w:rPr>
              <w:t>Base</w:t>
            </w:r>
          </w:p>
        </w:tc>
      </w:tr>
      <w:tr>
        <w:trPr>
          <w:cantSplit/>
        </w:trPr>
        <w:tc>
          <w:tcPr>
            <w:tcW w:type="dxa" w:w="2088"/>
            <w:tcMar>
              <w:top w:w="75" w:type="dxa"/>
              <w:start w:w="75" w:type="dxa"/>
              <w:bottom w:w="75" w:type="dxa"/>
              <w:end w:w="75" w:type="dxa"/>
            </w:tcMar>
            <w:vAlign w:val="center"/>
          </w:tcPr>
          <w:p>
            <w:pPr>
              <w:spacing w:before="0" w:after="0" w:line="240" w:lineRule="auto"/>
              <w:jc w:val="left"/>
            </w:pPr>
            <w:r>
              <w:rPr>
                <w:rFonts w:ascii="Liberation Sans" w:hAnsi="Liberation Sans"/>
                <w:b w:val="0"/>
                <w:color w:val="263238"/>
                <w:sz w:val="17"/>
              </w:rPr>
              <w:t>Captación de curritos (campañas)</w:t>
            </w:r>
          </w:p>
        </w:tc>
        <w:tc>
          <w:tcPr>
            <w:tcW w:type="dxa" w:w="4392"/>
            <w:tcMar>
              <w:top w:w="75" w:type="dxa"/>
              <w:start w:w="75" w:type="dxa"/>
              <w:bottom w:w="75" w:type="dxa"/>
              <w:end w:w="75" w:type="dxa"/>
            </w:tcMar>
            <w:vAlign w:val="center"/>
          </w:tcPr>
          <w:p>
            <w:pPr>
              <w:spacing w:before="0" w:after="0" w:line="240" w:lineRule="auto"/>
              <w:jc w:val="left"/>
            </w:pPr>
            <w:r>
              <w:rPr>
                <w:rFonts w:ascii="Liberation Sans" w:hAnsi="Liberation Sans"/>
                <w:b w:val="0"/>
                <w:color w:val="263238"/>
                <w:sz w:val="17"/>
              </w:rPr>
              <w:t>4.000–6.000 €</w:t>
            </w:r>
          </w:p>
        </w:tc>
        <w:tc>
          <w:tcPr>
            <w:tcW w:type="dxa" w:w="3312"/>
            <w:tcMar>
              <w:top w:w="75" w:type="dxa"/>
              <w:start w:w="75" w:type="dxa"/>
              <w:bottom w:w="75" w:type="dxa"/>
              <w:end w:w="75" w:type="dxa"/>
            </w:tcMar>
            <w:vAlign w:val="center"/>
          </w:tcPr>
          <w:p>
            <w:pPr>
              <w:spacing w:before="0" w:after="0" w:line="240" w:lineRule="auto"/>
              <w:jc w:val="left"/>
            </w:pPr>
            <w:r>
              <w:rPr>
                <w:rFonts w:ascii="Liberation Sans" w:hAnsi="Liberation Sans"/>
                <w:b w:val="0"/>
                <w:color w:val="263238"/>
                <w:sz w:val="17"/>
              </w:rPr>
              <w:t>Recomendación: tope de gasto para medir coste por perfil.</w:t>
            </w:r>
          </w:p>
        </w:tc>
      </w:tr>
      <w:tr>
        <w:trPr>
          <w:cantSplit/>
        </w:trPr>
        <w:tc>
          <w:tcPr>
            <w:tcW w:type="dxa" w:w="2088"/>
            <w:shd w:fill="FAFBFB"/>
            <w:tcMar>
              <w:top w:w="75" w:type="dxa"/>
              <w:start w:w="75" w:type="dxa"/>
              <w:bottom w:w="75" w:type="dxa"/>
              <w:end w:w="75" w:type="dxa"/>
            </w:tcMar>
            <w:vAlign w:val="center"/>
          </w:tcPr>
          <w:p>
            <w:pPr>
              <w:spacing w:before="0" w:after="0" w:line="240" w:lineRule="auto"/>
              <w:jc w:val="left"/>
            </w:pPr>
            <w:r>
              <w:rPr>
                <w:rFonts w:ascii="Liberation Sans" w:hAnsi="Liberation Sans"/>
                <w:b w:val="0"/>
                <w:color w:val="263238"/>
                <w:sz w:val="17"/>
              </w:rPr>
              <w:t>Software, mensajería, IA, infraestructura</w:t>
            </w:r>
          </w:p>
        </w:tc>
        <w:tc>
          <w:tcPr>
            <w:tcW w:type="dxa" w:w="4392"/>
            <w:shd w:fill="FAFBFB"/>
            <w:tcMar>
              <w:top w:w="75" w:type="dxa"/>
              <w:start w:w="75" w:type="dxa"/>
              <w:bottom w:w="75" w:type="dxa"/>
              <w:end w:w="75" w:type="dxa"/>
            </w:tcMar>
            <w:vAlign w:val="center"/>
          </w:tcPr>
          <w:p>
            <w:pPr>
              <w:spacing w:before="0" w:after="0" w:line="240" w:lineRule="auto"/>
              <w:jc w:val="left"/>
            </w:pPr>
            <w:r>
              <w:rPr>
                <w:rFonts w:ascii="Liberation Sans" w:hAnsi="Liberation Sans"/>
                <w:b w:val="0"/>
                <w:color w:val="263238"/>
                <w:sz w:val="17"/>
              </w:rPr>
              <w:t>1.000–2.000 €</w:t>
            </w:r>
          </w:p>
        </w:tc>
        <w:tc>
          <w:tcPr>
            <w:tcW w:type="dxa" w:w="3312"/>
            <w:shd w:fill="FAFBFB"/>
            <w:tcMar>
              <w:top w:w="75" w:type="dxa"/>
              <w:start w:w="75" w:type="dxa"/>
              <w:bottom w:w="75" w:type="dxa"/>
              <w:end w:w="75" w:type="dxa"/>
            </w:tcMar>
            <w:vAlign w:val="center"/>
          </w:tcPr>
          <w:p>
            <w:pPr>
              <w:spacing w:before="0" w:after="0" w:line="240" w:lineRule="auto"/>
              <w:jc w:val="left"/>
            </w:pPr>
            <w:r>
              <w:rPr>
                <w:rFonts w:ascii="Liberation Sans" w:hAnsi="Liberation Sans"/>
                <w:b w:val="0"/>
                <w:color w:val="263238"/>
                <w:sz w:val="17"/>
              </w:rPr>
              <w:t>Estimación, a cotizar.</w:t>
            </w:r>
          </w:p>
        </w:tc>
      </w:tr>
      <w:tr>
        <w:trPr>
          <w:cantSplit/>
        </w:trPr>
        <w:tc>
          <w:tcPr>
            <w:tcW w:type="dxa" w:w="2088"/>
            <w:tcMar>
              <w:top w:w="75" w:type="dxa"/>
              <w:start w:w="75" w:type="dxa"/>
              <w:bottom w:w="75" w:type="dxa"/>
              <w:end w:w="75" w:type="dxa"/>
            </w:tcMar>
            <w:vAlign w:val="center"/>
          </w:tcPr>
          <w:p>
            <w:pPr>
              <w:spacing w:before="0" w:after="0" w:line="240" w:lineRule="auto"/>
              <w:jc w:val="left"/>
            </w:pPr>
            <w:r>
              <w:rPr>
                <w:rFonts w:ascii="Liberation Sans" w:hAnsi="Liberation Sans"/>
                <w:b w:val="0"/>
                <w:color w:val="263238"/>
                <w:sz w:val="17"/>
              </w:rPr>
              <w:t>Legal: intermediación, RGPD, condiciones</w:t>
            </w:r>
          </w:p>
        </w:tc>
        <w:tc>
          <w:tcPr>
            <w:tcW w:type="dxa" w:w="4392"/>
            <w:tcMar>
              <w:top w:w="75" w:type="dxa"/>
              <w:start w:w="75" w:type="dxa"/>
              <w:bottom w:w="75" w:type="dxa"/>
              <w:end w:w="75" w:type="dxa"/>
            </w:tcMar>
            <w:vAlign w:val="center"/>
          </w:tcPr>
          <w:p>
            <w:pPr>
              <w:spacing w:before="0" w:after="0" w:line="240" w:lineRule="auto"/>
              <w:jc w:val="left"/>
            </w:pPr>
            <w:r>
              <w:rPr>
                <w:rFonts w:ascii="Liberation Sans" w:hAnsi="Liberation Sans"/>
                <w:b w:val="0"/>
                <w:color w:val="263238"/>
                <w:sz w:val="17"/>
              </w:rPr>
              <w:t>Pendiente de presupuesto</w:t>
            </w:r>
          </w:p>
        </w:tc>
        <w:tc>
          <w:tcPr>
            <w:tcW w:type="dxa" w:w="3312"/>
            <w:tcMar>
              <w:top w:w="75" w:type="dxa"/>
              <w:start w:w="75" w:type="dxa"/>
              <w:bottom w:w="75" w:type="dxa"/>
              <w:end w:w="75" w:type="dxa"/>
            </w:tcMar>
            <w:vAlign w:val="center"/>
          </w:tcPr>
          <w:p>
            <w:pPr>
              <w:spacing w:before="0" w:after="0" w:line="240" w:lineRule="auto"/>
              <w:jc w:val="left"/>
            </w:pPr>
            <w:r>
              <w:rPr>
                <w:rFonts w:ascii="Liberation Sans" w:hAnsi="Liberation Sans"/>
                <w:b w:val="0"/>
                <w:color w:val="263238"/>
                <w:sz w:val="17"/>
              </w:rPr>
              <w:t>A cotizar con asesoría.</w:t>
            </w:r>
          </w:p>
        </w:tc>
      </w:tr>
      <w:tr>
        <w:trPr>
          <w:cantSplit/>
        </w:trPr>
        <w:tc>
          <w:tcPr>
            <w:tcW w:type="dxa" w:w="2088"/>
            <w:shd w:fill="FAFBFB"/>
            <w:tcMar>
              <w:top w:w="75" w:type="dxa"/>
              <w:start w:w="75" w:type="dxa"/>
              <w:bottom w:w="75" w:type="dxa"/>
              <w:end w:w="75" w:type="dxa"/>
            </w:tcMar>
            <w:vAlign w:val="center"/>
          </w:tcPr>
          <w:p>
            <w:pPr>
              <w:spacing w:before="0" w:after="0" w:line="240" w:lineRule="auto"/>
              <w:jc w:val="left"/>
            </w:pPr>
            <w:r>
              <w:rPr>
                <w:rFonts w:ascii="Liberation Sans" w:hAnsi="Liberation Sans"/>
                <w:b w:val="0"/>
                <w:color w:val="263238"/>
                <w:sz w:val="17"/>
              </w:rPr>
              <w:t>Colchón</w:t>
            </w:r>
          </w:p>
        </w:tc>
        <w:tc>
          <w:tcPr>
            <w:tcW w:type="dxa" w:w="4392"/>
            <w:shd w:fill="FAFBFB"/>
            <w:tcMar>
              <w:top w:w="75" w:type="dxa"/>
              <w:start w:w="75" w:type="dxa"/>
              <w:bottom w:w="75" w:type="dxa"/>
              <w:end w:w="75" w:type="dxa"/>
            </w:tcMar>
            <w:vAlign w:val="center"/>
          </w:tcPr>
          <w:p>
            <w:pPr>
              <w:spacing w:before="0" w:after="0" w:line="240" w:lineRule="auto"/>
              <w:jc w:val="left"/>
            </w:pPr>
            <w:r>
              <w:rPr>
                <w:rFonts w:ascii="Liberation Sans" w:hAnsi="Liberation Sans"/>
                <w:b w:val="0"/>
                <w:color w:val="263238"/>
                <w:sz w:val="17"/>
              </w:rPr>
              <w:t>~2.000 €</w:t>
            </w:r>
          </w:p>
        </w:tc>
        <w:tc>
          <w:tcPr>
            <w:tcW w:type="dxa" w:w="3312"/>
            <w:shd w:fill="FAFBFB"/>
            <w:tcMar>
              <w:top w:w="75" w:type="dxa"/>
              <w:start w:w="75" w:type="dxa"/>
              <w:bottom w:w="75" w:type="dxa"/>
              <w:end w:w="75" w:type="dxa"/>
            </w:tcMar>
            <w:vAlign w:val="center"/>
          </w:tcPr>
          <w:p>
            <w:pPr>
              <w:spacing w:before="0" w:after="0" w:line="240" w:lineRule="auto"/>
              <w:jc w:val="left"/>
            </w:pPr>
            <w:r>
              <w:rPr>
                <w:rFonts w:ascii="Liberation Sans" w:hAnsi="Liberation Sans"/>
                <w:b w:val="0"/>
                <w:color w:val="263238"/>
                <w:sz w:val="17"/>
              </w:rPr>
              <w:t>Imprevistos.</w:t>
            </w:r>
          </w:p>
        </w:tc>
      </w:tr>
    </w:tbl>
    <w:p>
      <w:pPr>
        <w:spacing w:after="40"/>
      </w:pPr>
    </w:p>
    <w:tbl>
      <w:tblPr>
        <w:tblW w:type="auto" w:w="0"/>
        <w:jc w:val="center"/>
        <w:tblLayout w:type="fixed"/>
        <w:tblLook w:firstColumn="1" w:firstRow="1" w:lastColumn="0" w:lastRow="0" w:noHBand="0" w:noVBand="1" w:val="04A0"/>
      </w:tblPr>
      <w:tblGrid>
        <w:gridCol w:w="9792"/>
      </w:tblGrid>
      <w:tr>
        <w:tc>
          <w:tcPr>
            <w:tcW w:type="dxa" w:w="10166"/>
            <w:shd w:fill="FBF5E8"/>
            <w:tcMar>
              <w:top w:w="160" w:type="dxa"/>
              <w:start w:w="180" w:type="dxa"/>
              <w:bottom w:w="160" w:type="dxa"/>
              <w:end w:w="180" w:type="dxa"/>
            </w:tcMar>
            <w:tcBorders>
              <w:top w:val="nil"/>
              <w:left w:val="single" w:sz="18" w:color="D6A84B"/>
              <w:bottom w:val="nil"/>
              <w:right w:val="nil"/>
            </w:tcBorders>
          </w:tcPr>
          <w:p>
            <w:pPr>
              <w:spacing w:before="0" w:after="80" w:line="259" w:lineRule="auto"/>
            </w:pPr>
            <w:r>
              <w:rPr>
                <w:rFonts w:ascii="Liberation Sans" w:hAnsi="Liberation Sans"/>
                <w:b/>
                <w:color w:val="D6A84B"/>
                <w:sz w:val="22"/>
              </w:rPr>
              <w:t>LECTURA</w:t>
            </w:r>
          </w:p>
          <w:p>
            <w:pPr>
              <w:spacing w:before="0" w:after="0" w:line="259" w:lineRule="auto"/>
            </w:pPr>
            <w:r>
              <w:rPr>
                <w:rFonts w:ascii="Liberation Sans" w:hAnsi="Liberation Sans"/>
                <w:color w:val="263238"/>
                <w:sz w:val="20"/>
              </w:rPr>
              <w:t>Orden de magnitud de la fase 0: unos 10.000–15.000 € más la parte legal, si SRS aporta la tecnología y los founders no cobran. La inversión siguiente no se estima: se calcula con el coste de captación y la conversión a pago medidos en la fase 0.</w:t>
            </w:r>
          </w:p>
        </w:tc>
      </w:tr>
    </w:tbl>
    <w:p>
      <w:pPr>
        <w:spacing w:after="40"/>
      </w:pPr>
    </w:p>
    <w:p>
      <w:pPr>
        <w:keepNext/>
        <w:spacing w:before="160" w:after="160" w:line="240" w:lineRule="auto"/>
      </w:pPr>
      <w:r>
        <w:rPr>
          <w:rFonts w:ascii="Liberation Sans" w:hAnsi="Liberation Sans"/>
          <w:b/>
          <w:color w:val="16232A"/>
          <w:sz w:val="36"/>
        </w:rPr>
        <w:t>18. Roadmap</w:t>
      </w:r>
    </w:p>
    <w:tbl>
      <w:tblPr>
        <w:tblStyle w:val="TableGrid"/>
        <w:tblW w:type="auto" w:w="0"/>
        <w:jc w:val="center"/>
        <w:tblLayout w:type="fixed"/>
        <w:tblLook w:firstColumn="1" w:firstRow="1" w:lastColumn="0" w:lastRow="0" w:noHBand="0" w:noVBand="1" w:val="04A0"/>
      </w:tblPr>
      <w:tblGrid>
        <w:gridCol w:w="2016"/>
        <w:gridCol w:w="4032"/>
        <w:gridCol w:w="1944"/>
        <w:gridCol w:w="1800"/>
      </w:tblGrid>
      <w:tr>
        <w:trPr>
          <w:tblHeader w:val="true"/>
          <w:cantSplit/>
        </w:trPr>
        <w:tc>
          <w:tcPr>
            <w:tcW w:type="dxa" w:w="2541"/>
            <w:shd w:fill="16232A"/>
            <w:tcMar>
              <w:top w:w="90" w:type="dxa"/>
              <w:start w:w="80" w:type="dxa"/>
              <w:bottom w:w="90" w:type="dxa"/>
              <w:end w:w="80" w:type="dxa"/>
            </w:tcMar>
          </w:tcPr>
          <w:p>
            <w:pPr>
              <w:spacing w:before="0" w:after="0" w:line="240" w:lineRule="auto"/>
              <w:jc w:val="center"/>
            </w:pPr>
            <w:r>
              <w:rPr>
                <w:rFonts w:ascii="Liberation Sans" w:hAnsi="Liberation Sans"/>
                <w:b/>
                <w:color w:val="FFFFFF"/>
                <w:sz w:val="16"/>
              </w:rPr>
              <w:t>Fase</w:t>
            </w:r>
          </w:p>
        </w:tc>
        <w:tc>
          <w:tcPr>
            <w:tcW w:type="dxa" w:w="2541"/>
            <w:shd w:fill="16232A"/>
            <w:tcMar>
              <w:top w:w="90" w:type="dxa"/>
              <w:start w:w="80" w:type="dxa"/>
              <w:bottom w:w="90" w:type="dxa"/>
              <w:end w:w="80" w:type="dxa"/>
            </w:tcMar>
          </w:tcPr>
          <w:p>
            <w:pPr>
              <w:spacing w:before="0" w:after="0" w:line="240" w:lineRule="auto"/>
              <w:jc w:val="center"/>
            </w:pPr>
            <w:r>
              <w:rPr>
                <w:rFonts w:ascii="Liberation Sans" w:hAnsi="Liberation Sans"/>
                <w:b/>
                <w:color w:val="FFFFFF"/>
                <w:sz w:val="16"/>
              </w:rPr>
              <w:t>Meses</w:t>
            </w:r>
          </w:p>
        </w:tc>
        <w:tc>
          <w:tcPr>
            <w:tcW w:type="dxa" w:w="2541"/>
            <w:shd w:fill="16232A"/>
            <w:tcMar>
              <w:top w:w="90" w:type="dxa"/>
              <w:start w:w="80" w:type="dxa"/>
              <w:bottom w:w="90" w:type="dxa"/>
              <w:end w:w="80" w:type="dxa"/>
            </w:tcMar>
          </w:tcPr>
          <w:p>
            <w:pPr>
              <w:spacing w:before="0" w:after="0" w:line="240" w:lineRule="auto"/>
              <w:jc w:val="center"/>
            </w:pPr>
            <w:r>
              <w:rPr>
                <w:rFonts w:ascii="Liberation Sans" w:hAnsi="Liberation Sans"/>
                <w:b/>
                <w:color w:val="FFFFFF"/>
                <w:sz w:val="16"/>
              </w:rPr>
              <w:t>Objetivo</w:t>
            </w:r>
          </w:p>
        </w:tc>
        <w:tc>
          <w:tcPr>
            <w:tcW w:type="dxa" w:w="2541"/>
            <w:shd w:fill="16232A"/>
            <w:tcMar>
              <w:top w:w="90" w:type="dxa"/>
              <w:start w:w="80" w:type="dxa"/>
              <w:bottom w:w="90" w:type="dxa"/>
              <w:end w:w="80" w:type="dxa"/>
            </w:tcMar>
          </w:tcPr>
          <w:p>
            <w:pPr>
              <w:spacing w:before="0" w:after="0" w:line="240" w:lineRule="auto"/>
              <w:jc w:val="center"/>
            </w:pPr>
            <w:r>
              <w:rPr>
                <w:rFonts w:ascii="Liberation Sans" w:hAnsi="Liberation Sans"/>
                <w:b/>
                <w:color w:val="FFFFFF"/>
                <w:sz w:val="16"/>
              </w:rPr>
              <w:t>Salida</w:t>
            </w:r>
          </w:p>
        </w:tc>
      </w:tr>
      <w:tr>
        <w:trPr>
          <w:cantSplit/>
        </w:trPr>
        <w:tc>
          <w:tcPr>
            <w:tcW w:type="dxa" w:w="2016"/>
            <w:tcMar>
              <w:top w:w="75" w:type="dxa"/>
              <w:start w:w="75" w:type="dxa"/>
              <w:bottom w:w="75" w:type="dxa"/>
              <w:end w:w="75" w:type="dxa"/>
            </w:tcMar>
            <w:vAlign w:val="center"/>
          </w:tcPr>
          <w:p>
            <w:pPr>
              <w:spacing w:before="0" w:after="0" w:line="240" w:lineRule="auto"/>
              <w:jc w:val="left"/>
            </w:pPr>
            <w:r>
              <w:rPr>
                <w:rFonts w:ascii="Liberation Sans" w:hAnsi="Liberation Sans"/>
                <w:b w:val="0"/>
                <w:color w:val="263238"/>
                <w:sz w:val="16"/>
              </w:rPr>
              <w:t>0. Validación</w:t>
            </w:r>
          </w:p>
        </w:tc>
        <w:tc>
          <w:tcPr>
            <w:tcW w:type="dxa" w:w="4032"/>
            <w:tcMar>
              <w:top w:w="75" w:type="dxa"/>
              <w:start w:w="75" w:type="dxa"/>
              <w:bottom w:w="75" w:type="dxa"/>
              <w:end w:w="75" w:type="dxa"/>
            </w:tcMar>
            <w:vAlign w:val="center"/>
          </w:tcPr>
          <w:p>
            <w:pPr>
              <w:spacing w:before="0" w:after="0" w:line="240" w:lineRule="auto"/>
              <w:jc w:val="left"/>
            </w:pPr>
            <w:r>
              <w:rPr>
                <w:rFonts w:ascii="Liberation Sans" w:hAnsi="Liberation Sans"/>
                <w:b w:val="0"/>
                <w:color w:val="263238"/>
                <w:sz w:val="16"/>
              </w:rPr>
              <w:t>0–2</w:t>
            </w:r>
          </w:p>
        </w:tc>
        <w:tc>
          <w:tcPr>
            <w:tcW w:type="dxa" w:w="1944"/>
            <w:tcMar>
              <w:top w:w="75" w:type="dxa"/>
              <w:start w:w="75" w:type="dxa"/>
              <w:bottom w:w="75" w:type="dxa"/>
              <w:end w:w="75" w:type="dxa"/>
            </w:tcMar>
            <w:vAlign w:val="center"/>
          </w:tcPr>
          <w:p>
            <w:pPr>
              <w:spacing w:before="0" w:after="0" w:line="240" w:lineRule="auto"/>
              <w:jc w:val="left"/>
            </w:pPr>
            <w:r>
              <w:rPr>
                <w:rFonts w:ascii="Liberation Sans" w:hAnsi="Liberation Sans"/>
                <w:b w:val="0"/>
                <w:color w:val="263238"/>
                <w:sz w:val="16"/>
              </w:rPr>
              <w:t>30 empresas, 300 curritos, 10 pagando</w:t>
            </w:r>
          </w:p>
        </w:tc>
        <w:tc>
          <w:tcPr>
            <w:tcW w:type="dxa" w:w="1800"/>
            <w:tcMar>
              <w:top w:w="75" w:type="dxa"/>
              <w:start w:w="75" w:type="dxa"/>
              <w:bottom w:w="75" w:type="dxa"/>
              <w:end w:w="75" w:type="dxa"/>
            </w:tcMar>
            <w:vAlign w:val="center"/>
          </w:tcPr>
          <w:p>
            <w:pPr>
              <w:spacing w:before="0" w:after="0" w:line="240" w:lineRule="auto"/>
              <w:jc w:val="left"/>
            </w:pPr>
            <w:r>
              <w:rPr>
                <w:rFonts w:ascii="Liberation Sans" w:hAnsi="Liberation Sans"/>
                <w:b w:val="0"/>
                <w:color w:val="263238"/>
                <w:sz w:val="16"/>
              </w:rPr>
              <w:t>Decidir si hay modelo app.</w:t>
            </w:r>
          </w:p>
        </w:tc>
      </w:tr>
      <w:tr>
        <w:trPr>
          <w:cantSplit/>
        </w:trPr>
        <w:tc>
          <w:tcPr>
            <w:tcW w:type="dxa" w:w="2016"/>
            <w:shd w:fill="FAFBFB"/>
            <w:tcMar>
              <w:top w:w="75" w:type="dxa"/>
              <w:start w:w="75" w:type="dxa"/>
              <w:bottom w:w="75" w:type="dxa"/>
              <w:end w:w="75" w:type="dxa"/>
            </w:tcMar>
            <w:vAlign w:val="center"/>
          </w:tcPr>
          <w:p>
            <w:pPr>
              <w:spacing w:before="0" w:after="0" w:line="240" w:lineRule="auto"/>
              <w:jc w:val="left"/>
            </w:pPr>
            <w:r>
              <w:rPr>
                <w:rFonts w:ascii="Liberation Sans" w:hAnsi="Liberation Sans"/>
                <w:b w:val="0"/>
                <w:color w:val="263238"/>
                <w:sz w:val="16"/>
              </w:rPr>
              <w:t>1. Densidad</w:t>
            </w:r>
          </w:p>
        </w:tc>
        <w:tc>
          <w:tcPr>
            <w:tcW w:type="dxa" w:w="4032"/>
            <w:shd w:fill="FAFBFB"/>
            <w:tcMar>
              <w:top w:w="75" w:type="dxa"/>
              <w:start w:w="75" w:type="dxa"/>
              <w:bottom w:w="75" w:type="dxa"/>
              <w:end w:w="75" w:type="dxa"/>
            </w:tcMar>
            <w:vAlign w:val="center"/>
          </w:tcPr>
          <w:p>
            <w:pPr>
              <w:spacing w:before="0" w:after="0" w:line="240" w:lineRule="auto"/>
              <w:jc w:val="left"/>
            </w:pPr>
            <w:r>
              <w:rPr>
                <w:rFonts w:ascii="Liberation Sans" w:hAnsi="Liberation Sans"/>
                <w:b w:val="0"/>
                <w:color w:val="263238"/>
                <w:sz w:val="16"/>
              </w:rPr>
              <w:t>2–5</w:t>
            </w:r>
          </w:p>
        </w:tc>
        <w:tc>
          <w:tcPr>
            <w:tcW w:type="dxa" w:w="1944"/>
            <w:shd w:fill="FAFBFB"/>
            <w:tcMar>
              <w:top w:w="75" w:type="dxa"/>
              <w:start w:w="75" w:type="dxa"/>
              <w:bottom w:w="75" w:type="dxa"/>
              <w:end w:w="75" w:type="dxa"/>
            </w:tcMar>
            <w:vAlign w:val="center"/>
          </w:tcPr>
          <w:p>
            <w:pPr>
              <w:spacing w:before="0" w:after="0" w:line="240" w:lineRule="auto"/>
              <w:jc w:val="left"/>
            </w:pPr>
            <w:r>
              <w:rPr>
                <w:rFonts w:ascii="Liberation Sans" w:hAnsi="Liberation Sans"/>
                <w:b w:val="0"/>
                <w:color w:val="263238"/>
                <w:sz w:val="16"/>
              </w:rPr>
              <w:t>Madrid sur completo en oficios</w:t>
            </w:r>
          </w:p>
        </w:tc>
        <w:tc>
          <w:tcPr>
            <w:tcW w:type="dxa" w:w="1800"/>
            <w:shd w:fill="FAFBFB"/>
            <w:tcMar>
              <w:top w:w="75" w:type="dxa"/>
              <w:start w:w="75" w:type="dxa"/>
              <w:bottom w:w="75" w:type="dxa"/>
              <w:end w:w="75" w:type="dxa"/>
            </w:tcMar>
            <w:vAlign w:val="center"/>
          </w:tcPr>
          <w:p>
            <w:pPr>
              <w:spacing w:before="0" w:after="0" w:line="240" w:lineRule="auto"/>
              <w:jc w:val="left"/>
            </w:pPr>
            <w:r>
              <w:rPr>
                <w:rFonts w:ascii="Liberation Sans" w:hAnsi="Liberation Sans"/>
                <w:b w:val="0"/>
                <w:color w:val="263238"/>
                <w:sz w:val="16"/>
              </w:rPr>
              <w:t>Retención y conversión estables.</w:t>
            </w:r>
          </w:p>
        </w:tc>
      </w:tr>
      <w:tr>
        <w:trPr>
          <w:cantSplit/>
        </w:trPr>
        <w:tc>
          <w:tcPr>
            <w:tcW w:type="dxa" w:w="2016"/>
            <w:tcMar>
              <w:top w:w="75" w:type="dxa"/>
              <w:start w:w="75" w:type="dxa"/>
              <w:bottom w:w="75" w:type="dxa"/>
              <w:end w:w="75" w:type="dxa"/>
            </w:tcMar>
            <w:vAlign w:val="center"/>
          </w:tcPr>
          <w:p>
            <w:pPr>
              <w:spacing w:before="0" w:after="0" w:line="240" w:lineRule="auto"/>
              <w:jc w:val="left"/>
            </w:pPr>
            <w:r>
              <w:rPr>
                <w:rFonts w:ascii="Liberation Sans" w:hAnsi="Liberation Sans"/>
                <w:b w:val="0"/>
                <w:color w:val="263238"/>
                <w:sz w:val="16"/>
              </w:rPr>
              <w:t>2. App nativa</w:t>
            </w:r>
          </w:p>
        </w:tc>
        <w:tc>
          <w:tcPr>
            <w:tcW w:type="dxa" w:w="4032"/>
            <w:tcMar>
              <w:top w:w="75" w:type="dxa"/>
              <w:start w:w="75" w:type="dxa"/>
              <w:bottom w:w="75" w:type="dxa"/>
              <w:end w:w="75" w:type="dxa"/>
            </w:tcMar>
            <w:vAlign w:val="center"/>
          </w:tcPr>
          <w:p>
            <w:pPr>
              <w:spacing w:before="0" w:after="0" w:line="240" w:lineRule="auto"/>
              <w:jc w:val="left"/>
            </w:pPr>
            <w:r>
              <w:rPr>
                <w:rFonts w:ascii="Liberation Sans" w:hAnsi="Liberation Sans"/>
                <w:b w:val="0"/>
                <w:color w:val="263238"/>
                <w:sz w:val="16"/>
              </w:rPr>
              <w:t>4–7</w:t>
            </w:r>
          </w:p>
        </w:tc>
        <w:tc>
          <w:tcPr>
            <w:tcW w:type="dxa" w:w="1944"/>
            <w:tcMar>
              <w:top w:w="75" w:type="dxa"/>
              <w:start w:w="75" w:type="dxa"/>
              <w:bottom w:w="75" w:type="dxa"/>
              <w:end w:w="75" w:type="dxa"/>
            </w:tcMar>
            <w:vAlign w:val="center"/>
          </w:tcPr>
          <w:p>
            <w:pPr>
              <w:spacing w:before="0" w:after="0" w:line="240" w:lineRule="auto"/>
              <w:jc w:val="left"/>
            </w:pPr>
            <w:r>
              <w:rPr>
                <w:rFonts w:ascii="Liberation Sans" w:hAnsi="Liberation Sans"/>
                <w:b w:val="0"/>
                <w:color w:val="263238"/>
                <w:sz w:val="16"/>
              </w:rPr>
              <w:t>App iOS/Android con Curro y avisos</w:t>
            </w:r>
          </w:p>
        </w:tc>
        <w:tc>
          <w:tcPr>
            <w:tcW w:type="dxa" w:w="1800"/>
            <w:tcMar>
              <w:top w:w="75" w:type="dxa"/>
              <w:start w:w="75" w:type="dxa"/>
              <w:bottom w:w="75" w:type="dxa"/>
              <w:end w:w="75" w:type="dxa"/>
            </w:tcMar>
            <w:vAlign w:val="center"/>
          </w:tcPr>
          <w:p>
            <w:pPr>
              <w:spacing w:before="0" w:after="0" w:line="240" w:lineRule="auto"/>
              <w:jc w:val="left"/>
            </w:pPr>
            <w:r>
              <w:rPr>
                <w:rFonts w:ascii="Liberation Sans" w:hAnsi="Liberation Sans"/>
                <w:b w:val="0"/>
                <w:color w:val="263238"/>
                <w:sz w:val="16"/>
              </w:rPr>
              <w:t>Mejor retención y avisos push.</w:t>
            </w:r>
          </w:p>
        </w:tc>
      </w:tr>
      <w:tr>
        <w:trPr>
          <w:cantSplit/>
        </w:trPr>
        <w:tc>
          <w:tcPr>
            <w:tcW w:type="dxa" w:w="2016"/>
            <w:shd w:fill="FAFBFB"/>
            <w:tcMar>
              <w:top w:w="75" w:type="dxa"/>
              <w:start w:w="75" w:type="dxa"/>
              <w:bottom w:w="75" w:type="dxa"/>
              <w:end w:w="75" w:type="dxa"/>
            </w:tcMar>
            <w:vAlign w:val="center"/>
          </w:tcPr>
          <w:p>
            <w:pPr>
              <w:spacing w:before="0" w:after="0" w:line="240" w:lineRule="auto"/>
              <w:jc w:val="left"/>
            </w:pPr>
            <w:r>
              <w:rPr>
                <w:rFonts w:ascii="Liberation Sans" w:hAnsi="Liberation Sans"/>
                <w:b w:val="0"/>
                <w:color w:val="263238"/>
                <w:sz w:val="16"/>
              </w:rPr>
              <w:t>Paso 2 · humano detrás</w:t>
            </w:r>
          </w:p>
        </w:tc>
        <w:tc>
          <w:tcPr>
            <w:tcW w:type="dxa" w:w="4032"/>
            <w:shd w:fill="FAFBFB"/>
            <w:tcMar>
              <w:top w:w="75" w:type="dxa"/>
              <w:start w:w="75" w:type="dxa"/>
              <w:bottom w:w="75" w:type="dxa"/>
              <w:end w:w="75" w:type="dxa"/>
            </w:tcMar>
            <w:vAlign w:val="center"/>
          </w:tcPr>
          <w:p>
            <w:pPr>
              <w:spacing w:before="0" w:after="0" w:line="240" w:lineRule="auto"/>
              <w:jc w:val="left"/>
            </w:pPr>
            <w:r>
              <w:rPr>
                <w:rFonts w:ascii="Liberation Sans" w:hAnsi="Liberation Sans"/>
                <w:b w:val="0"/>
                <w:color w:val="263238"/>
                <w:sz w:val="16"/>
              </w:rPr>
              <w:t>5–8</w:t>
            </w:r>
          </w:p>
        </w:tc>
        <w:tc>
          <w:tcPr>
            <w:tcW w:type="dxa" w:w="1944"/>
            <w:shd w:fill="FAFBFB"/>
            <w:tcMar>
              <w:top w:w="75" w:type="dxa"/>
              <w:start w:w="75" w:type="dxa"/>
              <w:bottom w:w="75" w:type="dxa"/>
              <w:end w:w="75" w:type="dxa"/>
            </w:tcMar>
            <w:vAlign w:val="center"/>
          </w:tcPr>
          <w:p>
            <w:pPr>
              <w:spacing w:before="0" w:after="0" w:line="240" w:lineRule="auto"/>
              <w:jc w:val="left"/>
            </w:pPr>
            <w:r>
              <w:rPr>
                <w:rFonts w:ascii="Liberation Sans" w:hAnsi="Liberation Sans"/>
                <w:b w:val="0"/>
                <w:color w:val="263238"/>
                <w:sz w:val="16"/>
              </w:rPr>
              <w:t>2 validadoras en LATAM y plan Pro verificado</w:t>
            </w:r>
          </w:p>
        </w:tc>
        <w:tc>
          <w:tcPr>
            <w:tcW w:type="dxa" w:w="1800"/>
            <w:shd w:fill="FAFBFB"/>
            <w:tcMar>
              <w:top w:w="75" w:type="dxa"/>
              <w:start w:w="75" w:type="dxa"/>
              <w:bottom w:w="75" w:type="dxa"/>
              <w:end w:w="75" w:type="dxa"/>
            </w:tcMar>
            <w:vAlign w:val="center"/>
          </w:tcPr>
          <w:p>
            <w:pPr>
              <w:spacing w:before="0" w:after="0" w:line="240" w:lineRule="auto"/>
              <w:jc w:val="left"/>
            </w:pPr>
            <w:r>
              <w:rPr>
                <w:rFonts w:ascii="Liberation Sans" w:hAnsi="Liberation Sans"/>
                <w:b w:val="0"/>
                <w:color w:val="263238"/>
                <w:sz w:val="16"/>
              </w:rPr>
              <w:t>Solo si ~38 empresas pagan el verificado.</w:t>
            </w:r>
          </w:p>
        </w:tc>
      </w:tr>
      <w:tr>
        <w:trPr>
          <w:cantSplit/>
        </w:trPr>
        <w:tc>
          <w:tcPr>
            <w:tcW w:type="dxa" w:w="2016"/>
            <w:tcMar>
              <w:top w:w="75" w:type="dxa"/>
              <w:start w:w="75" w:type="dxa"/>
              <w:bottom w:w="75" w:type="dxa"/>
              <w:end w:w="75" w:type="dxa"/>
            </w:tcMar>
            <w:vAlign w:val="center"/>
          </w:tcPr>
          <w:p>
            <w:pPr>
              <w:spacing w:before="0" w:after="0" w:line="240" w:lineRule="auto"/>
              <w:jc w:val="left"/>
            </w:pPr>
            <w:r>
              <w:rPr>
                <w:rFonts w:ascii="Liberation Sans" w:hAnsi="Liberation Sans"/>
                <w:b w:val="0"/>
                <w:color w:val="263238"/>
                <w:sz w:val="16"/>
              </w:rPr>
              <w:t>3. Segundo vertical</w:t>
            </w:r>
          </w:p>
        </w:tc>
        <w:tc>
          <w:tcPr>
            <w:tcW w:type="dxa" w:w="4032"/>
            <w:tcMar>
              <w:top w:w="75" w:type="dxa"/>
              <w:start w:w="75" w:type="dxa"/>
              <w:bottom w:w="75" w:type="dxa"/>
              <w:end w:w="75" w:type="dxa"/>
            </w:tcMar>
            <w:vAlign w:val="center"/>
          </w:tcPr>
          <w:p>
            <w:pPr>
              <w:spacing w:before="0" w:after="0" w:line="240" w:lineRule="auto"/>
              <w:jc w:val="left"/>
            </w:pPr>
            <w:r>
              <w:rPr>
                <w:rFonts w:ascii="Liberation Sans" w:hAnsi="Liberation Sans"/>
                <w:b w:val="0"/>
                <w:color w:val="263238"/>
                <w:sz w:val="16"/>
              </w:rPr>
              <w:t>6–10</w:t>
            </w:r>
          </w:p>
        </w:tc>
        <w:tc>
          <w:tcPr>
            <w:tcW w:type="dxa" w:w="1944"/>
            <w:tcMar>
              <w:top w:w="75" w:type="dxa"/>
              <w:start w:w="75" w:type="dxa"/>
              <w:bottom w:w="75" w:type="dxa"/>
              <w:end w:w="75" w:type="dxa"/>
            </w:tcMar>
            <w:vAlign w:val="center"/>
          </w:tcPr>
          <w:p>
            <w:pPr>
              <w:spacing w:before="0" w:after="0" w:line="240" w:lineRule="auto"/>
              <w:jc w:val="left"/>
            </w:pPr>
            <w:r>
              <w:rPr>
                <w:rFonts w:ascii="Liberation Sans" w:hAnsi="Liberation Sans"/>
                <w:b w:val="0"/>
                <w:color w:val="263238"/>
                <w:sz w:val="16"/>
              </w:rPr>
              <w:t>Logística o hostelería en la misma zona</w:t>
            </w:r>
          </w:p>
        </w:tc>
        <w:tc>
          <w:tcPr>
            <w:tcW w:type="dxa" w:w="1800"/>
            <w:tcMar>
              <w:top w:w="75" w:type="dxa"/>
              <w:start w:w="75" w:type="dxa"/>
              <w:bottom w:w="75" w:type="dxa"/>
              <w:end w:w="75" w:type="dxa"/>
            </w:tcMar>
            <w:vAlign w:val="center"/>
          </w:tcPr>
          <w:p>
            <w:pPr>
              <w:spacing w:before="0" w:after="0" w:line="240" w:lineRule="auto"/>
              <w:jc w:val="left"/>
            </w:pPr>
            <w:r>
              <w:rPr>
                <w:rFonts w:ascii="Liberation Sans" w:hAnsi="Liberation Sans"/>
                <w:b w:val="0"/>
                <w:color w:val="263238"/>
                <w:sz w:val="16"/>
              </w:rPr>
              <w:t>Probar que el modelo se replica.</w:t>
            </w:r>
          </w:p>
        </w:tc>
      </w:tr>
      <w:tr>
        <w:trPr>
          <w:cantSplit/>
        </w:trPr>
        <w:tc>
          <w:tcPr>
            <w:tcW w:type="dxa" w:w="2016"/>
            <w:shd w:fill="FAFBFB"/>
            <w:tcMar>
              <w:top w:w="75" w:type="dxa"/>
              <w:start w:w="75" w:type="dxa"/>
              <w:bottom w:w="75" w:type="dxa"/>
              <w:end w:w="75" w:type="dxa"/>
            </w:tcMar>
            <w:vAlign w:val="center"/>
          </w:tcPr>
          <w:p>
            <w:pPr>
              <w:spacing w:before="0" w:after="0" w:line="240" w:lineRule="auto"/>
              <w:jc w:val="left"/>
            </w:pPr>
            <w:r>
              <w:rPr>
                <w:rFonts w:ascii="Liberation Sans" w:hAnsi="Liberation Sans"/>
                <w:b w:val="0"/>
                <w:color w:val="263238"/>
                <w:sz w:val="16"/>
              </w:rPr>
              <w:t>4. Segunda ciudad</w:t>
            </w:r>
          </w:p>
        </w:tc>
        <w:tc>
          <w:tcPr>
            <w:tcW w:type="dxa" w:w="4032"/>
            <w:shd w:fill="FAFBFB"/>
            <w:tcMar>
              <w:top w:w="75" w:type="dxa"/>
              <w:start w:w="75" w:type="dxa"/>
              <w:bottom w:w="75" w:type="dxa"/>
              <w:end w:w="75" w:type="dxa"/>
            </w:tcMar>
            <w:vAlign w:val="center"/>
          </w:tcPr>
          <w:p>
            <w:pPr>
              <w:spacing w:before="0" w:after="0" w:line="240" w:lineRule="auto"/>
              <w:jc w:val="left"/>
            </w:pPr>
            <w:r>
              <w:rPr>
                <w:rFonts w:ascii="Liberation Sans" w:hAnsi="Liberation Sans"/>
                <w:b w:val="0"/>
                <w:color w:val="263238"/>
                <w:sz w:val="16"/>
              </w:rPr>
              <w:t>10–12</w:t>
            </w:r>
          </w:p>
        </w:tc>
        <w:tc>
          <w:tcPr>
            <w:tcW w:type="dxa" w:w="1944"/>
            <w:shd w:fill="FAFBFB"/>
            <w:tcMar>
              <w:top w:w="75" w:type="dxa"/>
              <w:start w:w="75" w:type="dxa"/>
              <w:bottom w:w="75" w:type="dxa"/>
              <w:end w:w="75" w:type="dxa"/>
            </w:tcMar>
            <w:vAlign w:val="center"/>
          </w:tcPr>
          <w:p>
            <w:pPr>
              <w:spacing w:before="0" w:after="0" w:line="240" w:lineRule="auto"/>
              <w:jc w:val="left"/>
            </w:pPr>
            <w:r>
              <w:rPr>
                <w:rFonts w:ascii="Liberation Sans" w:hAnsi="Liberation Sans"/>
                <w:b w:val="0"/>
                <w:color w:val="263238"/>
                <w:sz w:val="16"/>
              </w:rPr>
              <w:t>Replicar playbook</w:t>
            </w:r>
          </w:p>
        </w:tc>
        <w:tc>
          <w:tcPr>
            <w:tcW w:type="dxa" w:w="1800"/>
            <w:shd w:fill="FAFBFB"/>
            <w:tcMar>
              <w:top w:w="75" w:type="dxa"/>
              <w:start w:w="75" w:type="dxa"/>
              <w:bottom w:w="75" w:type="dxa"/>
              <w:end w:w="75" w:type="dxa"/>
            </w:tcMar>
            <w:vAlign w:val="center"/>
          </w:tcPr>
          <w:p>
            <w:pPr>
              <w:spacing w:before="0" w:after="0" w:line="240" w:lineRule="auto"/>
              <w:jc w:val="left"/>
            </w:pPr>
            <w:r>
              <w:rPr>
                <w:rFonts w:ascii="Liberation Sans" w:hAnsi="Liberation Sans"/>
                <w:b w:val="0"/>
                <w:color w:val="263238"/>
                <w:sz w:val="16"/>
              </w:rPr>
              <w:t>Prueba de escalabilidad.</w:t>
            </w:r>
          </w:p>
        </w:tc>
      </w:tr>
    </w:tbl>
    <w:p>
      <w:pPr>
        <w:spacing w:after="40"/>
      </w:pPr>
    </w:p>
    <w:p>
      <w:pPr>
        <w:keepNext/>
        <w:spacing w:before="160" w:after="160" w:line="240" w:lineRule="auto"/>
      </w:pPr>
      <w:r>
        <w:rPr>
          <w:rFonts w:ascii="Liberation Sans" w:hAnsi="Liberation Sans"/>
          <w:b/>
          <w:color w:val="16232A"/>
          <w:sz w:val="36"/>
        </w:rPr>
        <w:t>19. Decisiones pendientes</w:t>
      </w:r>
    </w:p>
    <w:tbl>
      <w:tblPr>
        <w:tblStyle w:val="TableGrid"/>
        <w:tblW w:type="auto" w:w="0"/>
        <w:jc w:val="center"/>
        <w:tblLayout w:type="fixed"/>
        <w:tblLook w:firstColumn="1" w:firstRow="1" w:lastColumn="0" w:lastRow="0" w:noHBand="0" w:noVBand="1" w:val="04A0"/>
      </w:tblPr>
      <w:tblGrid>
        <w:gridCol w:w="3456"/>
        <w:gridCol w:w="6336"/>
      </w:tblGrid>
      <w:tr>
        <w:trPr>
          <w:tblHeader w:val="true"/>
          <w:cantSplit/>
        </w:trPr>
        <w:tc>
          <w:tcPr>
            <w:tcW w:type="dxa" w:w="5083"/>
            <w:shd w:fill="16232A"/>
            <w:tcMar>
              <w:top w:w="90" w:type="dxa"/>
              <w:start w:w="80" w:type="dxa"/>
              <w:bottom w:w="90" w:type="dxa"/>
              <w:end w:w="80" w:type="dxa"/>
            </w:tcMar>
          </w:tcPr>
          <w:p>
            <w:pPr>
              <w:spacing w:before="0" w:after="0" w:line="240" w:lineRule="auto"/>
              <w:jc w:val="center"/>
            </w:pPr>
            <w:r>
              <w:rPr>
                <w:rFonts w:ascii="Liberation Sans" w:hAnsi="Liberation Sans"/>
                <w:b/>
                <w:color w:val="FFFFFF"/>
                <w:sz w:val="17"/>
              </w:rPr>
              <w:t>Decisión</w:t>
            </w:r>
          </w:p>
        </w:tc>
        <w:tc>
          <w:tcPr>
            <w:tcW w:type="dxa" w:w="5083"/>
            <w:shd w:fill="16232A"/>
            <w:tcMar>
              <w:top w:w="90" w:type="dxa"/>
              <w:start w:w="80" w:type="dxa"/>
              <w:bottom w:w="90" w:type="dxa"/>
              <w:end w:w="80" w:type="dxa"/>
            </w:tcMar>
          </w:tcPr>
          <w:p>
            <w:pPr>
              <w:spacing w:before="0" w:after="0" w:line="240" w:lineRule="auto"/>
              <w:jc w:val="center"/>
            </w:pPr>
            <w:r>
              <w:rPr>
                <w:rFonts w:ascii="Liberation Sans" w:hAnsi="Liberation Sans"/>
                <w:b/>
                <w:color w:val="FFFFFF"/>
                <w:sz w:val="17"/>
              </w:rPr>
              <w:t>Estado</w:t>
            </w:r>
          </w:p>
        </w:tc>
      </w:tr>
      <w:tr>
        <w:trPr>
          <w:cantSplit/>
        </w:trPr>
        <w:tc>
          <w:tcPr>
            <w:tcW w:type="dxa" w:w="3456"/>
            <w:tcMar>
              <w:top w:w="75" w:type="dxa"/>
              <w:start w:w="75" w:type="dxa"/>
              <w:bottom w:w="75" w:type="dxa"/>
              <w:end w:w="75" w:type="dxa"/>
            </w:tcMar>
            <w:vAlign w:val="center"/>
          </w:tcPr>
          <w:p>
            <w:pPr>
              <w:spacing w:before="0" w:after="0" w:line="240" w:lineRule="auto"/>
              <w:jc w:val="left"/>
            </w:pPr>
            <w:r>
              <w:rPr>
                <w:rFonts w:ascii="Liberation Sans" w:hAnsi="Liberation Sans"/>
                <w:b/>
                <w:color w:val="263238"/>
                <w:sz w:val="17"/>
              </w:rPr>
              <w:t>Nombre comercial</w:t>
            </w:r>
          </w:p>
        </w:tc>
        <w:tc>
          <w:tcPr>
            <w:tcW w:type="dxa" w:w="6336"/>
            <w:tcMar>
              <w:top w:w="75" w:type="dxa"/>
              <w:start w:w="75" w:type="dxa"/>
              <w:bottom w:w="75" w:type="dxa"/>
              <w:end w:w="75" w:type="dxa"/>
            </w:tcMar>
            <w:vAlign w:val="center"/>
          </w:tcPr>
          <w:p>
            <w:pPr>
              <w:spacing w:before="0" w:after="0" w:line="240" w:lineRule="auto"/>
              <w:jc w:val="left"/>
            </w:pPr>
            <w:r>
              <w:rPr>
                <w:rFonts w:ascii="Liberation Sans" w:hAnsi="Liberation Sans"/>
                <w:b w:val="0"/>
                <w:color w:val="263238"/>
                <w:sz w:val="17"/>
              </w:rPr>
              <w:t>Pendiente. “San Cayetano” es nombre en clave.</w:t>
            </w:r>
          </w:p>
        </w:tc>
      </w:tr>
      <w:tr>
        <w:trPr>
          <w:cantSplit/>
        </w:trPr>
        <w:tc>
          <w:tcPr>
            <w:tcW w:type="dxa" w:w="3456"/>
            <w:shd w:fill="FAFBFB"/>
            <w:tcMar>
              <w:top w:w="75" w:type="dxa"/>
              <w:start w:w="75" w:type="dxa"/>
              <w:bottom w:w="75" w:type="dxa"/>
              <w:end w:w="75" w:type="dxa"/>
            </w:tcMar>
            <w:vAlign w:val="center"/>
          </w:tcPr>
          <w:p>
            <w:pPr>
              <w:spacing w:before="0" w:after="0" w:line="240" w:lineRule="auto"/>
              <w:jc w:val="left"/>
            </w:pPr>
            <w:r>
              <w:rPr>
                <w:rFonts w:ascii="Liberation Sans" w:hAnsi="Liberation Sans"/>
                <w:b/>
                <w:color w:val="263238"/>
                <w:sz w:val="17"/>
              </w:rPr>
              <w:t>Precio del plan Pro</w:t>
            </w:r>
          </w:p>
        </w:tc>
        <w:tc>
          <w:tcPr>
            <w:tcW w:type="dxa" w:w="6336"/>
            <w:shd w:fill="FAFBFB"/>
            <w:tcMar>
              <w:top w:w="75" w:type="dxa"/>
              <w:start w:w="75" w:type="dxa"/>
              <w:bottom w:w="75" w:type="dxa"/>
              <w:end w:w="75" w:type="dxa"/>
            </w:tcMar>
            <w:vAlign w:val="center"/>
          </w:tcPr>
          <w:p>
            <w:pPr>
              <w:spacing w:before="0" w:after="0" w:line="240" w:lineRule="auto"/>
              <w:jc w:val="left"/>
            </w:pPr>
            <w:r>
              <w:rPr>
                <w:rFonts w:ascii="Liberation Sans" w:hAnsi="Liberation Sans"/>
                <w:b w:val="0"/>
                <w:color w:val="263238"/>
                <w:sz w:val="17"/>
              </w:rPr>
              <w:t>Probar 49 / 79 / 99 €/mes y pago por interesado.</w:t>
            </w:r>
          </w:p>
        </w:tc>
      </w:tr>
      <w:tr>
        <w:trPr>
          <w:cantSplit/>
        </w:trPr>
        <w:tc>
          <w:tcPr>
            <w:tcW w:type="dxa" w:w="3456"/>
            <w:tcMar>
              <w:top w:w="75" w:type="dxa"/>
              <w:start w:w="75" w:type="dxa"/>
              <w:bottom w:w="75" w:type="dxa"/>
              <w:end w:w="75" w:type="dxa"/>
            </w:tcMar>
            <w:vAlign w:val="center"/>
          </w:tcPr>
          <w:p>
            <w:pPr>
              <w:spacing w:before="0" w:after="0" w:line="240" w:lineRule="auto"/>
              <w:jc w:val="left"/>
            </w:pPr>
            <w:r>
              <w:rPr>
                <w:rFonts w:ascii="Liberation Sans" w:hAnsi="Liberation Sans"/>
                <w:b/>
                <w:color w:val="263238"/>
                <w:sz w:val="17"/>
              </w:rPr>
              <w:t>Plazo de respuesta obligatorio</w:t>
            </w:r>
          </w:p>
        </w:tc>
        <w:tc>
          <w:tcPr>
            <w:tcW w:type="dxa" w:w="6336"/>
            <w:tcMar>
              <w:top w:w="75" w:type="dxa"/>
              <w:start w:w="75" w:type="dxa"/>
              <w:bottom w:w="75" w:type="dxa"/>
              <w:end w:w="75" w:type="dxa"/>
            </w:tcMar>
            <w:vAlign w:val="center"/>
          </w:tcPr>
          <w:p>
            <w:pPr>
              <w:spacing w:before="0" w:after="0" w:line="240" w:lineRule="auto"/>
              <w:jc w:val="left"/>
            </w:pPr>
            <w:r>
              <w:rPr>
                <w:rFonts w:ascii="Liberation Sans" w:hAnsi="Liberation Sans"/>
                <w:b w:val="0"/>
                <w:color w:val="263238"/>
                <w:sz w:val="17"/>
              </w:rPr>
              <w:t>Proponer 48 h; validar con empresas.</w:t>
            </w:r>
          </w:p>
        </w:tc>
      </w:tr>
      <w:tr>
        <w:trPr>
          <w:cantSplit/>
        </w:trPr>
        <w:tc>
          <w:tcPr>
            <w:tcW w:type="dxa" w:w="3456"/>
            <w:shd w:fill="FAFBFB"/>
            <w:tcMar>
              <w:top w:w="75" w:type="dxa"/>
              <w:start w:w="75" w:type="dxa"/>
              <w:bottom w:w="75" w:type="dxa"/>
              <w:end w:w="75" w:type="dxa"/>
            </w:tcMar>
            <w:vAlign w:val="center"/>
          </w:tcPr>
          <w:p>
            <w:pPr>
              <w:spacing w:before="0" w:after="0" w:line="240" w:lineRule="auto"/>
              <w:jc w:val="left"/>
            </w:pPr>
            <w:r>
              <w:rPr>
                <w:rFonts w:ascii="Liberation Sans" w:hAnsi="Liberation Sans"/>
                <w:b/>
                <w:color w:val="263238"/>
                <w:sz w:val="17"/>
              </w:rPr>
              <w:t>Encaje legal</w:t>
            </w:r>
          </w:p>
        </w:tc>
        <w:tc>
          <w:tcPr>
            <w:tcW w:type="dxa" w:w="6336"/>
            <w:shd w:fill="FAFBFB"/>
            <w:tcMar>
              <w:top w:w="75" w:type="dxa"/>
              <w:start w:w="75" w:type="dxa"/>
              <w:bottom w:w="75" w:type="dxa"/>
              <w:end w:w="75" w:type="dxa"/>
            </w:tcMar>
            <w:vAlign w:val="center"/>
          </w:tcPr>
          <w:p>
            <w:pPr>
              <w:spacing w:before="0" w:after="0" w:line="240" w:lineRule="auto"/>
              <w:jc w:val="left"/>
            </w:pPr>
            <w:r>
              <w:rPr>
                <w:rFonts w:ascii="Liberation Sans" w:hAnsi="Liberation Sans"/>
                <w:b w:val="0"/>
                <w:color w:val="263238"/>
                <w:sz w:val="17"/>
              </w:rPr>
              <w:t>Confirmar si aplica declaración responsable de agencia de colocación.</w:t>
            </w:r>
          </w:p>
        </w:tc>
      </w:tr>
      <w:tr>
        <w:trPr>
          <w:cantSplit/>
        </w:trPr>
        <w:tc>
          <w:tcPr>
            <w:tcW w:type="dxa" w:w="3456"/>
            <w:tcMar>
              <w:top w:w="75" w:type="dxa"/>
              <w:start w:w="75" w:type="dxa"/>
              <w:bottom w:w="75" w:type="dxa"/>
              <w:end w:w="75" w:type="dxa"/>
            </w:tcMar>
            <w:vAlign w:val="center"/>
          </w:tcPr>
          <w:p>
            <w:pPr>
              <w:spacing w:before="0" w:after="0" w:line="240" w:lineRule="auto"/>
              <w:jc w:val="left"/>
            </w:pPr>
            <w:r>
              <w:rPr>
                <w:rFonts w:ascii="Liberation Sans" w:hAnsi="Liberation Sans"/>
                <w:b/>
                <w:color w:val="263238"/>
                <w:sz w:val="17"/>
              </w:rPr>
              <w:t>Aportación de SRS</w:t>
            </w:r>
          </w:p>
        </w:tc>
        <w:tc>
          <w:tcPr>
            <w:tcW w:type="dxa" w:w="6336"/>
            <w:tcMar>
              <w:top w:w="75" w:type="dxa"/>
              <w:start w:w="75" w:type="dxa"/>
              <w:bottom w:w="75" w:type="dxa"/>
              <w:end w:w="75" w:type="dxa"/>
            </w:tcMar>
            <w:vAlign w:val="center"/>
          </w:tcPr>
          <w:p>
            <w:pPr>
              <w:spacing w:before="0" w:after="0" w:line="240" w:lineRule="auto"/>
              <w:jc w:val="left"/>
            </w:pPr>
            <w:r>
              <w:rPr>
                <w:rFonts w:ascii="Liberation Sans" w:hAnsi="Liberation Sans"/>
                <w:b w:val="0"/>
                <w:color w:val="263238"/>
                <w:sz w:val="17"/>
              </w:rPr>
              <w:t>Valorar la tecnología aportada y reflejarla en el pacto de socios.</w:t>
            </w:r>
          </w:p>
        </w:tc>
      </w:tr>
      <w:tr>
        <w:trPr>
          <w:cantSplit/>
        </w:trPr>
        <w:tc>
          <w:tcPr>
            <w:tcW w:type="dxa" w:w="3456"/>
            <w:shd w:fill="FAFBFB"/>
            <w:tcMar>
              <w:top w:w="75" w:type="dxa"/>
              <w:start w:w="75" w:type="dxa"/>
              <w:bottom w:w="75" w:type="dxa"/>
              <w:end w:w="75" w:type="dxa"/>
            </w:tcMar>
            <w:vAlign w:val="center"/>
          </w:tcPr>
          <w:p>
            <w:pPr>
              <w:spacing w:before="0" w:after="0" w:line="240" w:lineRule="auto"/>
              <w:jc w:val="left"/>
            </w:pPr>
            <w:r>
              <w:rPr>
                <w:rFonts w:ascii="Liberation Sans" w:hAnsi="Liberation Sans"/>
                <w:b/>
                <w:color w:val="263238"/>
                <w:sz w:val="17"/>
              </w:rPr>
              <w:t>Paso 2: validadoras LATAM</w:t>
            </w:r>
          </w:p>
        </w:tc>
        <w:tc>
          <w:tcPr>
            <w:tcW w:type="dxa" w:w="6336"/>
            <w:shd w:fill="FAFBFB"/>
            <w:tcMar>
              <w:top w:w="75" w:type="dxa"/>
              <w:start w:w="75" w:type="dxa"/>
              <w:bottom w:w="75" w:type="dxa"/>
              <w:end w:w="75" w:type="dxa"/>
            </w:tcMar>
            <w:vAlign w:val="center"/>
          </w:tcPr>
          <w:p>
            <w:pPr>
              <w:spacing w:before="0" w:after="0" w:line="240" w:lineRule="auto"/>
              <w:jc w:val="left"/>
            </w:pPr>
            <w:r>
              <w:rPr>
                <w:rFonts w:ascii="Liberation Sans" w:hAnsi="Liberation Sans"/>
                <w:b w:val="0"/>
                <w:color w:val="263238"/>
                <w:sz w:val="17"/>
              </w:rPr>
              <w:t>Activar por volumen (~38 empresas en plan verificado). Elegir país por talento, huso horario y protección de datos.</w:t>
            </w:r>
          </w:p>
        </w:tc>
      </w:tr>
      <w:tr>
        <w:trPr>
          <w:cantSplit/>
        </w:trPr>
        <w:tc>
          <w:tcPr>
            <w:tcW w:type="dxa" w:w="3456"/>
            <w:tcMar>
              <w:top w:w="75" w:type="dxa"/>
              <w:start w:w="75" w:type="dxa"/>
              <w:bottom w:w="75" w:type="dxa"/>
              <w:end w:w="75" w:type="dxa"/>
            </w:tcMar>
            <w:vAlign w:val="center"/>
          </w:tcPr>
          <w:p>
            <w:pPr>
              <w:spacing w:before="0" w:after="0" w:line="240" w:lineRule="auto"/>
              <w:jc w:val="left"/>
            </w:pPr>
            <w:r>
              <w:rPr>
                <w:rFonts w:ascii="Liberation Sans" w:hAnsi="Liberation Sans"/>
                <w:b/>
                <w:color w:val="263238"/>
                <w:sz w:val="17"/>
              </w:rPr>
              <w:t>Modelo de servicio (v2.2)</w:t>
            </w:r>
          </w:p>
        </w:tc>
        <w:tc>
          <w:tcPr>
            <w:tcW w:type="dxa" w:w="6336"/>
            <w:tcMar>
              <w:top w:w="75" w:type="dxa"/>
              <w:start w:w="75" w:type="dxa"/>
              <w:bottom w:w="75" w:type="dxa"/>
              <w:end w:w="75" w:type="dxa"/>
            </w:tcMar>
            <w:vAlign w:val="center"/>
          </w:tcPr>
          <w:p>
            <w:pPr>
              <w:spacing w:before="0" w:after="0" w:line="240" w:lineRule="auto"/>
              <w:jc w:val="left"/>
            </w:pPr>
            <w:r>
              <w:rPr>
                <w:rFonts w:ascii="Liberation Sans" w:hAnsi="Liberation Sans"/>
                <w:b w:val="0"/>
                <w:color w:val="263238"/>
                <w:sz w:val="17"/>
              </w:rPr>
              <w:t>Archivado. Solo se reabre si la app funciona y las empresas piden que les resolvamos la selección.</w:t>
            </w:r>
          </w:p>
        </w:tc>
      </w:tr>
    </w:tbl>
    <w:p>
      <w:pPr>
        <w:spacing w:after="40"/>
      </w:pPr>
    </w:p>
    <w:tbl>
      <w:tblPr>
        <w:tblW w:type="auto" w:w="0"/>
        <w:jc w:val="center"/>
        <w:tblLayout w:type="fixed"/>
        <w:tblLook w:firstColumn="1" w:firstRow="1" w:lastColumn="0" w:lastRow="0" w:noHBand="0" w:noVBand="1" w:val="04A0"/>
      </w:tblPr>
      <w:tblGrid>
        <w:gridCol w:w="9792"/>
      </w:tblGrid>
      <w:tr>
        <w:tc>
          <w:tcPr>
            <w:tcW w:type="dxa" w:w="10166"/>
            <w:shd w:fill="E9F3F0"/>
            <w:tcMar>
              <w:top w:w="160" w:type="dxa"/>
              <w:start w:w="180" w:type="dxa"/>
              <w:bottom w:w="160" w:type="dxa"/>
              <w:end w:w="180" w:type="dxa"/>
            </w:tcMar>
            <w:tcBorders>
              <w:top w:val="nil"/>
              <w:left w:val="single" w:sz="18" w:color="2A6F62"/>
              <w:bottom w:val="nil"/>
              <w:right w:val="nil"/>
            </w:tcBorders>
          </w:tcPr>
          <w:p>
            <w:pPr>
              <w:spacing w:before="0" w:after="80" w:line="259" w:lineRule="auto"/>
            </w:pPr>
            <w:r>
              <w:rPr>
                <w:rFonts w:ascii="Liberation Sans" w:hAnsi="Liberation Sans"/>
                <w:b/>
                <w:color w:val="2A6F62"/>
                <w:sz w:val="22"/>
              </w:rPr>
              <w:t>NORTE DEL PRODUCTO</w:t>
            </w:r>
          </w:p>
          <w:p>
            <w:pPr>
              <w:spacing w:before="0" w:after="0" w:line="259" w:lineRule="auto"/>
            </w:pPr>
            <w:r>
              <w:rPr>
                <w:rFonts w:ascii="Liberation Sans" w:hAnsi="Liberation Sans"/>
                <w:color w:val="263238"/>
                <w:sz w:val="20"/>
              </w:rPr>
              <w:t>San Cayetano no debe convertirse en un portal con más botones. Tiene que ser el sitio donde las ofertas son reales, el salario se ve y la empresa contesta.</w:t>
            </w:r>
          </w:p>
        </w:tc>
      </w:tr>
    </w:tbl>
    <w:p>
      <w:pPr>
        <w:spacing w:after="40"/>
      </w:pPr>
    </w:p>
    <w:p>
      <w:pPr>
        <w:keepNext/>
        <w:spacing w:before="160" w:after="160" w:line="240" w:lineRule="auto"/>
      </w:pPr>
      <w:r>
        <w:rPr>
          <w:rFonts w:ascii="Liberation Sans" w:hAnsi="Liberation Sans"/>
          <w:b/>
          <w:color w:val="16232A"/>
          <w:sz w:val="36"/>
        </w:rPr>
        <w:t>20. Fuentes</w:t>
      </w:r>
    </w:p>
    <w:p>
      <w:pPr>
        <w:spacing w:before="0" w:after="100" w:line="259" w:lineRule="auto"/>
      </w:pPr>
      <w:r>
        <w:rPr>
          <w:rFonts w:ascii="Liberation Sans" w:hAnsi="Liberation Sans"/>
          <w:color w:val="263238"/>
          <w:sz w:val="20"/>
        </w:rPr>
        <w:t>Fuentes de mercado y regulación heredadas de v1 (septiembre de 2026) y referencias de precios añadidas en v3. Las cifras financieras del documento no proceden de estas fuentes; son hipótesis de trabajo.</w:t>
      </w:r>
    </w:p>
    <w:p>
      <w:pPr>
        <w:spacing w:before="0" w:after="60" w:line="240" w:lineRule="auto"/>
        <w:ind w:left="216" w:hanging="216"/>
      </w:pPr>
      <w:r>
        <w:rPr>
          <w:rFonts w:ascii="Liberation Sans" w:hAnsi="Liberation Sans"/>
          <w:b/>
          <w:color w:val="2A6F62"/>
          <w:sz w:val="17"/>
        </w:rPr>
        <w:t xml:space="preserve">[S1] </w:t>
      </w:r>
      <w:r>
        <w:rPr>
          <w:rFonts w:ascii="Liberation Sans" w:hAnsi="Liberation Sans"/>
          <w:color w:val="263238"/>
          <w:sz w:val="17"/>
        </w:rPr>
        <w:t xml:space="preserve">INE — Encuesta de Población Activa, 2T 2026 — </w:t>
      </w:r>
      <w:hyperlink r:id="rId11">
        <w:r>
          <w:rPr>
            <w:color w:val="2A6F62"/>
            <w:u w:val="single"/>
            <w:rFonts w:ascii="Liberation Sans" w:hAnsi="Liberation Sans"/>
          </w:rPr>
          <w:t>Abrir fuente</w:t>
        </w:r>
      </w:hyperlink>
    </w:p>
    <w:p>
      <w:pPr>
        <w:spacing w:before="0" w:after="60" w:line="240" w:lineRule="auto"/>
        <w:ind w:left="216" w:hanging="216"/>
      </w:pPr>
      <w:r>
        <w:rPr>
          <w:rFonts w:ascii="Liberation Sans" w:hAnsi="Liberation Sans"/>
          <w:b/>
          <w:color w:val="2A6F62"/>
          <w:sz w:val="17"/>
        </w:rPr>
        <w:t xml:space="preserve">[S2] </w:t>
      </w:r>
      <w:r>
        <w:rPr>
          <w:rFonts w:ascii="Liberation Sans" w:hAnsi="Liberation Sans"/>
          <w:color w:val="263238"/>
          <w:sz w:val="17"/>
        </w:rPr>
        <w:t xml:space="preserve">INE — Directorio Central de Empresas (DIRCE), 1 de enero de 2025 — </w:t>
      </w:r>
      <w:hyperlink r:id="rId12">
        <w:r>
          <w:rPr>
            <w:color w:val="2A6F62"/>
            <w:u w:val="single"/>
            <w:rFonts w:ascii="Liberation Sans" w:hAnsi="Liberation Sans"/>
          </w:rPr>
          <w:t>Abrir fuente</w:t>
        </w:r>
      </w:hyperlink>
    </w:p>
    <w:p>
      <w:pPr>
        <w:spacing w:before="0" w:after="60" w:line="240" w:lineRule="auto"/>
        <w:ind w:left="216" w:hanging="216"/>
      </w:pPr>
      <w:r>
        <w:rPr>
          <w:rFonts w:ascii="Liberation Sans" w:hAnsi="Liberation Sans"/>
          <w:b/>
          <w:color w:val="2A6F62"/>
          <w:sz w:val="17"/>
        </w:rPr>
        <w:t xml:space="preserve">[S3] </w:t>
      </w:r>
      <w:r>
        <w:rPr>
          <w:rFonts w:ascii="Liberation Sans" w:hAnsi="Liberation Sans"/>
          <w:color w:val="263238"/>
          <w:sz w:val="17"/>
        </w:rPr>
        <w:t xml:space="preserve">InfoJobs — Estado del mercado laboral en España 2025 / nota de prensa — </w:t>
      </w:r>
      <w:hyperlink r:id="rId13">
        <w:r>
          <w:rPr>
            <w:color w:val="2A6F62"/>
            <w:u w:val="single"/>
            <w:rFonts w:ascii="Liberation Sans" w:hAnsi="Liberation Sans"/>
          </w:rPr>
          <w:t>Abrir fuente</w:t>
        </w:r>
      </w:hyperlink>
    </w:p>
    <w:p>
      <w:pPr>
        <w:spacing w:before="0" w:after="60" w:line="240" w:lineRule="auto"/>
        <w:ind w:left="216" w:hanging="216"/>
      </w:pPr>
      <w:r>
        <w:rPr>
          <w:rFonts w:ascii="Liberation Sans" w:hAnsi="Liberation Sans"/>
          <w:b/>
          <w:color w:val="2A6F62"/>
          <w:sz w:val="17"/>
        </w:rPr>
        <w:t xml:space="preserve">[S4] </w:t>
      </w:r>
      <w:r>
        <w:rPr>
          <w:rFonts w:ascii="Liberation Sans" w:hAnsi="Liberation Sans"/>
          <w:color w:val="263238"/>
          <w:sz w:val="17"/>
        </w:rPr>
        <w:t xml:space="preserve">InfoJobs — Oficios tradicionales: vacantes y competencia — </w:t>
      </w:r>
      <w:hyperlink r:id="rId14">
        <w:r>
          <w:rPr>
            <w:color w:val="2A6F62"/>
            <w:u w:val="single"/>
            <w:rFonts w:ascii="Liberation Sans" w:hAnsi="Liberation Sans"/>
          </w:rPr>
          <w:t>Abrir fuente</w:t>
        </w:r>
      </w:hyperlink>
    </w:p>
    <w:p>
      <w:pPr>
        <w:spacing w:before="0" w:after="60" w:line="240" w:lineRule="auto"/>
        <w:ind w:left="216" w:hanging="216"/>
      </w:pPr>
      <w:r>
        <w:rPr>
          <w:rFonts w:ascii="Liberation Sans" w:hAnsi="Liberation Sans"/>
          <w:b/>
          <w:color w:val="2A6F62"/>
          <w:sz w:val="17"/>
        </w:rPr>
        <w:t xml:space="preserve">[S5] </w:t>
      </w:r>
      <w:r>
        <w:rPr>
          <w:rFonts w:ascii="Liberation Sans" w:hAnsi="Liberation Sans"/>
          <w:color w:val="263238"/>
          <w:sz w:val="17"/>
        </w:rPr>
        <w:t xml:space="preserve">InfoJobs–Esade — Informe Mercado Laboral 2025 (datos por puesto, incluida limpieza) — </w:t>
      </w:r>
      <w:hyperlink r:id="rId15">
        <w:r>
          <w:rPr>
            <w:color w:val="2A6F62"/>
            <w:u w:val="single"/>
            <w:rFonts w:ascii="Liberation Sans" w:hAnsi="Liberation Sans"/>
          </w:rPr>
          <w:t>Abrir fuente</w:t>
        </w:r>
      </w:hyperlink>
    </w:p>
    <w:p>
      <w:pPr>
        <w:spacing w:before="0" w:after="60" w:line="240" w:lineRule="auto"/>
        <w:ind w:left="216" w:hanging="216"/>
      </w:pPr>
      <w:r>
        <w:rPr>
          <w:rFonts w:ascii="Liberation Sans" w:hAnsi="Liberation Sans"/>
          <w:b/>
          <w:color w:val="2A6F62"/>
          <w:sz w:val="17"/>
        </w:rPr>
        <w:t xml:space="preserve">[S6] </w:t>
      </w:r>
      <w:r>
        <w:rPr>
          <w:rFonts w:ascii="Liberation Sans" w:hAnsi="Liberation Sans"/>
          <w:color w:val="263238"/>
          <w:sz w:val="17"/>
        </w:rPr>
        <w:t xml:space="preserve">SEPE — Dificultades de ajuste oferta-demanda 2026 — </w:t>
      </w:r>
      <w:hyperlink r:id="rId16">
        <w:r>
          <w:rPr>
            <w:color w:val="2A6F62"/>
            <w:u w:val="single"/>
            <w:rFonts w:ascii="Liberation Sans" w:hAnsi="Liberation Sans"/>
          </w:rPr>
          <w:t>Abrir fuente</w:t>
        </w:r>
      </w:hyperlink>
    </w:p>
    <w:p>
      <w:pPr>
        <w:spacing w:before="0" w:after="60" w:line="240" w:lineRule="auto"/>
        <w:ind w:left="216" w:hanging="216"/>
      </w:pPr>
      <w:r>
        <w:rPr>
          <w:rFonts w:ascii="Liberation Sans" w:hAnsi="Liberation Sans"/>
          <w:b/>
          <w:color w:val="2A6F62"/>
          <w:sz w:val="17"/>
        </w:rPr>
        <w:t xml:space="preserve">[S7] </w:t>
      </w:r>
      <w:r>
        <w:rPr>
          <w:rFonts w:ascii="Liberation Sans" w:hAnsi="Liberation Sans"/>
          <w:color w:val="263238"/>
          <w:sz w:val="17"/>
        </w:rPr>
        <w:t xml:space="preserve">Job Today — Contratación rápida / datos declarados de candidatos y empleadores — </w:t>
      </w:r>
      <w:hyperlink r:id="rId17">
        <w:r>
          <w:rPr>
            <w:color w:val="2A6F62"/>
            <w:u w:val="single"/>
            <w:rFonts w:ascii="Liberation Sans" w:hAnsi="Liberation Sans"/>
          </w:rPr>
          <w:t>Abrir fuente</w:t>
        </w:r>
      </w:hyperlink>
    </w:p>
    <w:p>
      <w:pPr>
        <w:spacing w:before="0" w:after="60" w:line="240" w:lineRule="auto"/>
        <w:ind w:left="216" w:hanging="216"/>
      </w:pPr>
      <w:r>
        <w:rPr>
          <w:rFonts w:ascii="Liberation Sans" w:hAnsi="Liberation Sans"/>
          <w:b/>
          <w:color w:val="2A6F62"/>
          <w:sz w:val="17"/>
        </w:rPr>
        <w:t xml:space="preserve">[S8] </w:t>
      </w:r>
      <w:r>
        <w:rPr>
          <w:rFonts w:ascii="Liberation Sans" w:hAnsi="Liberation Sans"/>
          <w:color w:val="263238"/>
          <w:sz w:val="17"/>
        </w:rPr>
        <w:t xml:space="preserve">Job Today — Suscripción y contacto con candidatos — </w:t>
      </w:r>
      <w:hyperlink r:id="rId18">
        <w:r>
          <w:rPr>
            <w:color w:val="2A6F62"/>
            <w:u w:val="single"/>
            <w:rFonts w:ascii="Liberation Sans" w:hAnsi="Liberation Sans"/>
          </w:rPr>
          <w:t>Abrir fuente</w:t>
        </w:r>
      </w:hyperlink>
    </w:p>
    <w:p>
      <w:pPr>
        <w:spacing w:before="0" w:after="60" w:line="240" w:lineRule="auto"/>
        <w:ind w:left="216" w:hanging="216"/>
      </w:pPr>
      <w:r>
        <w:rPr>
          <w:rFonts w:ascii="Liberation Sans" w:hAnsi="Liberation Sans"/>
          <w:b/>
          <w:color w:val="2A6F62"/>
          <w:sz w:val="17"/>
        </w:rPr>
        <w:t xml:space="preserve">[S9] </w:t>
      </w:r>
      <w:r>
        <w:rPr>
          <w:rFonts w:ascii="Liberation Sans" w:hAnsi="Liberation Sans"/>
          <w:color w:val="263238"/>
          <w:sz w:val="17"/>
        </w:rPr>
        <w:t xml:space="preserve">InfoJobs Empresas — publicación y servicio de criba — </w:t>
      </w:r>
      <w:hyperlink r:id="rId19">
        <w:r>
          <w:rPr>
            <w:color w:val="2A6F62"/>
            <w:u w:val="single"/>
            <w:rFonts w:ascii="Liberation Sans" w:hAnsi="Liberation Sans"/>
          </w:rPr>
          <w:t>Abrir fuente</w:t>
        </w:r>
      </w:hyperlink>
    </w:p>
    <w:p>
      <w:pPr>
        <w:spacing w:before="0" w:after="60" w:line="240" w:lineRule="auto"/>
        <w:ind w:left="216" w:hanging="216"/>
      </w:pPr>
      <w:r>
        <w:rPr>
          <w:rFonts w:ascii="Liberation Sans" w:hAnsi="Liberation Sans"/>
          <w:b/>
          <w:color w:val="2A6F62"/>
          <w:sz w:val="17"/>
        </w:rPr>
        <w:t xml:space="preserve">[S10] </w:t>
      </w:r>
      <w:r>
        <w:rPr>
          <w:rFonts w:ascii="Liberation Sans" w:hAnsi="Liberation Sans"/>
          <w:color w:val="263238"/>
          <w:sz w:val="17"/>
        </w:rPr>
        <w:t xml:space="preserve">Indeed Empresas — modelo de pago por resultados — </w:t>
      </w:r>
      <w:hyperlink r:id="rId20">
        <w:r>
          <w:rPr>
            <w:color w:val="2A6F62"/>
            <w:u w:val="single"/>
            <w:rFonts w:ascii="Liberation Sans" w:hAnsi="Liberation Sans"/>
          </w:rPr>
          <w:t>Abrir fuente</w:t>
        </w:r>
      </w:hyperlink>
    </w:p>
    <w:p>
      <w:pPr>
        <w:spacing w:before="0" w:after="60" w:line="240" w:lineRule="auto"/>
        <w:ind w:left="216" w:hanging="216"/>
      </w:pPr>
      <w:r>
        <w:rPr>
          <w:rFonts w:ascii="Liberation Sans" w:hAnsi="Liberation Sans"/>
          <w:b/>
          <w:color w:val="2A6F62"/>
          <w:sz w:val="17"/>
        </w:rPr>
        <w:t xml:space="preserve">[S11] </w:t>
      </w:r>
      <w:r>
        <w:rPr>
          <w:rFonts w:ascii="Liberation Sans" w:hAnsi="Liberation Sans"/>
          <w:color w:val="263238"/>
          <w:sz w:val="17"/>
        </w:rPr>
        <w:t xml:space="preserve">AEBYS — Benchmark 2026 de búsqueda y selección — </w:t>
      </w:r>
      <w:hyperlink r:id="rId21">
        <w:r>
          <w:rPr>
            <w:color w:val="2A6F62"/>
            <w:u w:val="single"/>
            <w:rFonts w:ascii="Liberation Sans" w:hAnsi="Liberation Sans"/>
          </w:rPr>
          <w:t>Abrir fuente</w:t>
        </w:r>
      </w:hyperlink>
    </w:p>
    <w:p>
      <w:pPr>
        <w:spacing w:before="0" w:after="60" w:line="240" w:lineRule="auto"/>
        <w:ind w:left="216" w:hanging="216"/>
      </w:pPr>
      <w:r>
        <w:rPr>
          <w:rFonts w:ascii="Liberation Sans" w:hAnsi="Liberation Sans"/>
          <w:b/>
          <w:color w:val="2A6F62"/>
          <w:sz w:val="17"/>
        </w:rPr>
        <w:t xml:space="preserve">[S12] </w:t>
      </w:r>
      <w:r>
        <w:rPr>
          <w:rFonts w:ascii="Liberation Sans" w:hAnsi="Liberation Sans"/>
          <w:color w:val="263238"/>
          <w:sz w:val="17"/>
        </w:rPr>
        <w:t xml:space="preserve">DataReportal — Digital 2026: Spain — </w:t>
      </w:r>
      <w:hyperlink r:id="rId22">
        <w:r>
          <w:rPr>
            <w:color w:val="2A6F62"/>
            <w:u w:val="single"/>
            <w:rFonts w:ascii="Liberation Sans" w:hAnsi="Liberation Sans"/>
          </w:rPr>
          <w:t>Abrir fuente</w:t>
        </w:r>
      </w:hyperlink>
    </w:p>
    <w:p>
      <w:pPr>
        <w:spacing w:before="0" w:after="60" w:line="240" w:lineRule="auto"/>
        <w:ind w:left="216" w:hanging="216"/>
      </w:pPr>
      <w:r>
        <w:rPr>
          <w:rFonts w:ascii="Liberation Sans" w:hAnsi="Liberation Sans"/>
          <w:b/>
          <w:color w:val="2A6F62"/>
          <w:sz w:val="17"/>
        </w:rPr>
        <w:t xml:space="preserve">[S13] </w:t>
      </w:r>
      <w:r>
        <w:rPr>
          <w:rFonts w:ascii="Liberation Sans" w:hAnsi="Liberation Sans"/>
          <w:color w:val="263238"/>
          <w:sz w:val="17"/>
        </w:rPr>
        <w:t xml:space="preserve">BOE — Ley 3/2023, de Empleo — </w:t>
      </w:r>
      <w:hyperlink r:id="rId23">
        <w:r>
          <w:rPr>
            <w:color w:val="2A6F62"/>
            <w:u w:val="single"/>
            <w:rFonts w:ascii="Liberation Sans" w:hAnsi="Liberation Sans"/>
          </w:rPr>
          <w:t>Abrir fuente</w:t>
        </w:r>
      </w:hyperlink>
    </w:p>
    <w:p>
      <w:pPr>
        <w:spacing w:before="0" w:after="60" w:line="240" w:lineRule="auto"/>
        <w:ind w:left="216" w:hanging="216"/>
      </w:pPr>
      <w:r>
        <w:rPr>
          <w:rFonts w:ascii="Liberation Sans" w:hAnsi="Liberation Sans"/>
          <w:b/>
          <w:color w:val="2A6F62"/>
          <w:sz w:val="17"/>
        </w:rPr>
        <w:t xml:space="preserve">[S14] </w:t>
      </w:r>
      <w:r>
        <w:rPr>
          <w:rFonts w:ascii="Liberation Sans" w:hAnsi="Liberation Sans"/>
          <w:color w:val="263238"/>
          <w:sz w:val="17"/>
        </w:rPr>
        <w:t xml:space="preserve">Comisión Europea — AI Act / sistemas de alto riesgo y calendario — </w:t>
      </w:r>
      <w:hyperlink r:id="rId24">
        <w:r>
          <w:rPr>
            <w:color w:val="2A6F62"/>
            <w:u w:val="single"/>
            <w:rFonts w:ascii="Liberation Sans" w:hAnsi="Liberation Sans"/>
          </w:rPr>
          <w:t>Abrir fuente</w:t>
        </w:r>
      </w:hyperlink>
    </w:p>
    <w:p>
      <w:pPr>
        <w:spacing w:before="0" w:after="60" w:line="240" w:lineRule="auto"/>
        <w:ind w:left="216" w:hanging="216"/>
      </w:pPr>
      <w:r>
        <w:rPr>
          <w:rFonts w:ascii="Liberation Sans" w:hAnsi="Liberation Sans"/>
          <w:b/>
          <w:color w:val="2A6F62"/>
          <w:sz w:val="17"/>
        </w:rPr>
        <w:t xml:space="preserve">[S15] </w:t>
      </w:r>
      <w:r>
        <w:rPr>
          <w:rFonts w:ascii="Liberation Sans" w:hAnsi="Liberation Sans"/>
          <w:color w:val="263238"/>
          <w:sz w:val="17"/>
        </w:rPr>
        <w:t xml:space="preserve">AEPD — Garantías para transferencias internacionales de datos — </w:t>
      </w:r>
      <w:hyperlink r:id="rId25">
        <w:r>
          <w:rPr>
            <w:color w:val="2A6F62"/>
            <w:u w:val="single"/>
            <w:rFonts w:ascii="Liberation Sans" w:hAnsi="Liberation Sans"/>
          </w:rPr>
          <w:t>Abrir fuente</w:t>
        </w:r>
      </w:hyperlink>
    </w:p>
    <w:p>
      <w:pPr>
        <w:spacing w:before="0" w:after="60" w:line="240" w:lineRule="auto"/>
        <w:ind w:left="216" w:hanging="216"/>
      </w:pPr>
      <w:r>
        <w:rPr>
          <w:rFonts w:ascii="Liberation Sans" w:hAnsi="Liberation Sans"/>
          <w:b/>
          <w:color w:val="2A6F62"/>
          <w:sz w:val="17"/>
        </w:rPr>
        <w:t xml:space="preserve">[S16] </w:t>
      </w:r>
      <w:r>
        <w:rPr>
          <w:rFonts w:ascii="Liberation Sans" w:hAnsi="Liberation Sans"/>
          <w:color w:val="263238"/>
          <w:sz w:val="17"/>
        </w:rPr>
        <w:t xml:space="preserve">Trustpilot — reseñas InfoJobs / Indeed / Job Today (señal cualitativa, no medición de efectividad) — </w:t>
      </w:r>
      <w:r>
        <w:rPr>
          <w:rFonts w:ascii="Liberation Sans" w:hAnsi="Liberation Sans"/>
          <w:color w:val="65747C"/>
          <w:sz w:val="15"/>
        </w:rPr>
        <w:t>https://es.trustpilot.com/review/infojobs.net ; https://es.trustpilot.com/review/www.indeed.com ; https://es.trustpilot.com/review/jobtoday.com</w:t>
      </w:r>
    </w:p>
    <w:p>
      <w:pPr>
        <w:spacing w:before="0" w:after="60" w:line="240" w:lineRule="auto"/>
        <w:ind w:left="216" w:hanging="216"/>
      </w:pPr>
      <w:r>
        <w:rPr>
          <w:rFonts w:ascii="Liberation Sans" w:hAnsi="Liberation Sans"/>
          <w:b/>
          <w:color w:val="2A6F62"/>
          <w:sz w:val="17"/>
        </w:rPr>
        <w:t xml:space="preserve">[S17] </w:t>
      </w:r>
      <w:r>
        <w:rPr>
          <w:rFonts w:ascii="Liberation Sans" w:hAnsi="Liberation Sans"/>
          <w:color w:val="263238"/>
          <w:sz w:val="17"/>
        </w:rPr>
        <w:t xml:space="preserve">SelectaPyme — tarifas publicadas de selección — </w:t>
      </w:r>
      <w:hyperlink r:id="rId26">
        <w:r>
          <w:rPr>
            <w:color w:val="2A6F62"/>
            <w:u w:val="single"/>
            <w:rFonts w:ascii="Liberation Sans" w:hAnsi="Liberation Sans"/>
          </w:rPr>
          <w:t>Abrir fuente</w:t>
        </w:r>
      </w:hyperlink>
    </w:p>
    <w:p>
      <w:pPr>
        <w:spacing w:before="0" w:after="60" w:line="240" w:lineRule="auto"/>
        <w:ind w:left="216" w:hanging="216"/>
      </w:pPr>
      <w:r>
        <w:rPr>
          <w:rFonts w:ascii="Liberation Sans" w:hAnsi="Liberation Sans"/>
          <w:b/>
          <w:color w:val="2A6F62"/>
          <w:sz w:val="17"/>
        </w:rPr>
        <w:t xml:space="preserve">[S18] </w:t>
      </w:r>
      <w:r>
        <w:rPr>
          <w:rFonts w:ascii="Liberation Sans" w:hAnsi="Liberation Sans"/>
          <w:color w:val="263238"/>
          <w:sz w:val="17"/>
        </w:rPr>
        <w:t xml:space="preserve">Job Today — Publicar oferta de empleo: cómo hacerlo y cuánto cuesta — </w:t>
      </w:r>
      <w:r>
        <w:rPr>
          <w:rFonts w:ascii="Liberation Sans" w:hAnsi="Liberation Sans"/>
          <w:color w:val="65747C"/>
          <w:sz w:val="15"/>
        </w:rPr>
        <w:t>https://jobtoday.com/es/blog/publicar-una-oferta-de-empleo</w:t>
      </w:r>
    </w:p>
    <w:p>
      <w:pPr>
        <w:spacing w:before="0" w:after="60" w:line="240" w:lineRule="auto"/>
        <w:ind w:left="216" w:hanging="216"/>
      </w:pPr>
      <w:r>
        <w:rPr>
          <w:rFonts w:ascii="Liberation Sans" w:hAnsi="Liberation Sans"/>
          <w:b/>
          <w:color w:val="2A6F62"/>
          <w:sz w:val="17"/>
        </w:rPr>
        <w:t xml:space="preserve">[S19] </w:t>
      </w:r>
      <w:r>
        <w:rPr>
          <w:rFonts w:ascii="Liberation Sans" w:hAnsi="Liberation Sans"/>
          <w:color w:val="263238"/>
          <w:sz w:val="17"/>
        </w:rPr>
        <w:t xml:space="preserve">App Store — JOB TODAY: Ofertas de Empleo (compras dentro de la app) — </w:t>
      </w:r>
      <w:r>
        <w:rPr>
          <w:rFonts w:ascii="Liberation Sans" w:hAnsi="Liberation Sans"/>
          <w:color w:val="65747C"/>
          <w:sz w:val="15"/>
        </w:rPr>
        <w:t>https://apps.apple.com/es/app/job-today-ofertas-de-empleo/id981163277</w:t>
      </w:r>
    </w:p>
    <w:p>
      <w:pPr>
        <w:spacing w:before="0" w:after="60" w:line="240" w:lineRule="auto"/>
        <w:ind w:left="216" w:hanging="216"/>
      </w:pPr>
      <w:r>
        <w:rPr>
          <w:rFonts w:ascii="Liberation Sans" w:hAnsi="Liberation Sans"/>
          <w:b/>
          <w:color w:val="2A6F62"/>
          <w:sz w:val="17"/>
        </w:rPr>
        <w:t xml:space="preserve">[S20] </w:t>
      </w:r>
      <w:r>
        <w:rPr>
          <w:rFonts w:ascii="Liberation Sans" w:hAnsi="Liberation Sans"/>
          <w:color w:val="263238"/>
          <w:sz w:val="17"/>
        </w:rPr>
        <w:t xml:space="preserve">Betterteam — InfoJobs: reseña con precios (fuente de terceros) — </w:t>
      </w:r>
      <w:r>
        <w:rPr>
          <w:rFonts w:ascii="Liberation Sans" w:hAnsi="Liberation Sans"/>
          <w:color w:val="65747C"/>
          <w:sz w:val="15"/>
        </w:rPr>
        <w:t>https://www.betterteam.com/mx/infojobs</w:t>
      </w:r>
    </w:p>
    <w:p>
      <w:pPr>
        <w:keepNext/>
        <w:spacing w:before="160" w:after="160" w:line="240" w:lineRule="auto"/>
      </w:pPr>
      <w:r>
        <w:rPr>
          <w:rFonts w:ascii="Liberation Sans" w:hAnsi="Liberation Sans"/>
          <w:b/>
          <w:color w:val="16232A"/>
          <w:sz w:val="36"/>
        </w:rPr>
        <w:t>Cierre</w:t>
      </w:r>
    </w:p>
    <w:tbl>
      <w:tblPr>
        <w:tblW w:type="auto" w:w="0"/>
        <w:jc w:val="center"/>
        <w:tblLayout w:type="fixed"/>
        <w:tblLook w:firstColumn="1" w:firstRow="1" w:lastColumn="0" w:lastRow="0" w:noHBand="0" w:noVBand="1" w:val="04A0"/>
      </w:tblPr>
      <w:tblGrid>
        <w:gridCol w:w="9792"/>
      </w:tblGrid>
      <w:tr>
        <w:tc>
          <w:tcPr>
            <w:tcW w:type="dxa" w:w="10166"/>
            <w:shd w:fill="E9F3F0"/>
            <w:tcMar>
              <w:top w:w="160" w:type="dxa"/>
              <w:start w:w="180" w:type="dxa"/>
              <w:bottom w:w="160" w:type="dxa"/>
              <w:end w:w="180" w:type="dxa"/>
            </w:tcMar>
            <w:tcBorders>
              <w:top w:val="nil"/>
              <w:left w:val="single" w:sz="18" w:color="2A6F62"/>
              <w:bottom w:val="nil"/>
              <w:right w:val="nil"/>
            </w:tcBorders>
          </w:tcPr>
          <w:p>
            <w:pPr>
              <w:spacing w:before="0" w:after="80" w:line="259" w:lineRule="auto"/>
            </w:pPr>
            <w:r>
              <w:rPr>
                <w:rFonts w:ascii="Liberation Sans" w:hAnsi="Liberation Sans"/>
                <w:b/>
                <w:color w:val="2A6F62"/>
                <w:sz w:val="22"/>
              </w:rPr>
              <w:t>TESIS EN UNA FRASE</w:t>
            </w:r>
          </w:p>
          <w:p>
            <w:pPr>
              <w:spacing w:before="0" w:after="0" w:line="259" w:lineRule="auto"/>
            </w:pPr>
            <w:r>
              <w:rPr>
                <w:rFonts w:ascii="Liberation Sans" w:hAnsi="Liberation Sans"/>
                <w:color w:val="263238"/>
                <w:sz w:val="20"/>
              </w:rPr>
              <w:t>San Cayetano es el enlace directo entre el empleador que necesita gente y el currito que busca curro, con reglas que devuelven la confianza que los portales han perdido.</w:t>
            </w:r>
          </w:p>
        </w:tc>
      </w:tr>
    </w:tbl>
    <w:p>
      <w:pPr>
        <w:spacing w:after="40"/>
      </w:pPr>
    </w:p>
    <w:p>
      <w:pPr>
        <w:spacing w:before="0" w:after="80" w:line="259" w:lineRule="auto"/>
        <w:jc w:val="center"/>
      </w:pPr>
      <w:r>
        <w:rPr>
          <w:rFonts w:ascii="Liberation Sans" w:hAnsi="Liberation Sans"/>
          <w:b/>
          <w:color w:val="16232A"/>
          <w:sz w:val="30"/>
        </w:rPr>
        <w:t>Tú sabes trabajar. Curro te busca curro.</w:t>
      </w:r>
    </w:p>
    <w:p>
      <w:pPr>
        <w:spacing w:before="0" w:after="0" w:line="259" w:lineRule="auto"/>
        <w:jc w:val="center"/>
      </w:pPr>
      <w:r>
        <w:rPr>
          <w:rFonts w:ascii="Liberation Sans" w:hAnsi="Liberation Sans"/>
          <w:b/>
          <w:color w:val="2A6F62"/>
          <w:sz w:val="24"/>
        </w:rPr>
        <w:t>Queremos que encuentres. Y queremos que te encuentren.</w:t>
      </w:r>
    </w:p>
    <w:sectPr w:rsidR="00FC693F" w:rsidRPr="0006063C" w:rsidSect="00034616">
      <w:headerReference w:type="default" r:id="rId9"/>
      <w:footerReference w:type="default" r:id="rId10"/>
      <w:pgSz w:w="12240" w:h="15840"/>
      <w:pgMar w:top="936" w:right="1037" w:bottom="936"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Liberation Sans" w:hAnsi="Liberation Sans"/>
        <w:color w:val="65747C"/>
        <w:sz w:val="14"/>
      </w:rPr>
      <w:t>Documento de trabajo · Septiembre 2026 · Nombre comercial pendiente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Liberation Sans" w:hAnsi="Liberation Sans"/>
        <w:b/>
        <w:color w:val="65747C"/>
        <w:sz w:val="15"/>
      </w:rPr>
      <w:t>PROYECTO SAN CAYETANO  |  IDEA DE NEGOCIO v3 · MODELO APP</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Liberation Sans" w:hAnsi="Liberation San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www.ine.es/dyngs/Prensa/EPA2T26.htm?print=1" TargetMode="External"/><Relationship Id="rId12" Type="http://schemas.openxmlformats.org/officeDocument/2006/relationships/hyperlink" Target="https://www.ine.es/dyngs/Prensa/DIRCE2025.htm" TargetMode="External"/><Relationship Id="rId13" Type="http://schemas.openxmlformats.org/officeDocument/2006/relationships/hyperlink" Target="https://nosotros.infojobs.net/la-oferta-de-empleo-en-infojobs-se-estabiliza-en-2025-con-casi-25-millones-de-vacantes-mientras-aumenta-la-demanda-de-trabajo/" TargetMode="External"/><Relationship Id="rId14" Type="http://schemas.openxmlformats.org/officeDocument/2006/relationships/hyperlink" Target="https://nosotros.infojobs.net/los-oficios-tradicionales-que-resurgen-en-la-era-de-la-ia-mas-oportunidades-y-menos-competencia-por-vacante/" TargetMode="External"/><Relationship Id="rId15" Type="http://schemas.openxmlformats.org/officeDocument/2006/relationships/hyperlink" Target="https://recursos-humanos.infojobs.net/wp-content/uploads/2026/03/Informe_Mercado_Laboral_InfoJobs_Esade_2025_Digital.pdf" TargetMode="External"/><Relationship Id="rId16" Type="http://schemas.openxmlformats.org/officeDocument/2006/relationships/hyperlink" Target="https://www.sepe.es/HomeSepe/que-es-observatorio/Hipatia/actualidad/listado-noticias-hipatia/detalle-noticia.html?detalle=dificultades-oferta-demanda-empleo-caracter-estructural&amp;folder=%2FSEPE%2F2026%2FJulio%2F" TargetMode="External"/><Relationship Id="rId17" Type="http://schemas.openxmlformats.org/officeDocument/2006/relationships/hyperlink" Target="https://jobtoday.com/es/landings/hire-staff" TargetMode="External"/><Relationship Id="rId18" Type="http://schemas.openxmlformats.org/officeDocument/2006/relationships/hyperlink" Target="https://help.jobtoday.com/es/articles/8011177-necesito-una-suscripcion-para-contactar-con-los-candidatos" TargetMode="External"/><Relationship Id="rId19" Type="http://schemas.openxmlformats.org/officeDocument/2006/relationships/hyperlink" Target="https://empresas.infojobs.net/" TargetMode="External"/><Relationship Id="rId20" Type="http://schemas.openxmlformats.org/officeDocument/2006/relationships/hyperlink" Target="https://es.indeed.com/empresas/pago-por-resultados" TargetMode="External"/><Relationship Id="rId21" Type="http://schemas.openxmlformats.org/officeDocument/2006/relationships/hyperlink" Target="https://www.aebys.com/noticias/aebys-presenta-el-benchmark-2026-asi-es-hoy-el-negocio-de-la-busqueda-y-seleccion-de-talento-en-espana/" TargetMode="External"/><Relationship Id="rId22" Type="http://schemas.openxmlformats.org/officeDocument/2006/relationships/hyperlink" Target="https://datareportal.com/reports/digital-2026-spain" TargetMode="External"/><Relationship Id="rId23" Type="http://schemas.openxmlformats.org/officeDocument/2006/relationships/hyperlink" Target="https://www.boe.es/buscar/doc.php?id=BOE-A-2023-5365" TargetMode="External"/><Relationship Id="rId24" Type="http://schemas.openxmlformats.org/officeDocument/2006/relationships/hyperlink" Target="https://digital-strategy.ec.europa.eu/es/policies/guidelines-ai-high-risk-systems" TargetMode="External"/><Relationship Id="rId25" Type="http://schemas.openxmlformats.org/officeDocument/2006/relationships/hyperlink" Target="https://www.aepd.es/derechos-y-deberes/cumple-tus-deberes/medidas-de-cumplimiento/garantias-transferencias-datos-personales" TargetMode="External"/><Relationship Id="rId26" Type="http://schemas.openxmlformats.org/officeDocument/2006/relationships/hyperlink" Target="https://selectapyme.com/cuanto-cuesta/"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Proyecto San Cayetano — Idea de negocio y v3, modelo app</dc:title>
  <dc:subject>Plataforma de empleo para perfiles operativos, técnicos y de servicios</dc:subject>
  <dc:creator/>
  <cp:keywords>empleo, matching, recruiting, IA, limpieza, logística, oficios, San Cayetano</cp:keywords>
  <dc:description>generated by python-docx</dc:description>
  <cp:lastModifiedBy/>
  <cp:revision>1</cp:revision>
  <dcterms:created xsi:type="dcterms:W3CDTF">2013-12-23T23:15:00Z</dcterms:created>
  <dcterms:modified xsi:type="dcterms:W3CDTF">2013-12-23T23:15:00Z</dcterms:modified>
  <cp:category/>
</cp:coreProperties>
</file>