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jc w:val="both"/>
        <w:rPr>
          <w:rFonts w:ascii="Arial Narrow" w:hAnsi="Arial Narrow"/>
          <w:b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MemoramaMVC</w:t>
      </w:r>
    </w:p>
    <w:tbl>
      <w:tblPr>
        <w:tblW w:w="107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9"/>
        <w:gridCol w:w="3591"/>
        <w:gridCol w:w="3592"/>
      </w:tblGrid>
      <w:tr>
        <w:trPr>
          <w:trHeight w:val="255" w:hRule="atLeast"/>
        </w:trPr>
        <w:tc>
          <w:tcPr>
            <w:tcW w:w="10772" w:type="dxa"/>
            <w:gridSpan w:val="3"/>
            <w:tcBorders/>
            <w:shd w:fill="333333" w:val="clear"/>
            <w:vAlign w:val="cente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FFFF"/>
                <w:sz w:val="18"/>
                <w:szCs w:val="18"/>
              </w:rPr>
              <w:t xml:space="preserve">Desarrolladores - </w:t>
            </w:r>
            <w:r>
              <w:rPr>
                <w:rFonts w:ascii="Arial" w:hAnsi="Arial"/>
                <w:b/>
                <w:bCs/>
                <w:color w:val="FFFFFF"/>
                <w:sz w:val="18"/>
                <w:szCs w:val="18"/>
              </w:rPr>
              <w:t>theCodeNeverLies</w:t>
            </w:r>
          </w:p>
        </w:tc>
      </w:tr>
      <w:tr>
        <w:trPr>
          <w:trHeight w:val="255" w:hRule="atLeast"/>
        </w:trPr>
        <w:tc>
          <w:tcPr>
            <w:tcW w:w="3589" w:type="dxa"/>
            <w:tcBorders>
              <w:bottom w:val="single" w:sz="2" w:space="0" w:color="B2B2B2"/>
              <w:insideH w:val="single" w:sz="2" w:space="0" w:color="B2B2B2"/>
            </w:tcBorders>
            <w:shd w:fill="808080" w:val="clear"/>
            <w:vAlign w:val="cente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3591" w:type="dxa"/>
            <w:tcBorders>
              <w:left w:val="single" w:sz="2" w:space="0" w:color="333333"/>
              <w:bottom w:val="single" w:sz="2" w:space="0" w:color="B2B2B2"/>
              <w:insideH w:val="single" w:sz="2" w:space="0" w:color="B2B2B2"/>
            </w:tcBorders>
            <w:shd w:fill="808080" w:val="clear"/>
            <w:tcMar>
              <w:left w:w="27" w:type="dxa"/>
            </w:tcMar>
            <w:vAlign w:val="cente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Apellidos</w:t>
            </w:r>
          </w:p>
        </w:tc>
        <w:tc>
          <w:tcPr>
            <w:tcW w:w="3592" w:type="dxa"/>
            <w:tcBorders>
              <w:left w:val="single" w:sz="2" w:space="0" w:color="333333"/>
              <w:bottom w:val="single" w:sz="2" w:space="0" w:color="B2B2B2"/>
              <w:insideH w:val="single" w:sz="2" w:space="0" w:color="B2B2B2"/>
            </w:tcBorders>
            <w:shd w:fill="808080" w:val="clear"/>
            <w:tcMar>
              <w:left w:w="27" w:type="dxa"/>
            </w:tcMar>
            <w:vAlign w:val="cente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Función</w:t>
            </w:r>
          </w:p>
        </w:tc>
      </w:tr>
      <w:tr>
        <w:trPr>
          <w:trHeight w:val="255" w:hRule="atLeast"/>
        </w:trPr>
        <w:tc>
          <w:tcPr>
            <w:tcW w:w="3589" w:type="dxa"/>
            <w:tcBorders/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Sergio</w:t>
            </w:r>
          </w:p>
        </w:tc>
        <w:tc>
          <w:tcPr>
            <w:tcW w:w="3591" w:type="dxa"/>
            <w:tcBorders>
              <w:left w:val="single" w:sz="2" w:space="0" w:color="CCCCCC"/>
              <w:right w:val="single" w:sz="2" w:space="0" w:color="CCCCCC"/>
              <w:insideV w:val="single" w:sz="2" w:space="0" w:color="CCCCCC"/>
            </w:tcBorders>
            <w:shd w:fill="EEEEEE" w:val="clear"/>
            <w:tcMar>
              <w:left w:w="27" w:type="dxa"/>
            </w:tcMar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 xml:space="preserve">Galán </w:t>
            </w:r>
            <w:r>
              <w:rPr>
                <w:rFonts w:ascii="Consolas" w:hAnsi="Consolas"/>
                <w:b/>
                <w:bCs/>
                <w:sz w:val="14"/>
                <w:szCs w:val="14"/>
              </w:rPr>
              <w:t>Gómez</w:t>
            </w:r>
          </w:p>
        </w:tc>
        <w:tc>
          <w:tcPr>
            <w:tcW w:w="3592" w:type="dxa"/>
            <w:tcBorders/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Desarrollador (JUnit)</w:t>
            </w:r>
          </w:p>
        </w:tc>
      </w:tr>
      <w:tr>
        <w:trPr>
          <w:trHeight w:val="255" w:hRule="atLeast"/>
        </w:trPr>
        <w:tc>
          <w:tcPr>
            <w:tcW w:w="3589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Víctor</w:t>
            </w:r>
          </w:p>
        </w:tc>
        <w:tc>
          <w:tcPr>
            <w:tcW w:w="3591" w:type="dxa"/>
            <w:tcBorders>
              <w:left w:val="single" w:sz="2" w:space="0" w:color="CCCCCC"/>
              <w:right w:val="single" w:sz="2" w:space="0" w:color="CCCCCC"/>
              <w:insideV w:val="single" w:sz="2" w:space="0" w:color="CCCCCC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 xml:space="preserve">Fernández </w:t>
            </w:r>
            <w:r>
              <w:rPr>
                <w:rFonts w:ascii="Consolas" w:hAnsi="Consolas"/>
                <w:b/>
                <w:bCs/>
                <w:sz w:val="14"/>
                <w:szCs w:val="14"/>
              </w:rPr>
              <w:t>Hernández</w:t>
            </w:r>
          </w:p>
        </w:tc>
        <w:tc>
          <w:tcPr>
            <w:tcW w:w="3592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Desarrollador (UI)</w:t>
            </w:r>
          </w:p>
        </w:tc>
      </w:tr>
      <w:tr>
        <w:trPr>
          <w:trHeight w:val="255" w:hRule="atLeast"/>
        </w:trPr>
        <w:tc>
          <w:tcPr>
            <w:tcW w:w="3589" w:type="dxa"/>
            <w:tcBorders/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Francisco</w:t>
            </w:r>
          </w:p>
        </w:tc>
        <w:tc>
          <w:tcPr>
            <w:tcW w:w="3591" w:type="dxa"/>
            <w:tcBorders>
              <w:left w:val="single" w:sz="2" w:space="0" w:color="CCCCCC"/>
              <w:right w:val="single" w:sz="2" w:space="0" w:color="CCCCCC"/>
              <w:insideV w:val="single" w:sz="2" w:space="0" w:color="CCCCCC"/>
            </w:tcBorders>
            <w:shd w:fill="EEEEEE" w:val="clear"/>
            <w:tcMar>
              <w:left w:w="27" w:type="dxa"/>
            </w:tcMar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García</w:t>
            </w:r>
          </w:p>
        </w:tc>
        <w:tc>
          <w:tcPr>
            <w:tcW w:w="3592" w:type="dxa"/>
            <w:tcBorders/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Auxiliar</w:t>
            </w:r>
          </w:p>
        </w:tc>
      </w:tr>
      <w:tr>
        <w:trPr>
          <w:trHeight w:val="255" w:hRule="atLeast"/>
        </w:trPr>
        <w:tc>
          <w:tcPr>
            <w:tcW w:w="3589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Ana</w:t>
            </w:r>
          </w:p>
        </w:tc>
        <w:tc>
          <w:tcPr>
            <w:tcW w:w="3591" w:type="dxa"/>
            <w:tcBorders>
              <w:left w:val="single" w:sz="2" w:space="0" w:color="CCCCCC"/>
              <w:right w:val="single" w:sz="2" w:space="0" w:color="CCCCCC"/>
              <w:insideV w:val="single" w:sz="2" w:space="0" w:color="CCCCCC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Carvajal Barrena</w:t>
            </w:r>
          </w:p>
        </w:tc>
        <w:tc>
          <w:tcPr>
            <w:tcW w:w="3592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Desarrolladora</w:t>
            </w:r>
          </w:p>
        </w:tc>
      </w:tr>
      <w:tr>
        <w:trPr>
          <w:trHeight w:val="255" w:hRule="atLeast"/>
        </w:trPr>
        <w:tc>
          <w:tcPr>
            <w:tcW w:w="3589" w:type="dxa"/>
            <w:tcBorders>
              <w:bottom w:val="single" w:sz="2" w:space="0" w:color="CCCCCC"/>
              <w:insideH w:val="single" w:sz="2" w:space="0" w:color="CCCCCC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José Emilio</w:t>
            </w:r>
          </w:p>
        </w:tc>
        <w:tc>
          <w:tcPr>
            <w:tcW w:w="3591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EEEEEE" w:val="clear"/>
            <w:tcMar>
              <w:left w:w="27" w:type="dxa"/>
            </w:tcMar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Gutiérrez Morán</w:t>
            </w:r>
          </w:p>
        </w:tc>
        <w:tc>
          <w:tcPr>
            <w:tcW w:w="3592" w:type="dxa"/>
            <w:tcBorders>
              <w:bottom w:val="single" w:sz="2" w:space="0" w:color="CCCCCC"/>
              <w:insideH w:val="single" w:sz="2" w:space="0" w:color="CCCCCC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Consolas" w:hAnsi="Consolas"/>
                <w:b/>
                <w:b/>
                <w:bCs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Desarrollador</w:t>
            </w:r>
          </w:p>
        </w:tc>
      </w:tr>
    </w:tbl>
    <w:p>
      <w:pPr>
        <w:pStyle w:val="Cuerpodetex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Encabezado3"/>
        <w:numPr>
          <w:ilvl w:val="2"/>
          <w:numId w:val="1"/>
        </w:numPr>
        <w:spacing w:lineRule="atLeast" w:line="315"/>
        <w:rPr/>
      </w:pPr>
      <w:r>
        <w:rPr/>
        <w:t>Interfaces</w:t>
      </w:r>
    </w:p>
    <w:p>
      <w:pPr>
        <w:pStyle w:val="Cuerpodetexto"/>
        <w:numPr>
          <w:ilvl w:val="0"/>
          <w:numId w:val="2"/>
        </w:numPr>
        <w:spacing w:lineRule="atLeast" w:line="228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Desvelable</w:t>
      </w:r>
    </w:p>
    <w:p>
      <w:pPr>
        <w:pStyle w:val="Cuerpodetexto"/>
        <w:numPr>
          <w:ilvl w:val="1"/>
          <w:numId w:val="2"/>
        </w:numPr>
        <w:spacing w:lineRule="atLeast" w:line="192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public boolean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 desvelar(int valor);</w:t>
      </w:r>
    </w:p>
    <w:p>
      <w:pPr>
        <w:pStyle w:val="Cuerpodetexto"/>
        <w:numPr>
          <w:ilvl w:val="0"/>
          <w:numId w:val="2"/>
        </w:numPr>
        <w:spacing w:lineRule="atLeast" w:line="228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Marcable</w:t>
      </w:r>
    </w:p>
    <w:p>
      <w:pPr>
        <w:pStyle w:val="Cuerpodetexto"/>
        <w:numPr>
          <w:ilvl w:val="1"/>
          <w:numId w:val="2"/>
        </w:numPr>
        <w:spacing w:lineRule="atLeast" w:line="204" w:before="0" w:after="140"/>
        <w:jc w:val="both"/>
        <w:rPr>
          <w:rFonts w:ascii="Liberation Sans" w:hAnsi="Liberation Sans"/>
          <w:sz w:val="28"/>
          <w:szCs w:val="28"/>
        </w:rPr>
      </w:pPr>
      <w:r>
        <w:rPr>
          <w:rFonts w:ascii="Courier New" w:hAnsi="Courier New"/>
          <w:b/>
          <w:bCs/>
          <w:sz w:val="18"/>
          <w:szCs w:val="18"/>
        </w:rPr>
        <w:t>public boolean marcar(Coordenada coordenadas);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 Narrow">
    <w:charset w:val="00"/>
    <w:family w:val="swiss"/>
    <w:pitch w:val="variable"/>
  </w:font>
  <w:font w:name="Consolas">
    <w:charset w:val="00"/>
    <w:family w:val="modern"/>
    <w:pitch w:val="fixed"/>
  </w:font>
  <w:font w:name="Courier New"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Encabezado4">
    <w:name w:val="Encabezado 4"/>
    <w:basedOn w:val="Encabezado"/>
    <w:next w:val="Cuerpodetexto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Vietas">
    <w:name w:val="Viñetas"/>
    <w:qFormat/>
    <w:rPr>
      <w:rFonts w:ascii="OpenSymbol" w:hAnsi="OpenSymbol" w:eastAsia="OpenSymbol" w:cs="OpenSymbol"/>
      <w:sz w:val="24"/>
      <w:szCs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stinatario">
    <w:name w:val="Destinatario"/>
    <w:basedOn w:val="Normal"/>
    <w:pPr>
      <w:suppressLineNumbers/>
      <w:spacing w:before="0" w:after="60"/>
    </w:pPr>
    <w:rPr/>
  </w:style>
  <w:style w:type="paragraph" w:styleId="Encabezadodelista">
    <w:name w:val="Encabezado de lista"/>
    <w:basedOn w:val="Normal"/>
    <w:next w:val="Contenidodelista"/>
    <w:qFormat/>
    <w:pPr>
      <w:ind w:left="0" w:right="0" w:hanging="0"/>
    </w:pPr>
    <w:rPr/>
  </w:style>
  <w:style w:type="paragraph" w:styleId="Encabezamiento">
    <w:name w:val="Encabezamiento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Encabezamientoderecho">
    <w:name w:val="Encabezamiento derecho"/>
    <w:basedOn w:val="Normal"/>
    <w:qFormat/>
    <w:pPr>
      <w:suppressLineNumbers/>
      <w:tabs>
        <w:tab w:val="center" w:pos="5386" w:leader="none"/>
        <w:tab w:val="right" w:pos="10772" w:leader="none"/>
      </w:tabs>
    </w:pPr>
    <w:rPr/>
  </w:style>
  <w:style w:type="paragraph" w:styleId="Encabezamientoizquierdo">
    <w:name w:val="Encabezamiento izquierdo"/>
    <w:basedOn w:val="Normal"/>
    <w:qFormat/>
    <w:pPr>
      <w:suppressLineNumbers/>
      <w:tabs>
        <w:tab w:val="center" w:pos="5386" w:leader="none"/>
        <w:tab w:val="right" w:pos="10772" w:leader="none"/>
      </w:tabs>
    </w:pPr>
    <w:rPr/>
  </w:style>
  <w:style w:type="paragraph" w:styleId="Firma">
    <w:name w:val="Firma"/>
    <w:basedOn w:val="Normal"/>
    <w:pPr>
      <w:suppressLineNumbers/>
    </w:pPr>
    <w:rPr/>
  </w:style>
  <w:style w:type="paragraph" w:styleId="Frasededespedida">
    <w:name w:val="Frase de despedida"/>
    <w:basedOn w:val="Normal"/>
    <w:pPr>
      <w:suppressLineNumbers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taalpie">
    <w:name w:val="Nota al pi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Notafinal">
    <w:name w:val="Nota final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iedepgina">
    <w:name w:val="Pie de página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Piedepginaderecho">
    <w:name w:val="Pie de página derecho"/>
    <w:basedOn w:val="Normal"/>
    <w:qFormat/>
    <w:pPr>
      <w:suppressLineNumbers/>
      <w:tabs>
        <w:tab w:val="center" w:pos="5386" w:leader="none"/>
        <w:tab w:val="right" w:pos="10772" w:leader="none"/>
      </w:tabs>
    </w:pPr>
    <w:rPr/>
  </w:style>
  <w:style w:type="paragraph" w:styleId="Piedepginaizquierdo">
    <w:name w:val="Pie de página izquierdo"/>
    <w:basedOn w:val="Normal"/>
    <w:qFormat/>
    <w:pPr>
      <w:suppressLineNumbers/>
      <w:tabs>
        <w:tab w:val="center" w:pos="5386" w:leader="none"/>
        <w:tab w:val="right" w:pos="10772" w:leader="none"/>
      </w:tabs>
    </w:pPr>
    <w:rPr/>
  </w:style>
  <w:style w:type="paragraph" w:styleId="Remitente">
    <w:name w:val="Remitente"/>
    <w:basedOn w:val="Normal"/>
    <w:pPr>
      <w:suppressLineNumbers/>
      <w:spacing w:before="0" w:after="6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Encabezado10">
    <w:name w:val="Encabezado 10"/>
    <w:basedOn w:val="Encabezado"/>
    <w:next w:val="Cuerpodetexto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Encabezadodebibliografa">
    <w:name w:val="Encabezado de bibliografía"/>
    <w:basedOn w:val="Encabezado"/>
    <w:pPr>
      <w:suppressLineNumbers/>
      <w:ind w:left="0" w:right="0" w:hanging="0"/>
    </w:pPr>
    <w:rPr>
      <w:b/>
      <w:bCs/>
      <w:sz w:val="32"/>
      <w:szCs w:val="32"/>
    </w:rPr>
  </w:style>
  <w:style w:type="paragraph" w:styleId="Encabezadodelndice">
    <w:name w:val="Encabezado del índice"/>
    <w:basedOn w:val="Encabezado"/>
    <w:pPr>
      <w:suppressLineNumbers/>
      <w:ind w:left="0" w:right="0" w:hanging="0"/>
    </w:pPr>
    <w:rPr>
      <w:b/>
      <w:bCs/>
      <w:sz w:val="32"/>
      <w:szCs w:val="32"/>
    </w:rPr>
  </w:style>
  <w:style w:type="paragraph" w:styleId="Encabezadodelndicealfabtico">
    <w:name w:val="Encabezado del índice alfabético"/>
    <w:basedOn w:val="Encabezado"/>
    <w:pPr>
      <w:suppressLineNumbers/>
      <w:ind w:left="0" w:right="0" w:hanging="0"/>
    </w:pPr>
    <w:rPr>
      <w:b/>
      <w:bCs/>
      <w:sz w:val="32"/>
      <w:szCs w:val="32"/>
    </w:rPr>
  </w:style>
  <w:style w:type="paragraph" w:styleId="Encabezadodelndicedeobjetos">
    <w:name w:val="Encabezado del índice de objetos"/>
    <w:basedOn w:val="Encabezad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Encabezadodelndicedetablas">
    <w:name w:val="Encabezado del índice de tablas"/>
    <w:basedOn w:val="Encabezad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Encabezadodelndicedelusuario">
    <w:name w:val="Encabezado del índice del usuario"/>
    <w:basedOn w:val="Encabezad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Encabezadondicedeilustraciones">
    <w:name w:val="Encabezado Índice de ilustraciones"/>
    <w:basedOn w:val="Encabezado"/>
    <w:qFormat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Application>LibreOffice/5.0.2.2$Windows_x86 LibreOffice_project/37b43f919e4de5eeaca9b9755ed688758a8251fe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2018-03-20T11:47:13Z</dcterms:created>
  <dc:language>es-ES</dc:language>
  <dcterms:modified xsi:type="dcterms:W3CDTF">2018-03-20T12:47:32Z</dcterms:modified>
  <cp:revision>32</cp:revision>
</cp:coreProperties>
</file>