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Registro de datos personales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Registro de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datos personales en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registrar todos los campos indicados (nombres, apellidos, edad, sexo, correo, contraseña).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48025" cy="5724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00400" cy="5734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96FAhyfTBkuSfNcdEL0X5k39w==">AMUW2mUlx3+Dt3NSt8hi3usjxHVzC0D7ZzH8LU4luLYy0VmsKHznHRQp4rgaJ84P95VCZiFJA51HhHJLVNLI4gj/EuKOulSQGBCW9ZrmJWQjxYs7PxDSsNQ3id0w+GegcM2ivVF/biQQgKcrQIq9+HMGDcna3g2VJFblqY8TlaHO8w8BM2ZpQa8=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