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Registro de datos personales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Registro de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datos personales en la aplicación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no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registrar todos los campos indicados (nombres, apellidos, edad, sexo, correo, contraseña).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48025" cy="5724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00400" cy="5734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96FAhyfTBkuSfNcdEL0X5k39w==">AMUW2mXbpHFzdZgtK4HO9DSIzrgWd6rZ+0Br8pXCU36hGtLaSPattLj8aMJtR8jn4dv9mdG8bZqAKYyX+c4tc4fU076EhArpd9sa5aJ8J5sjS98hrz6hcozAKmkZhO/PN0R9EhVYrjZvlLI8/9LX2Xa1JXhRjcbzWfWZ389Vnl7Pzqh5kMpXHtw=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