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right"/>
        <w:rPr>
          <w:b w:val="1"/>
          <w:i w:val="1"/>
          <w:color w:val="000000"/>
        </w:rPr>
      </w:pPr>
      <w:r w:rsidDel="00000000" w:rsidR="00000000" w:rsidRPr="00000000">
        <w:rPr>
          <w:b w:val="1"/>
          <w:color w:val="000000"/>
          <w:sz w:val="72"/>
          <w:szCs w:val="72"/>
          <w:rtl w:val="0"/>
        </w:rPr>
        <w:t xml:space="preserve">Historia de usuario 0</w:t>
      </w:r>
      <w:r w:rsidDel="00000000" w:rsidR="00000000" w:rsidRPr="00000000">
        <w:rPr>
          <w:b w:val="1"/>
          <w:sz w:val="72"/>
          <w:szCs w:val="72"/>
          <w:rtl w:val="0"/>
        </w:rPr>
        <w:t xml:space="preserve">5</w:t>
      </w:r>
      <w:r w:rsidDel="00000000" w:rsidR="00000000" w:rsidRPr="00000000">
        <w:rPr>
          <w:b w:val="1"/>
          <w:color w:val="000000"/>
          <w:sz w:val="72"/>
          <w:szCs w:val="72"/>
          <w:rtl w:val="0"/>
        </w:rPr>
        <w:br w:type="textWrapping"/>
      </w: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Sistema de monitoreo de 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8e7cc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8e7cc3"/>
          <w:sz w:val="48"/>
          <w:szCs w:val="48"/>
          <w:rtl w:val="0"/>
        </w:rPr>
        <w:t xml:space="preserve">zona de riesgo de contagio por Covid-19</w:t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Calibri" w:cs="Calibri" w:eastAsia="Calibri" w:hAnsi="Calibri"/>
          <w:color w:val="8e7cc3"/>
          <w:sz w:val="36"/>
          <w:szCs w:val="36"/>
        </w:rPr>
      </w:pPr>
      <w:r w:rsidDel="00000000" w:rsidR="00000000" w:rsidRPr="00000000">
        <w:rPr>
          <w:b w:val="1"/>
          <w:i w:val="1"/>
          <w:color w:val="000000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8e7cc3"/>
          <w:sz w:val="36"/>
          <w:szCs w:val="36"/>
          <w:rtl w:val="0"/>
        </w:rPr>
        <w:t xml:space="preserve"> 29/06/2020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 la Historia de Usuario: Visualizar recomendaciones después de mi registro de malestares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HISTORIA DE USUARIO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MÓDULO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Área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before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CÓDIGO/NÚMERO: 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HISTORIA: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Visualizar recomendaciones después de mi registro de malestares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CLIENTE/USUARIO: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RESPONSABLE DEL DESARROLLO: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Rubí Santivañez Miranda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E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PRIORIDAD EN NEGOCIO: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8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ITERACIÓN: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RIESGO EN DESARROLLO: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Bajo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before="8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ESTIMADOS: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2">
            <w:pPr>
              <w:spacing w:before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8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PUNTOS REALES: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DESCRIPCIÓN: </w:t>
            </w:r>
          </w:p>
          <w:p w:rsidR="00000000" w:rsidDel="00000000" w:rsidP="00000000" w:rsidRDefault="00000000" w:rsidRPr="00000000" w14:paraId="00000035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Usuario de la aplicación</w:t>
            </w:r>
          </w:p>
          <w:p w:rsidR="00000000" w:rsidDel="00000000" w:rsidP="00000000" w:rsidRDefault="00000000" w:rsidRPr="00000000" w14:paraId="00000036">
            <w:pPr>
              <w:spacing w:after="80" w:line="36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NECESITO: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Visualizar las recomendaciones según los malestares que indiqué tras haber hecho el registro de estos</w:t>
            </w:r>
          </w:p>
          <w:p w:rsidR="00000000" w:rsidDel="00000000" w:rsidP="00000000" w:rsidRDefault="00000000" w:rsidRPr="00000000" w14:paraId="00000037">
            <w:pPr>
              <w:spacing w:after="80" w:line="36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Poder informarme y tomar acción sobre los malestares que me aquejan.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after="80" w:before="120" w:line="36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ACEPTACIÓN: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pacing w:after="0" w:afterAutospacing="0" w:before="12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usuario de la aplicación debe registrar sus datos personales y sus malestares correctamente para poder acceder a la visualización de las recomendaciones.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la última pantalla referente al registro de un nuevo usuario.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 recomendaciones varían según los malestares que registre el usuario de la aplicación.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contenido es meramente informativo, y es información oficial brindada por el Ministerio de Salud.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pacing w:after="80" w:before="0" w:beforeAutospacing="0" w:line="36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Tras pulsar “Finalizar Registro”, el usuario podrá acceder a las demás funcionalidades del menú desplegable.</w:t>
            </w:r>
          </w:p>
        </w:tc>
      </w:tr>
    </w:tbl>
    <w:p w:rsidR="00000000" w:rsidDel="00000000" w:rsidP="00000000" w:rsidRDefault="00000000" w:rsidRPr="00000000" w14:paraId="00000040">
      <w:pPr>
        <w:spacing w:after="200" w:line="276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wezfhf30ena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>
          <w:rFonts w:ascii="Calibri" w:cs="Calibri" w:eastAsia="Calibri" w:hAnsi="Calibri"/>
          <w:sz w:val="28"/>
          <w:szCs w:val="28"/>
        </w:rPr>
      </w:pPr>
      <w:bookmarkStart w:colFirst="0" w:colLast="0" w:name="_heading=h.jnozibf4qmy7" w:id="1"/>
      <w:bookmarkEnd w:id="1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PROTOTIPO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jc w:val="center"/>
        <w:rPr>
          <w:rFonts w:ascii="Calibri" w:cs="Calibri" w:eastAsia="Calibri" w:hAnsi="Calibri"/>
          <w:sz w:val="22"/>
          <w:szCs w:val="22"/>
        </w:rPr>
      </w:pPr>
      <w:bookmarkStart w:colFirst="0" w:colLast="0" w:name="_heading=h.27o9fvt0a3ua" w:id="2"/>
      <w:bookmarkEnd w:id="2"/>
      <w:r w:rsidDel="00000000" w:rsidR="00000000" w:rsidRPr="00000000">
        <w:rPr>
          <w:rFonts w:ascii="Calibri" w:cs="Calibri" w:eastAsia="Calibri" w:hAnsi="Calibri"/>
          <w:sz w:val="22"/>
          <w:szCs w:val="22"/>
        </w:rPr>
        <w:drawing>
          <wp:inline distB="114300" distT="114300" distL="114300" distR="114300">
            <wp:extent cx="3220403" cy="570812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0403" cy="5708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D26D4"/>
    <w:pPr>
      <w:spacing w:after="0" w:line="240" w:lineRule="auto"/>
    </w:pPr>
    <w:rPr>
      <w:rFonts w:ascii="Arial" w:cs="Arial" w:eastAsia="Arial" w:hAnsi="Arial"/>
      <w:sz w:val="24"/>
      <w:szCs w:val="24"/>
      <w:lang w:eastAsia="es-PE" w:val="es-VE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7D26D4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s-PE"/>
    </w:rPr>
  </w:style>
  <w:style w:type="paragraph" w:styleId="Prrafodelista">
    <w:name w:val="List Paragraph"/>
    <w:basedOn w:val="Normal"/>
    <w:uiPriority w:val="34"/>
    <w:qFormat w:val="1"/>
    <w:rsid w:val="00EF31B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heVUF4iZ6LqKVJUs+t4mnwvQsCQ==">AMUW2mUYLgspsAGE/5OC5Q65D1gReYpMZN6q2hBfspFG6Uv1/gd9lcuxwTlLjpR/b1myB9tCbK0GeQS5vDC4/LCvGsinpWTmS71/9fYwT2weFtY6IXouf2jbcXz+71Scj1V6M4FxZJIxFS8eDpJ4TLxeGHjiqgKIhdxasuC8U+GRayBxfYd0dwY=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2020-06-30T05:50:00Z</dcterms:created>
  <dc:creator>Diana carol l.p</dc:creator>
</cp:coreProperties>
</file>