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sz w:val="36"/>
          <w:szCs w:val="3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center"/>
        <w:rPr>
          <w:color w:val="000000"/>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center"/>
        <w:rPr>
          <w:color w:val="000000"/>
          <w:sz w:val="72"/>
          <w:szCs w:val="7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jc w:val="right"/>
        <w:rPr>
          <w:b w:val="1"/>
          <w:i w:val="1"/>
          <w:color w:val="000000"/>
        </w:rPr>
      </w:pPr>
      <w:r w:rsidDel="00000000" w:rsidR="00000000" w:rsidRPr="00000000">
        <w:rPr>
          <w:b w:val="1"/>
          <w:color w:val="000000"/>
          <w:sz w:val="72"/>
          <w:szCs w:val="72"/>
          <w:rtl w:val="0"/>
        </w:rPr>
        <w:t xml:space="preserve">Historia de usuario </w:t>
      </w:r>
      <w:r w:rsidDel="00000000" w:rsidR="00000000" w:rsidRPr="00000000">
        <w:rPr>
          <w:b w:val="1"/>
          <w:sz w:val="72"/>
          <w:szCs w:val="72"/>
          <w:rtl w:val="0"/>
        </w:rPr>
        <w:t xml:space="preserve">18</w:t>
      </w:r>
      <w:r w:rsidDel="00000000" w:rsidR="00000000" w:rsidRPr="00000000">
        <w:rPr>
          <w:b w:val="1"/>
          <w:color w:val="000000"/>
          <w:sz w:val="72"/>
          <w:szCs w:val="72"/>
          <w:rtl w:val="0"/>
        </w:rPr>
        <w:br w:type="textWrapping"/>
      </w:r>
      <w:r w:rsidDel="00000000" w:rsidR="00000000" w:rsidRPr="00000000">
        <w:rPr>
          <w:b w:val="1"/>
          <w:i w:val="1"/>
          <w:color w:val="000000"/>
          <w:sz w:val="36"/>
          <w:szCs w:val="36"/>
          <w:rtl w:val="0"/>
        </w:rPr>
        <w:t xml:space="preserve">versión 1.0</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jc w:val="right"/>
        <w:rPr>
          <w:rFonts w:ascii="Calibri" w:cs="Calibri" w:eastAsia="Calibri" w:hAnsi="Calibri"/>
          <w:b w:val="1"/>
          <w:i w:val="1"/>
          <w:color w:val="8e7cc3"/>
          <w:sz w:val="48"/>
          <w:szCs w:val="48"/>
        </w:rPr>
      </w:pPr>
      <w:r w:rsidDel="00000000" w:rsidR="00000000" w:rsidRPr="00000000">
        <w:rPr>
          <w:rFonts w:ascii="Calibri" w:cs="Calibri" w:eastAsia="Calibri" w:hAnsi="Calibri"/>
          <w:b w:val="1"/>
          <w:i w:val="1"/>
          <w:color w:val="8e7cc3"/>
          <w:sz w:val="48"/>
          <w:szCs w:val="48"/>
          <w:rtl w:val="0"/>
        </w:rPr>
        <w:t xml:space="preserve">Sistema de monitoreo de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right"/>
        <w:rPr>
          <w:rFonts w:ascii="Calibri" w:cs="Calibri" w:eastAsia="Calibri" w:hAnsi="Calibri"/>
          <w:b w:val="1"/>
          <w:i w:val="1"/>
          <w:color w:val="8e7cc3"/>
          <w:sz w:val="48"/>
          <w:szCs w:val="48"/>
        </w:rPr>
      </w:pPr>
      <w:r w:rsidDel="00000000" w:rsidR="00000000" w:rsidRPr="00000000">
        <w:rPr>
          <w:rFonts w:ascii="Calibri" w:cs="Calibri" w:eastAsia="Calibri" w:hAnsi="Calibri"/>
          <w:b w:val="1"/>
          <w:i w:val="1"/>
          <w:color w:val="8e7cc3"/>
          <w:sz w:val="48"/>
          <w:szCs w:val="48"/>
          <w:rtl w:val="0"/>
        </w:rPr>
        <w:t xml:space="preserve">zona de riesgo de contagio por Covid-19</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right"/>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right"/>
        <w:rPr>
          <w:rFonts w:ascii="Calibri" w:cs="Calibri" w:eastAsia="Calibri" w:hAnsi="Calibri"/>
          <w:color w:val="8e7cc3"/>
          <w:sz w:val="36"/>
          <w:szCs w:val="36"/>
        </w:rPr>
      </w:pPr>
      <w:r w:rsidDel="00000000" w:rsidR="00000000" w:rsidRPr="00000000">
        <w:rPr>
          <w:b w:val="1"/>
          <w:i w:val="1"/>
          <w:color w:val="000000"/>
          <w:sz w:val="36"/>
          <w:szCs w:val="36"/>
          <w:rtl w:val="0"/>
        </w:rPr>
        <w:t xml:space="preserve">Fecha:</w:t>
      </w:r>
      <w:r w:rsidDel="00000000" w:rsidR="00000000" w:rsidRPr="00000000">
        <w:rPr>
          <w:b w:val="1"/>
          <w:i w:val="1"/>
          <w:color w:val="8e7cc3"/>
          <w:sz w:val="36"/>
          <w:szCs w:val="36"/>
          <w:rtl w:val="0"/>
        </w:rPr>
        <w:t xml:space="preserve"> 29/06/2020</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365f9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Desarrollo de la Historia de Usuario: Clasificar zona de riesgo </w:t>
      </w:r>
    </w:p>
    <w:p w:rsidR="00000000" w:rsidDel="00000000" w:rsidP="00000000" w:rsidRDefault="00000000" w:rsidRPr="00000000" w14:paraId="00000027">
      <w:pPr>
        <w:rPr>
          <w:b w:val="1"/>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2"/>
        <w:gridCol w:w="4322"/>
        <w:tblGridChange w:id="0">
          <w:tblGrid>
            <w:gridCol w:w="4322"/>
            <w:gridCol w:w="4322"/>
          </w:tblGrid>
        </w:tblGridChange>
      </w:tblGrid>
      <w:tr>
        <w:tc>
          <w:tcPr>
            <w:shd w:fill="d9d9d9" w:val="clear"/>
          </w:tcPr>
          <w:p w:rsidR="00000000" w:rsidDel="00000000" w:rsidP="00000000" w:rsidRDefault="00000000" w:rsidRPr="00000000" w14:paraId="00000028">
            <w:pPr>
              <w:spacing w:after="120" w:before="120"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HISTORIA DE USUARIO</w:t>
            </w:r>
          </w:p>
        </w:tc>
        <w:tc>
          <w:tcPr/>
          <w:p w:rsidR="00000000" w:rsidDel="00000000" w:rsidP="00000000" w:rsidRDefault="00000000" w:rsidRPr="00000000" w14:paraId="00000029">
            <w:pPr>
              <w:spacing w:after="120" w:before="12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MÓDULO: </w:t>
            </w:r>
            <w:r w:rsidDel="00000000" w:rsidR="00000000" w:rsidRPr="00000000">
              <w:rPr>
                <w:rFonts w:ascii="Calibri" w:cs="Calibri" w:eastAsia="Calibri" w:hAnsi="Calibri"/>
                <w:rtl w:val="0"/>
              </w:rPr>
              <w:t xml:space="preserve">Módulo de análisis</w:t>
            </w:r>
            <w:r w:rsidDel="00000000" w:rsidR="00000000" w:rsidRPr="00000000">
              <w:rPr>
                <w:rtl w:val="0"/>
              </w:rPr>
            </w:r>
          </w:p>
        </w:tc>
      </w:tr>
      <w:tr>
        <w:tc>
          <w:tcPr/>
          <w:p w:rsidR="00000000" w:rsidDel="00000000" w:rsidP="00000000" w:rsidRDefault="00000000" w:rsidRPr="00000000" w14:paraId="0000002A">
            <w:pPr>
              <w:spacing w:before="80" w:line="360" w:lineRule="auto"/>
              <w:rPr>
                <w:rFonts w:ascii="Calibri" w:cs="Calibri" w:eastAsia="Calibri" w:hAnsi="Calibri"/>
              </w:rPr>
            </w:pPr>
            <w:r w:rsidDel="00000000" w:rsidR="00000000" w:rsidRPr="00000000">
              <w:rPr>
                <w:rFonts w:ascii="Calibri" w:cs="Calibri" w:eastAsia="Calibri" w:hAnsi="Calibri"/>
                <w:b w:val="1"/>
                <w:rtl w:val="0"/>
              </w:rPr>
              <w:t xml:space="preserve">CÓDIGO/NÚMERO: 18</w:t>
            </w:r>
            <w:r w:rsidDel="00000000" w:rsidR="00000000" w:rsidRPr="00000000">
              <w:rPr>
                <w:rtl w:val="0"/>
              </w:rPr>
            </w:r>
          </w:p>
        </w:tc>
        <w:tc>
          <w:tcPr/>
          <w:p w:rsidR="00000000" w:rsidDel="00000000" w:rsidP="00000000" w:rsidRDefault="00000000" w:rsidRPr="00000000" w14:paraId="0000002B">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NOMBRE HISTORIA</w:t>
            </w:r>
            <w:r w:rsidDel="00000000" w:rsidR="00000000" w:rsidRPr="00000000">
              <w:rPr>
                <w:rFonts w:ascii="Calibri" w:cs="Calibri" w:eastAsia="Calibri" w:hAnsi="Calibri"/>
                <w:rtl w:val="0"/>
              </w:rPr>
              <w:t xml:space="preserve">: Clasificar zona de riesgo</w:t>
            </w:r>
            <w:r w:rsidDel="00000000" w:rsidR="00000000" w:rsidRPr="00000000">
              <w:rPr>
                <w:rtl w:val="0"/>
              </w:rPr>
            </w:r>
          </w:p>
        </w:tc>
      </w:tr>
      <w:tr>
        <w:tc>
          <w:tcPr/>
          <w:p w:rsidR="00000000" w:rsidDel="00000000" w:rsidP="00000000" w:rsidRDefault="00000000" w:rsidRPr="00000000" w14:paraId="0000002C">
            <w:pPr>
              <w:spacing w:before="80" w:line="360" w:lineRule="auto"/>
              <w:rPr>
                <w:rFonts w:ascii="Calibri" w:cs="Calibri" w:eastAsia="Calibri" w:hAnsi="Calibri"/>
              </w:rPr>
            </w:pPr>
            <w:r w:rsidDel="00000000" w:rsidR="00000000" w:rsidRPr="00000000">
              <w:rPr>
                <w:rFonts w:ascii="Calibri" w:cs="Calibri" w:eastAsia="Calibri" w:hAnsi="Calibri"/>
                <w:b w:val="1"/>
                <w:rtl w:val="0"/>
              </w:rPr>
              <w:t xml:space="preserve">CLIENTE/USUARIO: </w:t>
            </w:r>
            <w:r w:rsidDel="00000000" w:rsidR="00000000" w:rsidRPr="00000000">
              <w:rPr>
                <w:rFonts w:ascii="Calibri" w:cs="Calibri" w:eastAsia="Calibri" w:hAnsi="Calibri"/>
                <w:rtl w:val="0"/>
              </w:rPr>
              <w:t xml:space="preserve">Usuario de la aplicación</w:t>
            </w:r>
          </w:p>
        </w:tc>
        <w:tc>
          <w:tcPr/>
          <w:p w:rsidR="00000000" w:rsidDel="00000000" w:rsidP="00000000" w:rsidRDefault="00000000" w:rsidRPr="00000000" w14:paraId="0000002D">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RESPONSABLE DEL DESARROLLO: </w:t>
            </w:r>
            <w:r w:rsidDel="00000000" w:rsidR="00000000" w:rsidRPr="00000000">
              <w:rPr>
                <w:rFonts w:ascii="Calibri" w:cs="Calibri" w:eastAsia="Calibri" w:hAnsi="Calibri"/>
                <w:rtl w:val="0"/>
              </w:rPr>
              <w:t xml:space="preserve">Rubí Santivañez Miranda</w:t>
            </w:r>
            <w:r w:rsidDel="00000000" w:rsidR="00000000" w:rsidRPr="00000000">
              <w:rPr>
                <w:rtl w:val="0"/>
              </w:rPr>
            </w:r>
          </w:p>
        </w:tc>
      </w:tr>
      <w:tr>
        <w:tc>
          <w:tcPr/>
          <w:p w:rsidR="00000000" w:rsidDel="00000000" w:rsidP="00000000" w:rsidRDefault="00000000" w:rsidRPr="00000000" w14:paraId="0000002E">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PRIORIDAD EN NEGOCIO:</w:t>
            </w:r>
            <w:r w:rsidDel="00000000" w:rsidR="00000000" w:rsidRPr="00000000">
              <w:rPr>
                <w:rFonts w:ascii="Calibri" w:cs="Calibri" w:eastAsia="Calibri" w:hAnsi="Calibri"/>
                <w:rtl w:val="0"/>
              </w:rPr>
              <w:t xml:space="preserve"> Alto</w:t>
            </w:r>
            <w:r w:rsidDel="00000000" w:rsidR="00000000" w:rsidRPr="00000000">
              <w:rPr>
                <w:rtl w:val="0"/>
              </w:rPr>
            </w:r>
          </w:p>
        </w:tc>
        <w:tc>
          <w:tcPr/>
          <w:p w:rsidR="00000000" w:rsidDel="00000000" w:rsidP="00000000" w:rsidRDefault="00000000" w:rsidRPr="00000000" w14:paraId="0000002F">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ITERACIÓN: </w:t>
            </w:r>
            <w:r w:rsidDel="00000000" w:rsidR="00000000" w:rsidRPr="00000000">
              <w:rPr>
                <w:rtl w:val="0"/>
              </w:rPr>
            </w:r>
          </w:p>
        </w:tc>
      </w:tr>
      <w:tr>
        <w:tc>
          <w:tcPr/>
          <w:p w:rsidR="00000000" w:rsidDel="00000000" w:rsidP="00000000" w:rsidRDefault="00000000" w:rsidRPr="00000000" w14:paraId="00000030">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RIESGO EN DESARROLLO : </w:t>
            </w:r>
            <w:r w:rsidDel="00000000" w:rsidR="00000000" w:rsidRPr="00000000">
              <w:rPr>
                <w:rFonts w:ascii="Calibri" w:cs="Calibri" w:eastAsia="Calibri" w:hAnsi="Calibri"/>
                <w:rtl w:val="0"/>
              </w:rPr>
              <w:t xml:space="preserve">Alto</w:t>
            </w:r>
            <w:r w:rsidDel="00000000" w:rsidR="00000000" w:rsidRPr="00000000">
              <w:rPr>
                <w:rtl w:val="0"/>
              </w:rPr>
            </w:r>
          </w:p>
        </w:tc>
        <w:tc>
          <w:tcPr/>
          <w:p w:rsidR="00000000" w:rsidDel="00000000" w:rsidP="00000000" w:rsidRDefault="00000000" w:rsidRPr="00000000" w14:paraId="00000031">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PUNTOS ESTIMADOS: </w:t>
            </w:r>
            <w:r w:rsidDel="00000000" w:rsidR="00000000" w:rsidRPr="00000000">
              <w:rPr>
                <w:rFonts w:ascii="Calibri" w:cs="Calibri" w:eastAsia="Calibri" w:hAnsi="Calibri"/>
                <w:rtl w:val="0"/>
              </w:rPr>
              <w:t xml:space="preserve">6</w:t>
            </w:r>
            <w:r w:rsidDel="00000000" w:rsidR="00000000" w:rsidRPr="00000000">
              <w:rPr>
                <w:rtl w:val="0"/>
              </w:rPr>
            </w:r>
          </w:p>
        </w:tc>
      </w:tr>
      <w:tr>
        <w:tc>
          <w:tcPr/>
          <w:p w:rsidR="00000000" w:rsidDel="00000000" w:rsidP="00000000" w:rsidRDefault="00000000" w:rsidRPr="00000000" w14:paraId="00000032">
            <w:pPr>
              <w:spacing w:before="80" w:line="36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3">
            <w:pPr>
              <w:spacing w:before="80" w:line="360" w:lineRule="auto"/>
              <w:rPr>
                <w:rFonts w:ascii="Calibri" w:cs="Calibri" w:eastAsia="Calibri" w:hAnsi="Calibri"/>
                <w:sz w:val="22"/>
                <w:szCs w:val="22"/>
              </w:rPr>
            </w:pPr>
            <w:r w:rsidDel="00000000" w:rsidR="00000000" w:rsidRPr="00000000">
              <w:rPr>
                <w:rFonts w:ascii="Calibri" w:cs="Calibri" w:eastAsia="Calibri" w:hAnsi="Calibri"/>
                <w:b w:val="1"/>
                <w:rtl w:val="0"/>
              </w:rPr>
              <w:t xml:space="preserve">PUNTOS REALES: </w:t>
            </w:r>
            <w:r w:rsidDel="00000000" w:rsidR="00000000" w:rsidRPr="00000000">
              <w:rPr>
                <w:rFonts w:ascii="Calibri" w:cs="Calibri" w:eastAsia="Calibri" w:hAnsi="Calibri"/>
                <w:rtl w:val="0"/>
              </w:rPr>
              <w:t xml:space="preserve">7</w:t>
            </w:r>
            <w:r w:rsidDel="00000000" w:rsidR="00000000" w:rsidRPr="00000000">
              <w:rPr>
                <w:rtl w:val="0"/>
              </w:rPr>
            </w:r>
          </w:p>
        </w:tc>
      </w:tr>
      <w:tr>
        <w:tc>
          <w:tcPr>
            <w:gridSpan w:val="2"/>
          </w:tcPr>
          <w:p w:rsidR="00000000" w:rsidDel="00000000" w:rsidP="00000000" w:rsidRDefault="00000000" w:rsidRPr="00000000" w14:paraId="00000034">
            <w:pPr>
              <w:spacing w:after="80" w:before="120" w:line="36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 </w:t>
            </w:r>
          </w:p>
          <w:p w:rsidR="00000000" w:rsidDel="00000000" w:rsidP="00000000" w:rsidRDefault="00000000" w:rsidRPr="00000000" w14:paraId="00000035">
            <w:pPr>
              <w:spacing w:after="80" w:line="360" w:lineRule="auto"/>
              <w:rPr>
                <w:rFonts w:ascii="Calibri" w:cs="Calibri" w:eastAsia="Calibri" w:hAnsi="Calibri"/>
                <w:b w:val="1"/>
              </w:rPr>
            </w:pPr>
            <w:r w:rsidDel="00000000" w:rsidR="00000000" w:rsidRPr="00000000">
              <w:rPr>
                <w:rFonts w:ascii="Calibri" w:cs="Calibri" w:eastAsia="Calibri" w:hAnsi="Calibri"/>
                <w:b w:val="1"/>
                <w:rtl w:val="0"/>
              </w:rPr>
              <w:t xml:space="preserve">COMO: </w:t>
            </w:r>
            <w:r w:rsidDel="00000000" w:rsidR="00000000" w:rsidRPr="00000000">
              <w:rPr>
                <w:rFonts w:ascii="Calibri" w:cs="Calibri" w:eastAsia="Calibri" w:hAnsi="Calibri"/>
                <w:rtl w:val="0"/>
              </w:rPr>
              <w:t xml:space="preserve">Usuario de la aplicación</w:t>
            </w:r>
            <w:r w:rsidDel="00000000" w:rsidR="00000000" w:rsidRPr="00000000">
              <w:rPr>
                <w:rtl w:val="0"/>
              </w:rPr>
            </w:r>
          </w:p>
          <w:p w:rsidR="00000000" w:rsidDel="00000000" w:rsidP="00000000" w:rsidRDefault="00000000" w:rsidRPr="00000000" w14:paraId="00000036">
            <w:pPr>
              <w:spacing w:after="80" w:line="360" w:lineRule="auto"/>
              <w:rPr>
                <w:rFonts w:ascii="Calibri" w:cs="Calibri" w:eastAsia="Calibri" w:hAnsi="Calibri"/>
              </w:rPr>
            </w:pPr>
            <w:r w:rsidDel="00000000" w:rsidR="00000000" w:rsidRPr="00000000">
              <w:rPr>
                <w:rFonts w:ascii="Calibri" w:cs="Calibri" w:eastAsia="Calibri" w:hAnsi="Calibri"/>
                <w:b w:val="1"/>
                <w:rtl w:val="0"/>
              </w:rPr>
              <w:t xml:space="preserve">NECESITO: </w:t>
            </w:r>
            <w:r w:rsidDel="00000000" w:rsidR="00000000" w:rsidRPr="00000000">
              <w:rPr>
                <w:rFonts w:ascii="Calibri" w:cs="Calibri" w:eastAsia="Calibri" w:hAnsi="Calibri"/>
                <w:rtl w:val="0"/>
              </w:rPr>
              <w:t xml:space="preserve">Obtener la clasificación de las zonas de riesgo</w:t>
            </w:r>
          </w:p>
          <w:p w:rsidR="00000000" w:rsidDel="00000000" w:rsidP="00000000" w:rsidRDefault="00000000" w:rsidRPr="00000000" w14:paraId="00000037">
            <w:pPr>
              <w:spacing w:after="80" w:line="360" w:lineRule="auto"/>
              <w:rPr>
                <w:rFonts w:ascii="Calibri" w:cs="Calibri" w:eastAsia="Calibri" w:hAnsi="Calibri"/>
              </w:rPr>
            </w:pPr>
            <w:r w:rsidDel="00000000" w:rsidR="00000000" w:rsidRPr="00000000">
              <w:rPr>
                <w:rFonts w:ascii="Calibri" w:cs="Calibri" w:eastAsia="Calibri" w:hAnsi="Calibri"/>
                <w:b w:val="1"/>
                <w:rtl w:val="0"/>
              </w:rPr>
              <w:t xml:space="preserve">PARA</w:t>
            </w:r>
            <w:r w:rsidDel="00000000" w:rsidR="00000000" w:rsidRPr="00000000">
              <w:rPr>
                <w:rFonts w:ascii="Calibri" w:cs="Calibri" w:eastAsia="Calibri" w:hAnsi="Calibri"/>
                <w:rtl w:val="0"/>
              </w:rPr>
              <w:t xml:space="preserve">: Poder visualizar el mapa actualizado de zonas de riesgo </w:t>
            </w:r>
          </w:p>
        </w:tc>
      </w:tr>
      <w:tr>
        <w:tc>
          <w:tcPr>
            <w:gridSpan w:val="2"/>
          </w:tcPr>
          <w:p w:rsidR="00000000" w:rsidDel="00000000" w:rsidP="00000000" w:rsidRDefault="00000000" w:rsidRPr="00000000" w14:paraId="00000039">
            <w:pPr>
              <w:spacing w:after="80" w:before="120" w:line="360" w:lineRule="auto"/>
              <w:rPr>
                <w:rFonts w:ascii="Calibri" w:cs="Calibri" w:eastAsia="Calibri" w:hAnsi="Calibri"/>
              </w:rPr>
            </w:pPr>
            <w:r w:rsidDel="00000000" w:rsidR="00000000" w:rsidRPr="00000000">
              <w:rPr>
                <w:rFonts w:ascii="Calibri" w:cs="Calibri" w:eastAsia="Calibri" w:hAnsi="Calibri"/>
                <w:b w:val="1"/>
                <w:rtl w:val="0"/>
              </w:rPr>
              <w:t xml:space="preserve">CRITERIOS DE ACEPTACIÓN:</w:t>
            </w:r>
            <w:r w:rsidDel="00000000" w:rsidR="00000000" w:rsidRPr="00000000">
              <w:rPr>
                <w:rtl w:val="0"/>
              </w:rPr>
            </w:r>
          </w:p>
          <w:p w:rsidR="00000000" w:rsidDel="00000000" w:rsidP="00000000" w:rsidRDefault="00000000" w:rsidRPr="00000000" w14:paraId="0000003A">
            <w:pPr>
              <w:numPr>
                <w:ilvl w:val="0"/>
                <w:numId w:val="1"/>
              </w:numPr>
              <w:spacing w:after="80" w:before="12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Para la clasificación se tomará en cuenta la información obtenida en la clasificación de cada historia de usuario de la aplicación según los malestares que presente.</w:t>
            </w:r>
          </w:p>
          <w:p w:rsidR="00000000" w:rsidDel="00000000" w:rsidP="00000000" w:rsidRDefault="00000000" w:rsidRPr="00000000" w14:paraId="0000003B">
            <w:pPr>
              <w:numPr>
                <w:ilvl w:val="0"/>
                <w:numId w:val="1"/>
              </w:numPr>
              <w:spacing w:after="0" w:before="12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Esta clasificación se hará según el código de color y su equivalencia, de la siquiente manera:</w:t>
            </w:r>
          </w:p>
          <w:p w:rsidR="00000000" w:rsidDel="00000000" w:rsidP="00000000" w:rsidRDefault="00000000" w:rsidRPr="00000000" w14:paraId="0000003C">
            <w:pPr>
              <w:numPr>
                <w:ilvl w:val="1"/>
                <w:numId w:val="1"/>
              </w:numPr>
              <w:spacing w:before="120" w:line="360" w:lineRule="auto"/>
              <w:ind w:left="1440" w:hanging="360"/>
              <w:rPr>
                <w:rFonts w:ascii="Calibri" w:cs="Calibri" w:eastAsia="Calibri" w:hAnsi="Calibri"/>
              </w:rPr>
            </w:pPr>
            <w:r w:rsidDel="00000000" w:rsidR="00000000" w:rsidRPr="00000000">
              <w:rPr>
                <w:rFonts w:ascii="Calibri" w:cs="Calibri" w:eastAsia="Calibri" w:hAnsi="Calibri"/>
                <w:i w:val="1"/>
                <w:rtl w:val="0"/>
              </w:rPr>
              <w:t xml:space="preserve">Zona catastrófica, </w:t>
            </w:r>
            <w:r w:rsidDel="00000000" w:rsidR="00000000" w:rsidRPr="00000000">
              <w:rPr>
                <w:rFonts w:ascii="Calibri" w:cs="Calibri" w:eastAsia="Calibri" w:hAnsi="Calibri"/>
                <w:rtl w:val="0"/>
              </w:rPr>
              <w:t xml:space="preserve">que en el mapa de calor se representa con color rojo. Se clasificará de esta manera cuando en determinada zona cuando en un diámetro de 10 metros se encuentren un mínimo de 20 personas que estén clasificadas como </w:t>
            </w:r>
            <w:r w:rsidDel="00000000" w:rsidR="00000000" w:rsidRPr="00000000">
              <w:rPr>
                <w:rFonts w:ascii="Calibri" w:cs="Calibri" w:eastAsia="Calibri" w:hAnsi="Calibri"/>
                <w:i w:val="1"/>
                <w:rtl w:val="0"/>
              </w:rPr>
              <w:t xml:space="preserve">nivel alto</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D">
            <w:pPr>
              <w:numPr>
                <w:ilvl w:val="1"/>
                <w:numId w:val="1"/>
              </w:numPr>
              <w:spacing w:after="0" w:before="120" w:line="360" w:lineRule="auto"/>
              <w:ind w:left="1440" w:hanging="360"/>
              <w:rPr>
                <w:rFonts w:ascii="Calibri" w:cs="Calibri" w:eastAsia="Calibri" w:hAnsi="Calibri"/>
                <w:u w:val="none"/>
              </w:rPr>
            </w:pPr>
            <w:r w:rsidDel="00000000" w:rsidR="00000000" w:rsidRPr="00000000">
              <w:rPr>
                <w:rFonts w:ascii="Calibri" w:cs="Calibri" w:eastAsia="Calibri" w:hAnsi="Calibri"/>
                <w:i w:val="1"/>
                <w:rtl w:val="0"/>
              </w:rPr>
              <w:t xml:space="preserve">Zona crítica, </w:t>
            </w:r>
            <w:r w:rsidDel="00000000" w:rsidR="00000000" w:rsidRPr="00000000">
              <w:rPr>
                <w:rFonts w:ascii="Calibri" w:cs="Calibri" w:eastAsia="Calibri" w:hAnsi="Calibri"/>
                <w:rtl w:val="0"/>
              </w:rPr>
              <w:t xml:space="preserve">que en el mapa de calor se representa con color amarillo. Se clasificará de esta manera cuando en determinada zona cuando en un diámetro de 10 metros se encuentren un mínimo de 20 personas que estén clasificadas como </w:t>
            </w:r>
            <w:r w:rsidDel="00000000" w:rsidR="00000000" w:rsidRPr="00000000">
              <w:rPr>
                <w:rFonts w:ascii="Calibri" w:cs="Calibri" w:eastAsia="Calibri" w:hAnsi="Calibri"/>
                <w:i w:val="1"/>
                <w:rtl w:val="0"/>
              </w:rPr>
              <w:t xml:space="preserve">nivel medio</w:t>
            </w:r>
            <w:r w:rsidDel="00000000" w:rsidR="00000000" w:rsidRPr="00000000">
              <w:rPr>
                <w:rFonts w:ascii="Calibri" w:cs="Calibri" w:eastAsia="Calibri" w:hAnsi="Calibri"/>
                <w:rtl w:val="0"/>
              </w:rPr>
              <w:t xml:space="preserve">.</w:t>
            </w:r>
          </w:p>
          <w:p w:rsidR="00000000" w:rsidDel="00000000" w:rsidP="00000000" w:rsidRDefault="00000000" w:rsidRPr="00000000" w14:paraId="0000003E">
            <w:pPr>
              <w:numPr>
                <w:ilvl w:val="1"/>
                <w:numId w:val="1"/>
              </w:numPr>
              <w:spacing w:after="0" w:before="120" w:line="360" w:lineRule="auto"/>
              <w:ind w:left="1440" w:hanging="360"/>
              <w:rPr>
                <w:rFonts w:ascii="Calibri" w:cs="Calibri" w:eastAsia="Calibri" w:hAnsi="Calibri"/>
                <w:u w:val="none"/>
              </w:rPr>
            </w:pPr>
            <w:r w:rsidDel="00000000" w:rsidR="00000000" w:rsidRPr="00000000">
              <w:rPr>
                <w:rFonts w:ascii="Calibri" w:cs="Calibri" w:eastAsia="Calibri" w:hAnsi="Calibri"/>
                <w:i w:val="1"/>
                <w:rtl w:val="0"/>
              </w:rPr>
              <w:t xml:space="preserve">Zona insignificant</w:t>
            </w:r>
            <w:r w:rsidDel="00000000" w:rsidR="00000000" w:rsidRPr="00000000">
              <w:rPr>
                <w:rFonts w:ascii="Calibri" w:cs="Calibri" w:eastAsia="Calibri" w:hAnsi="Calibri"/>
                <w:rtl w:val="0"/>
              </w:rPr>
              <w:t xml:space="preserve">e, que en el mapa de calor se representa con color verde. Se clasificará de esta manera cuando en determinada zona cuando en un diámetro de 10 metros se encuentren un mínimo de 20 personas que estén clasificadas como </w:t>
            </w:r>
            <w:r w:rsidDel="00000000" w:rsidR="00000000" w:rsidRPr="00000000">
              <w:rPr>
                <w:rFonts w:ascii="Calibri" w:cs="Calibri" w:eastAsia="Calibri" w:hAnsi="Calibri"/>
                <w:i w:val="1"/>
                <w:rtl w:val="0"/>
              </w:rPr>
              <w:t xml:space="preserve">nivel bajo</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numPr>
                <w:ilvl w:val="0"/>
                <w:numId w:val="1"/>
              </w:numPr>
              <w:spacing w:after="0" w:before="12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Esta información será visualizada mediante el código de colores en el mapa de calor, según lo descrito en el punto anterior.</w:t>
            </w:r>
          </w:p>
          <w:p w:rsidR="00000000" w:rsidDel="00000000" w:rsidP="00000000" w:rsidRDefault="00000000" w:rsidRPr="00000000" w14:paraId="00000040">
            <w:pPr>
              <w:numPr>
                <w:ilvl w:val="0"/>
                <w:numId w:val="1"/>
              </w:numPr>
              <w:spacing w:after="0" w:before="120"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Una zona será considerada siempre y cuando se encuentren un mínimo de 20 usuarios de la aplicación en un diámetro de 10 metros. Esto debido a la exactitud brindada por la geolocalización.</w:t>
            </w:r>
            <w:r w:rsidDel="00000000" w:rsidR="00000000" w:rsidRPr="00000000">
              <w:rPr>
                <w:rtl w:val="0"/>
              </w:rPr>
            </w:r>
          </w:p>
        </w:tc>
      </w:tr>
    </w:tbl>
    <w:p w:rsidR="00000000" w:rsidDel="00000000" w:rsidP="00000000" w:rsidRDefault="00000000" w:rsidRPr="00000000" w14:paraId="00000042">
      <w:pPr>
        <w:spacing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spacing w:after="200" w:line="276" w:lineRule="auto"/>
        <w:jc w:val="center"/>
        <w:rPr>
          <w:rFonts w:ascii="Calibri" w:cs="Calibri" w:eastAsia="Calibri" w:hAnsi="Calibri"/>
          <w:sz w:val="22"/>
          <w:szCs w:val="22"/>
        </w:rPr>
      </w:pPr>
      <w:bookmarkStart w:colFirst="0" w:colLast="0" w:name="_heading=h.1zbnt8sdoobw"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26D4"/>
    <w:pPr>
      <w:spacing w:after="0" w:line="240" w:lineRule="auto"/>
    </w:pPr>
    <w:rPr>
      <w:rFonts w:ascii="Arial" w:cs="Arial" w:eastAsia="Arial" w:hAnsi="Arial"/>
      <w:sz w:val="24"/>
      <w:szCs w:val="24"/>
      <w:lang w:eastAsia="es-PE" w:val="es-V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7D26D4"/>
    <w:pPr>
      <w:spacing w:after="100" w:afterAutospacing="1" w:before="100" w:beforeAutospacing="1"/>
    </w:pPr>
    <w:rPr>
      <w:rFonts w:ascii="Times New Roman" w:cs="Times New Roman" w:eastAsia="Times New Roman" w:hAnsi="Times New Roman"/>
      <w:lang w:val="es-PE"/>
    </w:rPr>
  </w:style>
  <w:style w:type="paragraph" w:styleId="Prrafodelista">
    <w:name w:val="List Paragraph"/>
    <w:basedOn w:val="Normal"/>
    <w:uiPriority w:val="34"/>
    <w:qFormat w:val="1"/>
    <w:rsid w:val="00EF31B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bG+thr6te+/qJSnpfX+ihbyPAg==">AMUW2mUo20slxNyjww5EaD65vTT7AsYHFweNRQAREPLpisry7hABHvHhdoyjkIWM9sPXV0fjwy+RAtjyi/qMkMhQpy730U/vzRDEFXHn8oyEk3G9xZv748i130/jKF6L/1YqQx1oPtHB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2020-06-30T05:50:00Z</dcterms:created>
  <dc:creator>Diana carol l.p</dc:creator>
</cp:coreProperties>
</file>