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6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29/06/2020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la Historia de Usuario: Ser clasificado según malestares </w:t>
      </w:r>
    </w:p>
    <w:p w:rsidR="00000000" w:rsidDel="00000000" w:rsidP="00000000" w:rsidRDefault="00000000" w:rsidRPr="00000000" w14:paraId="00000027">
      <w:pPr>
        <w:spacing w:after="200"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Cambiar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Junior Angel Morales Brenis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cambiar la contraseña actual por otra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otra contraseña por motivos de seguridad o comodidad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80" w:before="12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usuario del sistema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cuando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ingresa al módulo de cambiar contraseña,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entonces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le mostrará 3 inputs.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before="12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usuario del sistema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su nueva contraseña,entonces debe repetir la contraseña en el input inferior para habilitar el botón de Confirmar.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1zbnt8sdoob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Prototipo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jc w:val="center"/>
        <w:rPr>
          <w:b w:val="1"/>
        </w:rPr>
      </w:pPr>
      <w:bookmarkStart w:colFirst="0" w:colLast="0" w:name="_heading=h.rd0bx2xngrvc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673438" cy="71238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438" cy="7123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6D4"/>
    <w:pPr>
      <w:spacing w:after="0" w:line="240" w:lineRule="auto"/>
    </w:pPr>
    <w:rPr>
      <w:rFonts w:ascii="Arial" w:cs="Arial" w:eastAsia="Arial" w:hAnsi="Arial"/>
      <w:sz w:val="24"/>
      <w:szCs w:val="24"/>
      <w:lang w:eastAsia="es-PE" w:val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D26D4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s-PE"/>
    </w:rPr>
  </w:style>
  <w:style w:type="paragraph" w:styleId="Prrafodelista">
    <w:name w:val="List Paragraph"/>
    <w:basedOn w:val="Normal"/>
    <w:uiPriority w:val="34"/>
    <w:qFormat w:val="1"/>
    <w:rsid w:val="00EF31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eUvyIXds+aRrus3fBgSdOnk3Kw==">AMUW2mUY4ERwdcasa73ku28TOnRwa3RGHuvhZlQ9QnAfvY8T7dkNZ4Iq4KWWByxtruKm6/cHXyrKVWVU5VIMcX7FfUN6BWJQetvOSQPPcOx2sGmSD3YQqPBKf7aohY3k5/XG2l+2wedx+t8lkx6353J2ukExrhSNdA==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2020-06-30T05:50:00Z</dcterms:created>
  <dc:creator>Diana carol l.p</dc:creator>
</cp:coreProperties>
</file>