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Кераміка України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6B44"/>
          <w:sz w:val="24"/>
          <w:szCs w:val="24"/>
        </w:rPr>
        <w:t xml:space="preserve">План гутірки · версія для вишколу УПЮ · до 20 хв</w:t>
      </w:r>
    </w:p>
    <w:p>
      <w:pPr>
        <w:pBdr>
          <w:bottom w:val="single" w:color="1F6B44" w:sz="6" w:space="4"/>
        </w:pBdr>
        <w:spacing w:after="2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Для юнацтва 12–17 років. Гурток 5–6 осіб; кожен учасник залучений. Оновлено 21.10.2026.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6B44"/>
          <w:sz w:val="28"/>
          <w:szCs w:val="28"/>
        </w:rPr>
        <w:t xml:space="preserve">Мета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Показати, як глина стає керамікою (форма, випал, глазур), і що кожен край України має свій «почерк» гончарства — через живу майстерню, карту й вироби.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6B44"/>
          <w:sz w:val="28"/>
          <w:szCs w:val="28"/>
        </w:rPr>
        <w:t xml:space="preserve">Матеріали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Ноутбук і проектор; гутірка: gutirky-fi.github.io (бібліотека → «Кераміка України» → вишкіл). Працює й без інтернету, якщо сторінку відкрито заздалегідь.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Телефон-пульт (QR-код у меню гутірки): підказки ведучому по кроках, карта, фото, таймер. Потрібен інтернет на ноутбуці й телефоні.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Майстерня: гіпсова форма й піала, відлита в ній; теракотовий вазон без глазурі; печатка, обпалена вдруге при 1250°; глазурована піала; склянка води й ложка.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Роздаткові: аркуш учасника «Подорож Україною за керамікою» (6 шт.) і ручки; шпаргалка ведучому (1 аркуш) — на випадок, якщо пульт не підключиться.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6B44"/>
          <w:sz w:val="28"/>
          <w:szCs w:val="28"/>
        </w:rPr>
        <w:t xml:space="preserve">Хід гутірки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050"/>
        <w:gridCol w:w="4238"/>
        <w:gridCol w:w="2200"/>
      </w:tblGrid>
      <w:tr>
        <w:trPr>
          <w:tblHeader/>
        </w:trPr>
        <w:tc>
          <w:tcPr>
            <w:tcW w:type="dxa" w:w="1150"/>
            <w:shd w:fill="1F6B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Час</w:t>
            </w:r>
          </w:p>
        </w:tc>
        <w:tc>
          <w:tcPr>
            <w:tcW w:type="dxa" w:w="2050"/>
            <w:shd w:fill="1F6B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Етап</w:t>
            </w:r>
          </w:p>
        </w:tc>
        <w:tc>
          <w:tcPr>
            <w:tcW w:type="dxa" w:w="4238"/>
            <w:shd w:fill="1F6B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Що робить ведучий</w:t>
            </w:r>
          </w:p>
        </w:tc>
        <w:tc>
          <w:tcPr>
            <w:tcW w:type="dxa" w:w="2200"/>
            <w:shd w:fill="1F6B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Залучення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0:00–2:00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Вступ: «Що таке кераміка»</w:t>
            </w:r>
          </w:p>
        </w:tc>
        <w:tc>
          <w:tcPr>
            <w:tcW w:type="dxa" w:w="42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Запитання до залу: що у вас удома з глини? Кераміка = глина + вогонь; після випалу не розмокає.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Відповідають усі</w:t>
            </w:r>
          </w:p>
        </w:tc>
      </w:tr>
      <w:tr>
        <w:trPr>
          <w:tblHeader w:val="false"/>
        </w:trPr>
        <w:tc>
          <w:tcPr>
            <w:tcW w:type="dxa" w:w="1150"/>
            <w:shd w:fill="F2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2:00–4:30</w:t>
            </w:r>
          </w:p>
        </w:tc>
        <w:tc>
          <w:tcPr>
            <w:tcW w:type="dxa" w:w="2050"/>
            <w:shd w:fill="F2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Майстерня 1: гіпсова форма</w:t>
            </w:r>
          </w:p>
        </w:tc>
        <w:tc>
          <w:tcPr>
            <w:tcW w:type="dxa" w:w="4238"/>
            <w:shd w:fill="F2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Запитання: чому форму роблять саме з гіпсу? Показати форму й піалу, відлиту в ній. Гіпс тягне воду зі шлікеру, біля стінок наростає шар глини.</w:t>
            </w:r>
          </w:p>
        </w:tc>
        <w:tc>
          <w:tcPr>
            <w:tcW w:type="dxa" w:w="2200"/>
            <w:shd w:fill="F2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Учасник 1 відповідає; форма й піала йдуть по колу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4:30–7:00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Майстерня 2: крапля води</w:t>
            </w:r>
          </w:p>
        </w:tc>
        <w:tc>
          <w:tcPr>
            <w:tcW w:type="dxa" w:w="42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Запитання: що буде з краплею? Вазон без глазурі — вбирає (пористий); печатка, обпалена при 1250°, — не вбирає (крапля лежить); глазурована піала — крапля скочується (глазур = скло).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Учасники 2–4 капають на свій зразок</w:t>
            </w:r>
          </w:p>
        </w:tc>
      </w:tr>
      <w:tr>
        <w:trPr>
          <w:tblHeader w:val="false"/>
        </w:trPr>
        <w:tc>
          <w:tcPr>
            <w:tcW w:type="dxa" w:w="1150"/>
            <w:shd w:fill="F2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7:00–8:00</w:t>
            </w:r>
          </w:p>
        </w:tc>
        <w:tc>
          <w:tcPr>
            <w:tcW w:type="dxa" w:w="2050"/>
            <w:shd w:fill="F2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Колись і тепер</w:t>
            </w:r>
          </w:p>
        </w:tc>
        <w:tc>
          <w:tcPr>
            <w:tcW w:type="dxa" w:w="4238"/>
            <w:shd w:fill="F2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Ліплення, гончарний круг, лиття в гіпс; випал на дровах, газі, в електропечі. Місток: а як робили в різних краях?</w:t>
            </w:r>
          </w:p>
        </w:tc>
        <w:tc>
          <w:tcPr>
            <w:tcW w:type="dxa" w:w="2200"/>
            <w:shd w:fill="F2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8:00–9:30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Запитання + карта</w:t>
            </w:r>
          </w:p>
        </w:tc>
        <w:tc>
          <w:tcPr>
            <w:tcW w:type="dxa" w:w="42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«Яку українську кераміку ви знаєте? З якого вона краю?» Названий край відкрити на карті. Роздати аркуші.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Відповідають усі; аркуш — кожному</w:t>
            </w:r>
          </w:p>
        </w:tc>
      </w:tr>
      <w:tr>
        <w:trPr>
          <w:tblHeader w:val="false"/>
        </w:trPr>
        <w:tc>
          <w:tcPr>
            <w:tcW w:type="dxa" w:w="1150"/>
            <w:shd w:fill="F2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9:30–17:30</w:t>
            </w:r>
          </w:p>
        </w:tc>
        <w:tc>
          <w:tcPr>
            <w:tcW w:type="dxa" w:w="2050"/>
            <w:shd w:fill="F2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Подорож 9 країв</w:t>
            </w:r>
          </w:p>
        </w:tc>
        <w:tc>
          <w:tcPr>
            <w:tcW w:type="dxa" w:w="4238"/>
            <w:shd w:fill="F2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⭐ Довше (1–2 хв): Гуцульщина (Косів: ангоб, ритування, 3 кольори, глазур), Поділля (Бубнівка, Бар), Київщина (Трипілля), Полтавщина («Хто знає, що таке куманець?»). ⚡ Коротко (30 с): Закарпаття, Галичина, Полісся, Слобожанщина, Причорномор'я.</w:t>
            </w:r>
          </w:p>
        </w:tc>
        <w:tc>
          <w:tcPr>
            <w:tcW w:type="dxa" w:w="2200"/>
            <w:shd w:fill="F2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Учасник 5 — куманець; усі заповнюють аркуш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17:30–19:30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Вікторина на карті</w:t>
            </w:r>
          </w:p>
        </w:tc>
        <w:tc>
          <w:tcPr>
            <w:tcW w:type="dxa" w:w="42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запитань «де це?» — учасники називають, ведучий натискає край. Якщо мало часу — 3 запитання.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Усі; перевірка аркуша</w:t>
            </w:r>
          </w:p>
        </w:tc>
      </w:tr>
      <w:tr>
        <w:trPr>
          <w:tblHeader w:val="false"/>
        </w:trPr>
        <w:tc>
          <w:tcPr>
            <w:tcW w:type="dxa" w:w="1150"/>
            <w:shd w:fill="F2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19:30–20:00</w:t>
            </w:r>
          </w:p>
        </w:tc>
        <w:tc>
          <w:tcPr>
            <w:tcW w:type="dxa" w:w="2050"/>
            <w:shd w:fill="F2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Підсумок</w:t>
            </w:r>
          </w:p>
        </w:tc>
        <w:tc>
          <w:tcPr>
            <w:tcW w:type="dxa" w:w="4238"/>
            <w:shd w:fill="F2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Кожен називає одну річ, яку запам'ятав. Кожен виріб — «паспорт» свого краю.</w:t>
            </w:r>
          </w:p>
        </w:tc>
        <w:tc>
          <w:tcPr>
            <w:tcW w:type="dxa" w:w="2200"/>
            <w:shd w:fill="F2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Кожен (5–6 відповідей)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бонус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Гра «Потужний СКОБ!»</w:t>
            </w:r>
          </w:p>
        </w:tc>
        <w:tc>
          <w:tcPr>
            <w:tcW w:type="dxa" w:w="42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фото на телефонах: звідки виріб і що це. Лише якщо лишився час або після гутірки.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Усі з телефонами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6B44"/>
          <w:sz w:val="28"/>
          <w:szCs w:val="28"/>
        </w:rPr>
        <w:t xml:space="preserve">Залучення всіх 5–6 учасників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Учасник 1: </w:t>
      </w:r>
      <w:r>
        <w:rPr>
          <w:rFonts w:ascii="Calibri" w:cs="Calibri" w:eastAsia="Calibri" w:hAnsi="Calibri"/>
          <w:sz w:val="22"/>
          <w:szCs w:val="22"/>
        </w:rPr>
        <w:t xml:space="preserve">чому форма з гіпсу? (майстерня 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Учасники 2–4: </w:t>
      </w:r>
      <w:r>
        <w:rPr>
          <w:rFonts w:ascii="Calibri" w:cs="Calibri" w:eastAsia="Calibri" w:hAnsi="Calibri"/>
          <w:sz w:val="22"/>
          <w:szCs w:val="22"/>
        </w:rPr>
        <w:t xml:space="preserve">кожен капає воду на свій зразок і каже, що бачить (майстерня 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Учасник 5: </w:t>
      </w:r>
      <w:r>
        <w:rPr>
          <w:rFonts w:ascii="Calibri" w:cs="Calibri" w:eastAsia="Calibri" w:hAnsi="Calibri"/>
          <w:sz w:val="22"/>
          <w:szCs w:val="22"/>
        </w:rPr>
        <w:t xml:space="preserve">що таке куманець? (Полтавщина).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Учасник 6: </w:t>
      </w:r>
      <w:r>
        <w:rPr>
          <w:rFonts w:ascii="Calibri" w:cs="Calibri" w:eastAsia="Calibri" w:hAnsi="Calibri"/>
          <w:sz w:val="22"/>
          <w:szCs w:val="22"/>
        </w:rPr>
        <w:t xml:space="preserve">чому гаварецький глек чорний без фарби? (Галичина).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Усі: заповнюють аркуш під час подорожі, відповідають у вікторині, у підсумку кожен називає одну річ.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6B44"/>
          <w:sz w:val="28"/>
          <w:szCs w:val="28"/>
        </w:rPr>
        <w:t xml:space="preserve">Слова, які треба пояснити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Шлікер</w:t>
      </w:r>
      <w:r>
        <w:rPr>
          <w:rFonts w:ascii="Calibri" w:cs="Calibri" w:eastAsia="Calibri" w:hAnsi="Calibri"/>
          <w:sz w:val="22"/>
          <w:szCs w:val="22"/>
        </w:rPr>
        <w:t xml:space="preserve"> — рідка глиняна маса, як кефір; її заливають у гіпсову форму.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Ангоб</w:t>
      </w:r>
      <w:r>
        <w:rPr>
          <w:rFonts w:ascii="Calibri" w:cs="Calibri" w:eastAsia="Calibri" w:hAnsi="Calibri"/>
          <w:sz w:val="22"/>
          <w:szCs w:val="22"/>
        </w:rPr>
        <w:t xml:space="preserve"> — кольорова глина для розпису.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Полива / глазур</w:t>
      </w:r>
      <w:r>
        <w:rPr>
          <w:rFonts w:ascii="Calibri" w:cs="Calibri" w:eastAsia="Calibri" w:hAnsi="Calibri"/>
          <w:sz w:val="22"/>
          <w:szCs w:val="22"/>
        </w:rPr>
        <w:t xml:space="preserve"> — скло на виробі: мелений кварц із водою, у печі плавиться.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Ритування</w:t>
      </w:r>
      <w:r>
        <w:rPr>
          <w:rFonts w:ascii="Calibri" w:cs="Calibri" w:eastAsia="Calibri" w:hAnsi="Calibri"/>
          <w:sz w:val="22"/>
          <w:szCs w:val="22"/>
        </w:rPr>
        <w:t xml:space="preserve"> — лінії, процарапані шилом крізь ангоб.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Лощіння</w:t>
      </w:r>
      <w:r>
        <w:rPr>
          <w:rFonts w:ascii="Calibri" w:cs="Calibri" w:eastAsia="Calibri" w:hAnsi="Calibri"/>
          <w:sz w:val="22"/>
          <w:szCs w:val="22"/>
        </w:rPr>
        <w:t xml:space="preserve"> — полірування виробу камінцем до випалу; дає блиск без поливи.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Куманець</w:t>
      </w:r>
      <w:r>
        <w:rPr>
          <w:rFonts w:ascii="Calibri" w:cs="Calibri" w:eastAsia="Calibri" w:hAnsi="Calibri"/>
          <w:sz w:val="22"/>
          <w:szCs w:val="22"/>
        </w:rPr>
        <w:t xml:space="preserve"> — посудина-«бублик» з горлечком для води, вина чи олії.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6B44"/>
          <w:sz w:val="28"/>
          <w:szCs w:val="28"/>
        </w:rPr>
        <w:t xml:space="preserve">Якщо час закінчується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Стежити за «⏱ закінчити до …» у підказках на пульті.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Короткі краї (⚡) — лише фото й одне речення; не відкривати точки й фото на весь екран.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У вікторині зупинитися після 3-го запитання й перейти до підсумку. Гру «Потужний СКОБ!» пропустити.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Майстерню не скорочувати — це головний інтерактив.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6B44"/>
          <w:sz w:val="28"/>
          <w:szCs w:val="28"/>
        </w:rPr>
        <w:t xml:space="preserve">Якщо техніка підводить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Пульт не підключився — гортати стрілками ← → на ноутбуці, краї відкривати мишкою; підказки — на шпаргалці.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Немає проектора — показувати зразки й аркуш учасника; карта й фото є на аркуші.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6B44"/>
          <w:sz w:val="28"/>
          <w:szCs w:val="28"/>
        </w:rPr>
        <w:t xml:space="preserve">Вимоги вишколу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Тема доступна юнацтву, вказано вік (12–17); залучено 5–6 учасників; терміни пояснено; є роздаткові матеріали (аркуш учасника) та інтерактив (майстерня, карта, вікторина, гра); гутірка до 20 хв.</w:t>
      </w:r>
    </w:p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2026-10-21T08:54:25.177Z</dcterms:created>
  <dcterms:modified xsi:type="dcterms:W3CDTF">2026-10-21T08:54:25.177Z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