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创维tv-投屏分屏系统-使用说明书"/>
    <w:p>
      <w:pPr>
        <w:pStyle w:val="Heading1"/>
      </w:pPr>
      <w:r>
        <w:t xml:space="preserve">创维TV 投屏分屏系统 — 使用说明书</w:t>
      </w:r>
    </w:p>
    <w:p>
      <w:r>
        <w:pict>
          <v:rect style="width:0;height:1.5pt" o:hralign="center" o:hrstd="t" o:hr="t"/>
        </w:pict>
      </w:r>
    </w:p>
    <w:bookmarkStart w:id="21" w:name="一系统简介"/>
    <w:p>
      <w:pPr>
        <w:pStyle w:val="Heading2"/>
      </w:pPr>
      <w:r>
        <w:t xml:space="preserve">一、系统简介</w:t>
      </w:r>
    </w:p>
    <w:p>
      <w:pPr>
        <w:pStyle w:val="FirstParagraph"/>
      </w:pPr>
      <w:r>
        <w:t xml:space="preserve">本系统可以将一台创维电视（酷开系统/Android）变成</w:t>
      </w:r>
      <w:r>
        <w:rPr>
          <w:bCs/>
          <w:b/>
        </w:rPr>
        <w:t xml:space="preserve">多分区显示墙</w:t>
      </w:r>
      <w:r>
        <w:t xml:space="preserve">。电视屏幕可以同时显示多个独立内容（图片、视频、网页、文字等），每个分区互不干扰。通过手机或电脑无线控制。</w:t>
      </w:r>
    </w:p>
    <w:bookmarkStart w:id="20" w:name="适用场景"/>
    <w:p>
      <w:pPr>
        <w:pStyle w:val="Heading3"/>
      </w:pPr>
      <w:r>
        <w:t xml:space="preserve">适用场景</w:t>
      </w:r>
    </w:p>
    <w:p>
      <w:pPr>
        <w:numPr>
          <w:ilvl w:val="0"/>
          <w:numId w:val="1001"/>
        </w:numPr>
        <w:pStyle w:val="Compact"/>
      </w:pPr>
      <w:r>
        <w:t xml:space="preserve">店铺/商场信息展示墙</w:t>
      </w:r>
    </w:p>
    <w:p>
      <w:pPr>
        <w:numPr>
          <w:ilvl w:val="0"/>
          <w:numId w:val="1001"/>
        </w:numPr>
        <w:pStyle w:val="Compact"/>
      </w:pPr>
      <w:r>
        <w:t xml:space="preserve">公司数据大屏</w:t>
      </w:r>
    </w:p>
    <w:p>
      <w:pPr>
        <w:numPr>
          <w:ilvl w:val="0"/>
          <w:numId w:val="1001"/>
        </w:numPr>
        <w:pStyle w:val="Compact"/>
      </w:pPr>
      <w:r>
        <w:t xml:space="preserve">家庭信息面板</w:t>
      </w:r>
    </w:p>
    <w:p>
      <w:pPr>
        <w:numPr>
          <w:ilvl w:val="0"/>
          <w:numId w:val="1001"/>
        </w:numPr>
        <w:pStyle w:val="Compact"/>
      </w:pPr>
      <w:r>
        <w:t xml:space="preserve">活动海报轮播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二安装"/>
    <w:p>
      <w:pPr>
        <w:pStyle w:val="Heading2"/>
      </w:pPr>
      <w:r>
        <w:t xml:space="preserve">二、安装</w:t>
      </w:r>
    </w:p>
    <w:bookmarkStart w:id="22" w:name="电视端安装"/>
    <w:p>
      <w:pPr>
        <w:pStyle w:val="Heading3"/>
      </w:pPr>
      <w:r>
        <w:t xml:space="preserve">1. 电视端安装</w:t>
      </w:r>
    </w:p>
    <w:p>
      <w:pPr>
        <w:pStyle w:val="FirstParagraph"/>
      </w:pPr>
      <w:r>
        <w:rPr>
          <w:bCs/>
          <w:b/>
        </w:rPr>
        <w:t xml:space="preserve">方式一：U盘安装</w:t>
      </w:r>
    </w:p>
    <w:p>
      <w:pPr>
        <w:numPr>
          <w:ilvl w:val="0"/>
          <w:numId w:val="1002"/>
        </w:numPr>
        <w:pStyle w:val="Compact"/>
      </w:pPr>
      <w:r>
        <w:t xml:space="preserve">将</w:t>
      </w:r>
      <w:r>
        <w:t xml:space="preserve"> </w:t>
      </w:r>
      <w:r>
        <w:rPr>
          <w:rStyle w:val="VerbatimChar"/>
        </w:rPr>
        <w:t xml:space="preserve">TV-App.apk</w:t>
      </w:r>
      <w:r>
        <w:t xml:space="preserve"> </w:t>
      </w:r>
      <w:r>
        <w:t xml:space="preserve">复制到U盘</w:t>
      </w:r>
    </w:p>
    <w:p>
      <w:pPr>
        <w:numPr>
          <w:ilvl w:val="0"/>
          <w:numId w:val="1002"/>
        </w:numPr>
        <w:pStyle w:val="Compact"/>
      </w:pPr>
      <w:r>
        <w:t xml:space="preserve">U盘插入电视，找到APK文件并点击安装</w:t>
      </w:r>
    </w:p>
    <w:p>
      <w:pPr>
        <w:numPr>
          <w:ilvl w:val="0"/>
          <w:numId w:val="1002"/>
        </w:numPr>
        <w:pStyle w:val="Compact"/>
      </w:pPr>
      <w:r>
        <w:t xml:space="preserve">如果提示”禁止安装未知来源应用”，去</w:t>
      </w:r>
      <w:r>
        <w:t xml:space="preserve"> </w:t>
      </w:r>
      <w:r>
        <w:rPr>
          <w:bCs/>
          <w:b/>
        </w:rPr>
        <w:t xml:space="preserve">设置 → 安全 → 允许安装未知来源应用</w:t>
      </w:r>
      <w:r>
        <w:t xml:space="preserve"> </w:t>
      </w:r>
      <w:r>
        <w:t xml:space="preserve">打开开关</w:t>
      </w:r>
    </w:p>
    <w:p>
      <w:pPr>
        <w:pStyle w:val="FirstParagraph"/>
      </w:pPr>
      <w:r>
        <w:rPr>
          <w:bCs/>
          <w:b/>
        </w:rPr>
        <w:t xml:space="preserve">方式二：ADB安装（需电脑+adb工具）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TV-App.apk</w:t>
      </w:r>
    </w:p>
    <w:bookmarkEnd w:id="22"/>
    <w:bookmarkStart w:id="23" w:name="手机遥控端安装"/>
    <w:p>
      <w:pPr>
        <w:pStyle w:val="Heading3"/>
      </w:pPr>
      <w:r>
        <w:t xml:space="preserve">2. 手机遥控端安装</w:t>
      </w:r>
    </w:p>
    <w:p>
      <w:pPr>
        <w:numPr>
          <w:ilvl w:val="0"/>
          <w:numId w:val="1003"/>
        </w:numPr>
        <w:pStyle w:val="Compact"/>
      </w:pPr>
      <w:r>
        <w:t xml:space="preserve">安装</w:t>
      </w:r>
      <w:r>
        <w:t xml:space="preserve"> </w:t>
      </w:r>
      <w:r>
        <w:rPr>
          <w:rStyle w:val="VerbatimChar"/>
        </w:rPr>
        <w:t xml:space="preserve">RemoteCtrl-App.apk</w:t>
      </w:r>
      <w:r>
        <w:t xml:space="preserve">（安装方式同上）</w:t>
      </w:r>
    </w:p>
    <w:p>
      <w:pPr>
        <w:numPr>
          <w:ilvl w:val="0"/>
          <w:numId w:val="1003"/>
        </w:numPr>
        <w:pStyle w:val="Compact"/>
      </w:pPr>
      <w:r>
        <w:t xml:space="preserve">这是 WebView 包装的遥控器界面，你也可以直接用手机浏览器打开</w:t>
      </w:r>
      <w:r>
        <w:t xml:space="preserve"> </w:t>
      </w:r>
      <w:r>
        <w:rPr>
          <w:rStyle w:val="VerbatimChar"/>
        </w:rPr>
        <w:t xml:space="preserve">control-web/index.html</w:t>
      </w:r>
    </w:p>
    <w:bookmarkEnd w:id="23"/>
    <w:bookmarkStart w:id="24" w:name="桌面端使用"/>
    <w:p>
      <w:pPr>
        <w:pStyle w:val="Heading3"/>
      </w:pPr>
      <w:r>
        <w:t xml:space="preserve">3. 桌面端使用</w:t>
      </w:r>
    </w:p>
    <w:p>
      <w:pPr>
        <w:numPr>
          <w:ilvl w:val="0"/>
          <w:numId w:val="1004"/>
        </w:numPr>
        <w:pStyle w:val="Compact"/>
      </w:pPr>
      <w:r>
        <w:t xml:space="preserve">双击</w:t>
      </w:r>
      <w:r>
        <w:t xml:space="preserve"> </w:t>
      </w:r>
      <w:r>
        <w:rPr>
          <w:rStyle w:val="VerbatimChar"/>
        </w:rPr>
        <w:t xml:space="preserve">TV控制端.exe</w:t>
      </w:r>
      <w:r>
        <w:t xml:space="preserve">（无黑窗口，直接打开浏览器）</w:t>
      </w:r>
    </w:p>
    <w:p>
      <w:pPr>
        <w:numPr>
          <w:ilvl w:val="0"/>
          <w:numId w:val="1004"/>
        </w:numPr>
        <w:pStyle w:val="Compact"/>
      </w:pPr>
      <w:r>
        <w:t xml:space="preserve">或直接用浏览器打开</w:t>
      </w:r>
      <w:r>
        <w:t xml:space="preserve"> </w:t>
      </w:r>
      <w:r>
        <w:rPr>
          <w:rStyle w:val="VerbatimChar"/>
        </w:rPr>
        <w:t xml:space="preserve">control-web/index.html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三连接流程"/>
    <w:p>
      <w:pPr>
        <w:pStyle w:val="Heading2"/>
      </w:pPr>
      <w:r>
        <w:t xml:space="preserve">三、连接流程</w:t>
      </w:r>
    </w:p>
    <w:p>
      <w:pPr>
        <w:pStyle w:val="SourceCode"/>
      </w:pPr>
      <w:r>
        <w:rPr>
          <w:rStyle w:val="VerbatimChar"/>
        </w:rPr>
        <w:t xml:space="preserve">电视 ── 启动App ── 显示IP地址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手机/电脑打开控制端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输入电视IP（如 192.168.1.100）</w:t>
      </w:r>
      <w:r>
        <w:br/>
      </w:r>
      <w:r>
        <w:rPr>
          <w:rStyle w:val="VerbatimChar"/>
        </w:rPr>
        <w:t xml:space="preserve">       ├─ 端口 9527</w:t>
      </w:r>
      <w:r>
        <w:br/>
      </w:r>
      <w:r>
        <w:rPr>
          <w:rStyle w:val="VerbatimChar"/>
        </w:rPr>
        <w:t xml:space="preserve">       └─ 点「连接」</w:t>
      </w:r>
      <w:r>
        <w:br/>
      </w:r>
      <w:r>
        <w:br/>
      </w:r>
      <w:r>
        <w:rPr>
          <w:rStyle w:val="VerbatimChar"/>
        </w:rPr>
        <w:t xml:space="preserve">电视显示「已连接 ✓」→ 连接成功</w:t>
      </w:r>
    </w:p>
    <w:bookmarkStart w:id="26" w:name="关键点"/>
    <w:p>
      <w:pPr>
        <w:pStyle w:val="Heading3"/>
      </w:pPr>
      <w:r>
        <w:t xml:space="preserve">关键点</w:t>
      </w:r>
    </w:p>
    <w:p>
      <w:pPr>
        <w:numPr>
          <w:ilvl w:val="0"/>
          <w:numId w:val="1005"/>
        </w:numPr>
        <w:pStyle w:val="Compact"/>
      </w:pPr>
      <w:r>
        <w:t xml:space="preserve">电视和手机/电脑必须在</w:t>
      </w:r>
      <w:r>
        <w:rPr>
          <w:bCs/>
          <w:b/>
        </w:rPr>
        <w:t xml:space="preserve">同一局域网</w:t>
      </w:r>
      <w:r>
        <w:t xml:space="preserve">（连同一个WiFi）</w:t>
      </w:r>
    </w:p>
    <w:p>
      <w:pPr>
        <w:numPr>
          <w:ilvl w:val="0"/>
          <w:numId w:val="1005"/>
        </w:numPr>
        <w:pStyle w:val="Compact"/>
      </w:pPr>
      <w:r>
        <w:t xml:space="preserve">电视IP显示在电视屏幕中央（启动后显示5秒，遥控器按「菜单」键可重新显示）</w:t>
      </w:r>
    </w:p>
    <w:p>
      <w:pPr>
        <w:numPr>
          <w:ilvl w:val="0"/>
          <w:numId w:val="1005"/>
        </w:numPr>
        <w:pStyle w:val="Compact"/>
      </w:pPr>
      <w:r>
        <w:t xml:space="preserve">端口固定</w:t>
      </w:r>
      <w:r>
        <w:t xml:space="preserve"> </w:t>
      </w:r>
      <w:r>
        <w:rPr>
          <w:bCs/>
          <w:b/>
        </w:rPr>
        <w:t xml:space="preserve">9527</w:t>
      </w:r>
      <w:r>
        <w:t xml:space="preserve">，不需要改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四基本操作"/>
    <w:p>
      <w:pPr>
        <w:pStyle w:val="Heading2"/>
      </w:pPr>
      <w:r>
        <w:t xml:space="preserve">四、基本操作</w:t>
      </w:r>
    </w:p>
    <w:bookmarkStart w:id="28" w:name="选择布局"/>
    <w:p>
      <w:pPr>
        <w:pStyle w:val="Heading3"/>
      </w:pPr>
      <w:r>
        <w:t xml:space="preserve">选择布局</w:t>
      </w:r>
    </w:p>
    <w:p>
      <w:pPr>
        <w:pStyle w:val="FirstParagraph"/>
      </w:pPr>
      <w:r>
        <w:t xml:space="preserve">控制端顶部有布局按钮：</w:t>
      </w:r>
      <w:r>
        <w:rPr>
          <w:bCs/>
          <w:b/>
        </w:rPr>
        <w:t xml:space="preserve">全屏 / 水平二分 / 垂直二分 / 主副2:1 / 田字格4 / 3+1 / 2×3 / 3×3 / 4+1 / 自定义</w:t>
      </w:r>
    </w:p>
    <w:p>
      <w:pPr>
        <w:numPr>
          <w:ilvl w:val="0"/>
          <w:numId w:val="1006"/>
        </w:numPr>
        <w:pStyle w:val="Compact"/>
      </w:pPr>
      <w:r>
        <w:t xml:space="preserve">点击布局按钮 → 预览区显示分区效果</w:t>
      </w:r>
    </w:p>
    <w:p>
      <w:pPr>
        <w:numPr>
          <w:ilvl w:val="0"/>
          <w:numId w:val="1006"/>
        </w:numPr>
        <w:pStyle w:val="Compact"/>
      </w:pPr>
      <w:r>
        <w:t xml:space="preserve">点击底部「发送布局」→ 电视屏幕分区生效</w:t>
      </w:r>
    </w:p>
    <w:bookmarkEnd w:id="28"/>
    <w:bookmarkStart w:id="29" w:name="设置分区内容"/>
    <w:p>
      <w:pPr>
        <w:pStyle w:val="Heading3"/>
      </w:pPr>
      <w:r>
        <w:t xml:space="preserve">设置分区内容</w:t>
      </w:r>
    </w:p>
    <w:p>
      <w:pPr>
        <w:numPr>
          <w:ilvl w:val="0"/>
          <w:numId w:val="1007"/>
        </w:numPr>
        <w:pStyle w:val="Compact"/>
      </w:pPr>
      <w:r>
        <w:t xml:space="preserve">点击预览区中的某个分区（选中后高亮边框）</w:t>
      </w:r>
    </w:p>
    <w:p>
      <w:pPr>
        <w:numPr>
          <w:ilvl w:val="0"/>
          <w:numId w:val="1007"/>
        </w:numPr>
        <w:pStyle w:val="Compact"/>
      </w:pPr>
      <w:r>
        <w:t xml:space="preserve">在下方「分区内容」区域选择内容类型</w:t>
      </w:r>
    </w:p>
    <w:p>
      <w:pPr>
        <w:numPr>
          <w:ilvl w:val="0"/>
          <w:numId w:val="1007"/>
        </w:numPr>
        <w:pStyle w:val="Compact"/>
      </w:pPr>
      <w:r>
        <w:t xml:space="preserve">根据类型操作：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选择图片 → 选显示模式 → 点「上传并应用」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选择视频 → 勾选循环/静音 → 点「上传并应用」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输入URL或粘贴HTML → 点「应用到分区」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输入文字 → 调字号/颜色/对齐 → 点「应用到分区」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幻灯片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多选图片 → 设切换间隔 → 点「上传并应用」</w:t>
            </w:r>
          </w:p>
        </w:tc>
      </w:tr>
    </w:tbl>
    <w:bookmarkEnd w:id="29"/>
    <w:bookmarkStart w:id="32" w:name="使用全局工具"/>
    <w:p>
      <w:pPr>
        <w:pStyle w:val="Heading3"/>
      </w:pPr>
      <w:r>
        <w:t xml:space="preserve">使用全局工具</w:t>
      </w:r>
    </w:p>
    <w:p>
      <w:pPr>
        <w:pStyle w:val="FirstParagraph"/>
      </w:pPr>
      <w:r>
        <w:t xml:space="preserve">在分区内容下方有「</w:t>
      </w:r>
      <w:r>
        <w:rPr>
          <w:bCs/>
          <w:b/>
        </w:rPr>
        <w:t xml:space="preserve">全局工具</w:t>
      </w:r>
      <w:r>
        <w:t xml:space="preserve">」区域：</w:t>
      </w:r>
    </w:p>
    <w:bookmarkStart w:id="30" w:name="滚动文字led广告屏"/>
    <w:p>
      <w:pPr>
        <w:pStyle w:val="Heading4"/>
      </w:pPr>
      <w:r>
        <w:t xml:space="preserve">📜 滚动文字（LED广告屏）</w:t>
      </w:r>
    </w:p>
    <w:p>
      <w:pPr>
        <w:pStyle w:val="SourceCode"/>
      </w:pPr>
      <w:r>
        <w:rPr>
          <w:rStyle w:val="VerbatimChar"/>
        </w:rPr>
        <w:t xml:space="preserve">输入文字 → 选速度/位置(顶部/底部)/方向(向左/向右) → 点「发送滚动文字」</w:t>
      </w:r>
    </w:p>
    <w:p>
      <w:pPr>
        <w:numPr>
          <w:ilvl w:val="0"/>
          <w:numId w:val="1008"/>
        </w:numPr>
        <w:pStyle w:val="Compact"/>
      </w:pPr>
      <w:r>
        <w:t xml:space="preserve">白色等宽字体 +</w:t>
      </w:r>
      <w:r>
        <w:t xml:space="preserve"> </w:t>
      </w:r>
      <w:r>
        <w:rPr>
          <w:bCs/>
          <w:b/>
        </w:rPr>
        <w:t xml:space="preserve">绿色发光</w:t>
      </w:r>
      <w:r>
        <w:t xml:space="preserve">效果，像商场门口的LED屏</w:t>
      </w:r>
    </w:p>
    <w:p>
      <w:pPr>
        <w:numPr>
          <w:ilvl w:val="0"/>
          <w:numId w:val="1008"/>
        </w:numPr>
        <w:pStyle w:val="Compact"/>
      </w:pPr>
      <w:r>
        <w:t xml:space="preserve">所有文字会从右到左（或左到右）</w:t>
      </w:r>
      <w:r>
        <w:rPr>
          <w:bCs/>
          <w:b/>
        </w:rPr>
        <w:t xml:space="preserve">完整滚动一遍</w:t>
      </w:r>
    </w:p>
    <w:p>
      <w:pPr>
        <w:numPr>
          <w:ilvl w:val="0"/>
          <w:numId w:val="1008"/>
        </w:numPr>
        <w:pStyle w:val="Compact"/>
      </w:pPr>
      <w:r>
        <w:t xml:space="preserve">速度适中，匀速稳定</w:t>
      </w:r>
    </w:p>
    <w:bookmarkEnd w:id="30"/>
    <w:bookmarkStart w:id="31" w:name="时钟"/>
    <w:p>
      <w:pPr>
        <w:pStyle w:val="Heading4"/>
      </w:pPr>
      <w:r>
        <w:t xml:space="preserve">🕐 时钟</w:t>
      </w:r>
    </w:p>
    <w:p>
      <w:pPr>
        <w:pStyle w:val="SourceCode"/>
      </w:pPr>
      <w:r>
        <w:rPr>
          <w:rStyle w:val="VerbatimChar"/>
        </w:rPr>
        <w:t xml:space="preserve">选时间格式/字号/颜色/位置(四角) → 点「显示时钟」</w:t>
      </w:r>
      <w:r>
        <w:br/>
      </w:r>
      <w:r>
        <w:rPr>
          <w:rStyle w:val="VerbatimChar"/>
        </w:rPr>
        <w:t xml:space="preserve">点「隐藏」→ 隐藏时钟</w:t>
      </w:r>
    </w:p>
    <w:bookmarkEnd w:id="31"/>
    <w:bookmarkEnd w:id="32"/>
    <w:bookmarkStart w:id="33" w:name="清空分区"/>
    <w:p>
      <w:pPr>
        <w:pStyle w:val="Heading3"/>
      </w:pPr>
      <w:r>
        <w:t xml:space="preserve">清空分区</w:t>
      </w:r>
    </w:p>
    <w:p>
      <w:pPr>
        <w:pStyle w:val="FirstParagraph"/>
      </w:pPr>
      <w:r>
        <w:t xml:space="preserve">选中分区 → 点「清空此区」</w:t>
      </w:r>
    </w:p>
    <w:bookmarkEnd w:id="33"/>
    <w:bookmarkStart w:id="34" w:name="刷新状态"/>
    <w:p>
      <w:pPr>
        <w:pStyle w:val="Heading3"/>
      </w:pPr>
      <w:r>
        <w:t xml:space="preserve">刷新状态</w:t>
      </w:r>
    </w:p>
    <w:p>
      <w:pPr>
        <w:pStyle w:val="FirstParagraph"/>
      </w:pPr>
      <w:r>
        <w:t xml:space="preserve">点「刷新状态」查看电视当前各分区的内容类型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五模拟器测试开发者"/>
    <w:p>
      <w:pPr>
        <w:pStyle w:val="Heading2"/>
      </w:pPr>
      <w:r>
        <w:t xml:space="preserve">五、模拟器测试（开发者）</w:t>
      </w:r>
    </w:p>
    <w:p>
      <w:pPr>
        <w:pStyle w:val="FirstParagraph"/>
      </w:pPr>
      <w:r>
        <w:t xml:space="preserve">如果没电视，用</w:t>
      </w:r>
      <w:r>
        <w:t xml:space="preserve"> </w:t>
      </w:r>
      <w:r>
        <w:rPr>
          <w:bCs/>
          <w:b/>
        </w:rPr>
        <w:t xml:space="preserve">雷电模拟器（LDPlayer）</w:t>
      </w:r>
      <w:r>
        <w:t xml:space="preserve"> </w:t>
      </w:r>
      <w:r>
        <w:t xml:space="preserve">测试：</w:t>
      </w:r>
    </w:p>
    <w:p>
      <w:pPr>
        <w:pStyle w:val="SourceCode"/>
      </w:pPr>
      <w:r>
        <w:rPr>
          <w:rStyle w:val="CommentTok"/>
        </w:rPr>
        <w:t xml:space="preserve"># 1. 启动模拟器</w:t>
      </w:r>
      <w:r>
        <w:br/>
      </w:r>
      <w:r>
        <w:br/>
      </w:r>
      <w:r>
        <w:rPr>
          <w:rStyle w:val="CommentTok"/>
        </w:rPr>
        <w:t xml:space="preserve"># 2. 装APK（用模拟器自带的adb）</w:t>
      </w:r>
      <w:r>
        <w:br/>
      </w:r>
      <w:r>
        <w:rPr>
          <w:rStyle w:val="ExtensionTok"/>
        </w:rPr>
        <w:t xml:space="preserve">F:\LDPlayer9\adb.exe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emulator-5554 install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TV-App.apk</w:t>
      </w:r>
      <w:r>
        <w:br/>
      </w:r>
      <w:r>
        <w:br/>
      </w:r>
      <w:r>
        <w:rPr>
          <w:rStyle w:val="CommentTok"/>
        </w:rPr>
        <w:t xml:space="preserve"># 3. 端口转发（把模拟器端口映射到电脑）</w:t>
      </w:r>
      <w:r>
        <w:br/>
      </w:r>
      <w:r>
        <w:rPr>
          <w:rStyle w:val="ExtensionTok"/>
        </w:rPr>
        <w:t xml:space="preserve">F:\LDPlayer9\adb.exe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emulator-5554 forward tcp:9527 tcp:9527</w:t>
      </w:r>
      <w:r>
        <w:br/>
      </w:r>
      <w:r>
        <w:rPr>
          <w:rStyle w:val="ExtensionTok"/>
        </w:rPr>
        <w:t xml:space="preserve">F:\LDPlayer9\adb.exe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emulator-5554 forward tcp:9528 tcp:9528</w:t>
      </w:r>
      <w:r>
        <w:br/>
      </w:r>
      <w:r>
        <w:br/>
      </w:r>
      <w:r>
        <w:rPr>
          <w:rStyle w:val="CommentTok"/>
        </w:rPr>
        <w:t xml:space="preserve"># 4. 启动电视端</w:t>
      </w:r>
      <w:r>
        <w:br/>
      </w:r>
      <w:r>
        <w:rPr>
          <w:rStyle w:val="ExtensionTok"/>
        </w:rPr>
        <w:t xml:space="preserve">F:\LDPlayer9\adb.exe</w:t>
      </w:r>
      <w:r>
        <w:rPr>
          <w:rStyle w:val="NormalTok"/>
        </w:rPr>
        <w:t xml:space="preserve"> shell monkey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com.splitscreen.tv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android.intent.category.LAUNCHER 1</w:t>
      </w:r>
      <w:r>
        <w:br/>
      </w:r>
      <w:r>
        <w:br/>
      </w:r>
      <w:r>
        <w:rPr>
          <w:rStyle w:val="CommentTok"/>
        </w:rPr>
        <w:t xml:space="preserve"># 5. 电脑浏览器打开 control-web/index.html</w:t>
      </w:r>
      <w:r>
        <w:br/>
      </w:r>
      <w:r>
        <w:rPr>
          <w:rStyle w:val="CommentTok"/>
        </w:rPr>
        <w:t xml:space="preserve">#    连接地址填 127.0.0.1:9527</w:t>
      </w:r>
    </w:p>
    <w:p>
      <w:r>
        <w:pict>
          <v:rect style="width:0;height:1.5pt" o:hralign="center" o:hrstd="t" o:hr="t"/>
        </w:pict>
      </w:r>
    </w:p>
    <w:bookmarkEnd w:id="36"/>
    <w:bookmarkStart w:id="43" w:name="六常见问题"/>
    <w:p>
      <w:pPr>
        <w:pStyle w:val="Heading2"/>
      </w:pPr>
      <w:r>
        <w:t xml:space="preserve">六、常见问题</w:t>
      </w:r>
    </w:p>
    <w:bookmarkStart w:id="37" w:name="q-控制端连接不上电视"/>
    <w:p>
      <w:pPr>
        <w:pStyle w:val="Heading3"/>
      </w:pPr>
      <w:r>
        <w:t xml:space="preserve">Q: 控制端连接不上电视</w:t>
      </w:r>
    </w:p>
    <w:p>
      <w:pPr>
        <w:numPr>
          <w:ilvl w:val="0"/>
          <w:numId w:val="1009"/>
        </w:numPr>
        <w:pStyle w:val="Compact"/>
      </w:pPr>
      <w:r>
        <w:t xml:space="preserve">确认电视和手机在</w:t>
      </w:r>
      <w:r>
        <w:rPr>
          <w:bCs/>
          <w:b/>
        </w:rPr>
        <w:t xml:space="preserve">同一个WiFi</w:t>
      </w:r>
      <w:r>
        <w:t xml:space="preserve">下</w:t>
      </w:r>
    </w:p>
    <w:p>
      <w:pPr>
        <w:numPr>
          <w:ilvl w:val="0"/>
          <w:numId w:val="1009"/>
        </w:numPr>
        <w:pStyle w:val="Compact"/>
      </w:pPr>
      <w:r>
        <w:t xml:space="preserve">电视端是否已启动？电视上应该显示IP地址</w:t>
      </w:r>
    </w:p>
    <w:p>
      <w:pPr>
        <w:numPr>
          <w:ilvl w:val="0"/>
          <w:numId w:val="1009"/>
        </w:numPr>
        <w:pStyle w:val="Compact"/>
      </w:pPr>
      <w:r>
        <w:t xml:space="preserve">检查电视IP是否输入正确</w:t>
      </w:r>
    </w:p>
    <w:p>
      <w:pPr>
        <w:numPr>
          <w:ilvl w:val="0"/>
          <w:numId w:val="1009"/>
        </w:numPr>
        <w:pStyle w:val="Compact"/>
      </w:pPr>
      <w:r>
        <w:t xml:space="preserve">检查端口是否为</w:t>
      </w:r>
      <w:r>
        <w:t xml:space="preserve"> </w:t>
      </w:r>
      <w:r>
        <w:rPr>
          <w:bCs/>
          <w:b/>
        </w:rPr>
        <w:t xml:space="preserve">9527</w:t>
      </w:r>
    </w:p>
    <w:p>
      <w:pPr>
        <w:numPr>
          <w:ilvl w:val="0"/>
          <w:numId w:val="1009"/>
        </w:numPr>
        <w:pStyle w:val="Compact"/>
      </w:pPr>
      <w:r>
        <w:t xml:space="preserve">如果使用模拟器，确认</w:t>
      </w:r>
      <w:r>
        <w:t xml:space="preserve"> </w:t>
      </w:r>
      <w:r>
        <w:rPr>
          <w:rStyle w:val="VerbatimChar"/>
        </w:rPr>
        <w:t xml:space="preserve">adb forward</w:t>
      </w:r>
      <w:r>
        <w:t xml:space="preserve"> </w:t>
      </w:r>
      <w:r>
        <w:t xml:space="preserve">已设置</w:t>
      </w:r>
    </w:p>
    <w:bookmarkEnd w:id="37"/>
    <w:bookmarkStart w:id="38" w:name="q-换了布局但电视画面没变化"/>
    <w:p>
      <w:pPr>
        <w:pStyle w:val="Heading3"/>
      </w:pPr>
      <w:r>
        <w:t xml:space="preserve">Q: 换了布局但电视画面没变化</w:t>
      </w:r>
    </w:p>
    <w:p>
      <w:pPr>
        <w:numPr>
          <w:ilvl w:val="0"/>
          <w:numId w:val="1010"/>
        </w:numPr>
        <w:pStyle w:val="Compact"/>
      </w:pPr>
      <w:r>
        <w:t xml:space="preserve">选了布局后要点底部的「</w:t>
      </w:r>
      <w:r>
        <w:rPr>
          <w:bCs/>
          <w:b/>
        </w:rPr>
        <w:t xml:space="preserve">发送布局</w:t>
      </w:r>
      <w:r>
        <w:t xml:space="preserve">」按钮</w:t>
      </w:r>
    </w:p>
    <w:p>
      <w:pPr>
        <w:numPr>
          <w:ilvl w:val="0"/>
          <w:numId w:val="1010"/>
        </w:numPr>
        <w:pStyle w:val="Compact"/>
      </w:pPr>
      <w:r>
        <w:t xml:space="preserve">只点布局按钮不会发送到电视</w:t>
      </w:r>
    </w:p>
    <w:bookmarkEnd w:id="38"/>
    <w:bookmarkStart w:id="39" w:name="q-滚动文字只显示前几个字"/>
    <w:p>
      <w:pPr>
        <w:pStyle w:val="Heading3"/>
      </w:pPr>
      <w:r>
        <w:t xml:space="preserve">Q: 滚动文字只显示前几个字</w:t>
      </w:r>
    </w:p>
    <w:p>
      <w:pPr>
        <w:numPr>
          <w:ilvl w:val="0"/>
          <w:numId w:val="1011"/>
        </w:numPr>
        <w:pStyle w:val="Compact"/>
      </w:pPr>
      <w:r>
        <w:t xml:space="preserve">已修复。现在所有文字会完整滚动一遍</w:t>
      </w:r>
    </w:p>
    <w:p>
      <w:pPr>
        <w:numPr>
          <w:ilvl w:val="0"/>
          <w:numId w:val="1011"/>
        </w:numPr>
        <w:pStyle w:val="Compact"/>
      </w:pPr>
      <w:r>
        <w:t xml:space="preserve">如还有问题，确认电视端已更新到最新版APK</w:t>
      </w:r>
    </w:p>
    <w:bookmarkEnd w:id="39"/>
    <w:bookmarkStart w:id="40" w:name="q-视频不能播放"/>
    <w:p>
      <w:pPr>
        <w:pStyle w:val="Heading3"/>
      </w:pPr>
      <w:r>
        <w:t xml:space="preserve">Q: 视频不能播放</w:t>
      </w:r>
    </w:p>
    <w:p>
      <w:pPr>
        <w:numPr>
          <w:ilvl w:val="0"/>
          <w:numId w:val="101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已知问题</w:t>
      </w:r>
      <w:r>
        <w:t xml:space="preserve">，正在修复中</w:t>
      </w:r>
    </w:p>
    <w:p>
      <w:pPr>
        <w:numPr>
          <w:ilvl w:val="0"/>
          <w:numId w:val="1012"/>
        </w:numPr>
        <w:pStyle w:val="Compact"/>
      </w:pPr>
      <w:r>
        <w:t xml:space="preserve">已经换了系统 MediaPlayer，在部分电视上可能可以播放</w:t>
      </w:r>
    </w:p>
    <w:p>
      <w:pPr>
        <w:numPr>
          <w:ilvl w:val="0"/>
          <w:numId w:val="1012"/>
        </w:numPr>
        <w:pStyle w:val="Compact"/>
      </w:pPr>
      <w:r>
        <w:t xml:space="preserve">图片、文字、网页、幻灯片均正常</w:t>
      </w:r>
    </w:p>
    <w:bookmarkEnd w:id="40"/>
    <w:bookmarkStart w:id="41" w:name="q-电视端显示0.0.0.0"/>
    <w:p>
      <w:pPr>
        <w:pStyle w:val="Heading3"/>
      </w:pPr>
      <w:r>
        <w:t xml:space="preserve">Q: 电视端显示「0.0.0.0」</w:t>
      </w:r>
    </w:p>
    <w:p>
      <w:pPr>
        <w:numPr>
          <w:ilvl w:val="0"/>
          <w:numId w:val="1013"/>
        </w:numPr>
        <w:pStyle w:val="Compact"/>
      </w:pPr>
      <w:r>
        <w:t xml:space="preserve">网络接口获取IP失败</w:t>
      </w:r>
    </w:p>
    <w:p>
      <w:pPr>
        <w:numPr>
          <w:ilvl w:val="0"/>
          <w:numId w:val="1013"/>
        </w:numPr>
        <w:pStyle w:val="Compact"/>
      </w:pPr>
      <w:r>
        <w:t xml:space="preserve">重启电视端App试一下</w:t>
      </w:r>
    </w:p>
    <w:p>
      <w:pPr>
        <w:numPr>
          <w:ilvl w:val="0"/>
          <w:numId w:val="1013"/>
        </w:numPr>
        <w:pStyle w:val="Compact"/>
      </w:pPr>
      <w:r>
        <w:t xml:space="preserve">如果持续出现，检查电视的WiFi连接是否正常</w:t>
      </w:r>
    </w:p>
    <w:bookmarkEnd w:id="41"/>
    <w:bookmarkStart w:id="42" w:name="q-桌面端exe双击没反应"/>
    <w:p>
      <w:pPr>
        <w:pStyle w:val="Heading3"/>
      </w:pPr>
      <w:r>
        <w:t xml:space="preserve">Q: 桌面端EXE双击没反应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TV控制端.exe</w:t>
      </w:r>
      <w:r>
        <w:t xml:space="preserve"> </w:t>
      </w:r>
      <w:r>
        <w:t xml:space="preserve">是</w:t>
      </w:r>
      <w:r>
        <w:t xml:space="preserve"> </w:t>
      </w:r>
      <w:r>
        <w:rPr>
          <w:bCs/>
          <w:b/>
        </w:rPr>
        <w:t xml:space="preserve">GUI 模式</w:t>
      </w:r>
      <w:r>
        <w:t xml:space="preserve">（无CMD窗口）</w:t>
      </w:r>
    </w:p>
    <w:p>
      <w:pPr>
        <w:numPr>
          <w:ilvl w:val="0"/>
          <w:numId w:val="1014"/>
        </w:numPr>
        <w:pStyle w:val="Compact"/>
      </w:pPr>
      <w:r>
        <w:t xml:space="preserve">双击后会自动打开默认浏览器</w:t>
      </w:r>
    </w:p>
    <w:p>
      <w:pPr>
        <w:numPr>
          <w:ilvl w:val="0"/>
          <w:numId w:val="1014"/>
        </w:numPr>
        <w:pStyle w:val="Compact"/>
      </w:pPr>
      <w:r>
        <w:t xml:space="preserve">如果浏览器没自动弹出，手动打开</w:t>
      </w:r>
      <w:r>
        <w:t xml:space="preserve"> </w:t>
      </w:r>
      <w:r>
        <w:rPr>
          <w:rStyle w:val="VerbatimChar"/>
        </w:rPr>
        <w:t xml:space="preserve">http://127.0.0.1:随机端口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七端口说明"/>
    <w:p>
      <w:pPr>
        <w:pStyle w:val="Heading2"/>
      </w:pPr>
      <w:r>
        <w:t xml:space="preserve">七、端口说明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手机/电脑通过此端口发送指令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文件上传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手机/电脑上传图片、视频到此端口</w:t>
            </w:r>
          </w:p>
        </w:tc>
      </w:tr>
    </w:tbl>
    <w:p>
      <w:pPr>
        <w:pStyle w:val="BodyText"/>
      </w:pPr>
      <w:r>
        <w:t xml:space="preserve">两个端口都在电视端监听，手机/电脑通过电视IP连接。</w:t>
      </w:r>
    </w:p>
    <w:p>
      <w:r>
        <w:pict>
          <v:rect style="width:0;height:1.5pt" o:hralign="center" o:hrstd="t" o:hr="t"/>
        </w:pict>
      </w:r>
    </w:p>
    <w:bookmarkEnd w:id="44"/>
    <w:bookmarkStart w:id="45" w:name="八文件说明"/>
    <w:p>
      <w:pPr>
        <w:pStyle w:val="Heading2"/>
      </w:pPr>
      <w:r>
        <w:t xml:space="preserve">八、文件说明</w:t>
      </w:r>
    </w:p>
    <w:p>
      <w:pPr>
        <w:pStyle w:val="FirstParagraph"/>
      </w:pPr>
      <w:r>
        <w:t xml:space="preserve">最新版文件在</w:t>
      </w:r>
      <w:r>
        <w:t xml:space="preserve"> </w:t>
      </w:r>
      <w:r>
        <w:rPr>
          <w:rStyle w:val="VerbatimChar"/>
        </w:rPr>
        <w:t xml:space="preserve">E:\桌面\Hermes jb\脚本\tv-splitscreen\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TV-App.apk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电视端安装包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RemoteCtrl-App.apk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手机遥控端安装包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TV控制端.exe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桌面控制端（双击开浏览器）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九技术参数"/>
    <w:p>
      <w:pPr>
        <w:pStyle w:val="Heading2"/>
      </w:pPr>
      <w:r>
        <w:t xml:space="preserve">九、技术参数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最低支持：</w:t>
      </w:r>
      <w:r>
        <w:t xml:space="preserve"> </w:t>
      </w:r>
      <w:r>
        <w:t xml:space="preserve">Android 7.0 (API 24)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推荐：</w:t>
      </w:r>
      <w:r>
        <w:t xml:space="preserve"> </w:t>
      </w:r>
      <w:r>
        <w:t xml:space="preserve">Android 9+ (API 28)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无需 root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控制端：</w:t>
      </w:r>
      <w:r>
        <w:t xml:space="preserve"> </w:t>
      </w:r>
      <w:r>
        <w:t xml:space="preserve">任意现代浏览器（Chrome / Edge / Safari）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通信：</w:t>
      </w:r>
      <w:r>
        <w:t xml:space="preserve"> </w:t>
      </w:r>
      <w:r>
        <w:t xml:space="preserve">局域网 Wi-Fi</w:t>
      </w:r>
    </w:p>
    <w:bookmarkEnd w:id="46"/>
    <w:bookmarkEnd w:id="47"/>
    <w:sectPr w:rsidR="00FC693F" w:rsidRPr="0006063C" w:rsidSect="00034616">
      <w:pgSz w:h="16838" w:w="11906"/>
      <w:pgMar w:bottom="1417" w:footer="720" w:gutter="0" w:header="720" w:left="1587" w:right="158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rFonts w:ascii="Calibri" w:eastAsia="微软雅黑" w:hAnsi="Calibri"/>
    <w:name w:val="Normal"/>
    <w:qFormat/>
    <w:rsid w:val="00FC693F"/>
    <w:pPr>
      <w:spacing w:after="120" w:before="0" w:line="324" w:lineRule="auto"/>
    </w:pPr>
    <w:rPr>
      <w:rFonts w:ascii="Calibri" w:hAnsi="Calibri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rFonts w:ascii="Calibri Light" w:eastAsia="微软雅黑" w:hAnsi="Calibri Light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400" w:line="324" w:lineRule="auto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1A1A2E"/>
      <w:sz w:val="36"/>
      <w:szCs w:val="28"/>
    </w:rPr>
  </w:style>
  <w:style w:styleId="Heading2" w:type="paragraph">
    <w:rFonts w:ascii="Calibri Light" w:eastAsia="微软雅黑" w:hAnsi="Calibri Light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 w:line="324" w:lineRule="auto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C3E50"/>
      <w:sz w:val="30"/>
      <w:szCs w:val="26"/>
    </w:rPr>
  </w:style>
  <w:style w:styleId="Heading3" w:type="paragraph">
    <w:rFonts w:ascii="Calibri Light" w:eastAsia="微软雅黑" w:hAnsi="Calibri Light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324" w:lineRule="auto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34495E"/>
      <w:sz w:val="26"/>
    </w:rPr>
  </w:style>
  <w:style w:styleId="Heading4" w:type="paragraph">
    <w:rFonts w:ascii="Calibri Light" w:eastAsia="微软雅黑" w:hAnsi="Calibri Light"/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324" w:lineRule="auto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4A4A4A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rFonts w:ascii="Calibri Light" w:eastAsia="微软雅黑" w:hAnsi="Calibri Light"/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80" w:before="0" w:line="324" w:lineRule="auto"/>
      <w:contextualSpacing/>
      <w:jc w:val="center"/>
    </w:pPr>
    <w:rPr>
      <w:rFonts w:ascii="Calibri Light" w:asciiTheme="majorHAnsi" w:cstheme="majorBidi" w:eastAsiaTheme="majorEastAsia" w:hAnsi="Calibri Light" w:hAnsiTheme="majorHAnsi"/>
      <w:b/>
      <w:color w:val="1A1A2E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rFonts w:ascii="Consolas" w:eastAsia="Consolas" w:hAnsi="Consolas"/>
    <w:name w:val="SourceCode"/>
    <w:pPr>
      <w:spacing w:after="60" w:before="60" w:line="288" w:lineRule="auto"/>
      <w:ind w:left="340"/>
    </w:pPr>
    <w:rPr>
      <w:rFonts w:ascii="Consolas" w:hAnsi="Consolas"/>
      <w:color w:val="1A1A1A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2026-05-16T11:31:30Z</dcterms:created>
  <dcterms:modified xsi:type="dcterms:W3CDTF">2026-05-16T11:31:30Z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