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C8" w:rsidRDefault="00504AC8" w:rsidP="00504A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Министерство </w:t>
      </w:r>
      <w:r>
        <w:rPr>
          <w:color w:val="000000"/>
          <w:sz w:val="28"/>
          <w:szCs w:val="28"/>
        </w:rPr>
        <w:t>образования и молодежной политики</w:t>
      </w:r>
    </w:p>
    <w:p w:rsidR="00504AC8" w:rsidRDefault="00504AC8" w:rsidP="00504A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Свердловской области</w:t>
      </w:r>
    </w:p>
    <w:p w:rsidR="00504AC8" w:rsidRDefault="00504AC8" w:rsidP="00504A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государственное автономное профессиональное </w:t>
      </w:r>
    </w:p>
    <w:p w:rsidR="00504AC8" w:rsidRDefault="00504AC8" w:rsidP="00504A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образовательное учреждение Свердловской области </w:t>
      </w:r>
    </w:p>
    <w:p w:rsidR="00504AC8" w:rsidRDefault="00504AC8" w:rsidP="00504A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«Уральский радиотехнический колледж им. А.С. Попова»</w:t>
      </w: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C816E4" w:rsidP="00C816E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Учебная практика по программированию</w:t>
      </w:r>
    </w:p>
    <w:p w:rsidR="00C816E4" w:rsidRDefault="00C816E4" w:rsidP="00C816E4">
      <w:pPr>
        <w:spacing w:line="360" w:lineRule="auto"/>
        <w:rPr>
          <w:bCs/>
          <w:sz w:val="28"/>
          <w:szCs w:val="28"/>
        </w:rPr>
      </w:pPr>
    </w:p>
    <w:p w:rsidR="00504AC8" w:rsidRDefault="00504AC8" w:rsidP="00504AC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МДК.02.01 «Разработка, внедрение и адаптация программного обеспечения</w:t>
      </w:r>
      <w:r w:rsidR="00C816E4">
        <w:rPr>
          <w:bCs/>
          <w:sz w:val="28"/>
          <w:szCs w:val="28"/>
        </w:rPr>
        <w:t xml:space="preserve"> отраслевой направленности</w:t>
      </w:r>
      <w:r>
        <w:rPr>
          <w:bCs/>
          <w:sz w:val="28"/>
          <w:szCs w:val="28"/>
        </w:rPr>
        <w:t>»</w:t>
      </w:r>
    </w:p>
    <w:p w:rsidR="00504AC8" w:rsidRDefault="00504AC8" w:rsidP="00504AC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РК 09.02.05.31</w:t>
      </w:r>
      <w:r>
        <w:rPr>
          <w:bCs/>
          <w:sz w:val="28"/>
          <w:szCs w:val="28"/>
          <w:lang w:val="en-US"/>
        </w:rPr>
        <w:t xml:space="preserve">5 </w:t>
      </w:r>
      <w:r>
        <w:rPr>
          <w:bCs/>
          <w:sz w:val="28"/>
          <w:szCs w:val="28"/>
        </w:rPr>
        <w:t xml:space="preserve">14 </w:t>
      </w:r>
      <w:proofErr w:type="gramStart"/>
      <w:r>
        <w:rPr>
          <w:bCs/>
          <w:sz w:val="28"/>
          <w:szCs w:val="28"/>
        </w:rPr>
        <w:t>ПР</w:t>
      </w:r>
      <w:proofErr w:type="gramEnd"/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0" w:type="dxa"/>
        <w:tblLayout w:type="fixed"/>
        <w:tblLook w:val="00A0" w:firstRow="1" w:lastRow="0" w:firstColumn="1" w:lastColumn="0" w:noHBand="0" w:noVBand="0"/>
      </w:tblPr>
      <w:tblGrid>
        <w:gridCol w:w="4358"/>
        <w:gridCol w:w="992"/>
        <w:gridCol w:w="4250"/>
      </w:tblGrid>
      <w:tr w:rsidR="00504AC8" w:rsidTr="00504AC8">
        <w:tc>
          <w:tcPr>
            <w:tcW w:w="4361" w:type="dxa"/>
          </w:tcPr>
          <w:p w:rsidR="00504AC8" w:rsidRDefault="00504AC8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504AC8" w:rsidRDefault="00504AC8">
            <w:pPr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hideMark/>
          </w:tcPr>
          <w:p w:rsidR="00504AC8" w:rsidRDefault="00504AC8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Руководитель </w:t>
            </w:r>
          </w:p>
          <w:p w:rsidR="00504AC8" w:rsidRDefault="00504AC8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 Н.Н. Шутова</w:t>
            </w:r>
          </w:p>
          <w:p w:rsidR="00504AC8" w:rsidRDefault="00504AC8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2019 г.</w:t>
            </w:r>
          </w:p>
        </w:tc>
      </w:tr>
      <w:tr w:rsidR="00504AC8" w:rsidTr="00504AC8">
        <w:trPr>
          <w:trHeight w:val="475"/>
        </w:trPr>
        <w:tc>
          <w:tcPr>
            <w:tcW w:w="4361" w:type="dxa"/>
          </w:tcPr>
          <w:p w:rsidR="00504AC8" w:rsidRDefault="00504AC8">
            <w:pPr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504AC8" w:rsidRDefault="00504AC8">
            <w:pPr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504AC8" w:rsidRDefault="00504AC8">
            <w:pPr>
              <w:ind w:left="-108" w:firstLine="176"/>
              <w:rPr>
                <w:bCs/>
                <w:sz w:val="28"/>
                <w:szCs w:val="28"/>
              </w:rPr>
            </w:pPr>
          </w:p>
        </w:tc>
      </w:tr>
      <w:tr w:rsidR="00504AC8" w:rsidTr="00504AC8">
        <w:tc>
          <w:tcPr>
            <w:tcW w:w="4361" w:type="dxa"/>
          </w:tcPr>
          <w:p w:rsidR="00504AC8" w:rsidRDefault="00504AC8">
            <w:pPr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:rsidR="00504AC8" w:rsidRDefault="00504AC8">
            <w:pPr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hideMark/>
          </w:tcPr>
          <w:p w:rsidR="00504AC8" w:rsidRDefault="00504AC8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Разработчик</w:t>
            </w:r>
          </w:p>
          <w:p w:rsidR="00504AC8" w:rsidRDefault="00504AC8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 А.А. Рожков</w:t>
            </w:r>
          </w:p>
          <w:p w:rsidR="00504AC8" w:rsidRDefault="00504AC8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«____»_______________ 2019 г.</w:t>
            </w:r>
          </w:p>
        </w:tc>
      </w:tr>
    </w:tbl>
    <w:p w:rsidR="00504AC8" w:rsidRDefault="00504AC8" w:rsidP="00504AC8">
      <w:pPr>
        <w:ind w:left="5954"/>
        <w:rPr>
          <w:bCs/>
          <w:sz w:val="28"/>
          <w:szCs w:val="28"/>
        </w:rPr>
      </w:pPr>
      <w:bookmarkStart w:id="0" w:name="_GoBack"/>
      <w:bookmarkEnd w:id="0"/>
    </w:p>
    <w:p w:rsidR="00504AC8" w:rsidRDefault="00504AC8" w:rsidP="00504AC8">
      <w:pPr>
        <w:ind w:left="5954"/>
        <w:rPr>
          <w:bCs/>
          <w:sz w:val="28"/>
          <w:szCs w:val="28"/>
        </w:rPr>
      </w:pPr>
    </w:p>
    <w:p w:rsidR="00504AC8" w:rsidRDefault="00504AC8" w:rsidP="00504AC8">
      <w:pPr>
        <w:rPr>
          <w:bCs/>
          <w:sz w:val="28"/>
          <w:szCs w:val="28"/>
        </w:rPr>
      </w:pPr>
    </w:p>
    <w:p w:rsidR="00504AC8" w:rsidRDefault="00504AC8" w:rsidP="00504AC8">
      <w:pPr>
        <w:spacing w:line="360" w:lineRule="auto"/>
        <w:ind w:left="567"/>
        <w:rPr>
          <w:bCs/>
          <w:sz w:val="28"/>
          <w:szCs w:val="28"/>
        </w:rPr>
      </w:pPr>
    </w:p>
    <w:p w:rsidR="00504AC8" w:rsidRDefault="00504AC8" w:rsidP="00504AC8">
      <w:pPr>
        <w:jc w:val="center"/>
        <w:rPr>
          <w:sz w:val="28"/>
          <w:szCs w:val="28"/>
        </w:rPr>
      </w:pPr>
    </w:p>
    <w:p w:rsidR="00504AC8" w:rsidRPr="00504AC8" w:rsidRDefault="00504AC8" w:rsidP="00504AC8">
      <w:pPr>
        <w:jc w:val="center"/>
        <w:rPr>
          <w:sz w:val="28"/>
          <w:szCs w:val="28"/>
          <w:lang w:val="en-US"/>
        </w:rPr>
      </w:pPr>
      <w:r w:rsidRPr="00504AC8">
        <w:rPr>
          <w:sz w:val="28"/>
          <w:szCs w:val="28"/>
          <w:lang w:val="en-US"/>
        </w:rPr>
        <w:t>2019</w:t>
      </w:r>
    </w:p>
    <w:p w:rsidR="00504AC8" w:rsidRDefault="00504AC8" w:rsidP="00504AC8">
      <w:p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:rsidR="00EA24E7" w:rsidRPr="00EA24E7" w:rsidRDefault="00EA24E7" w:rsidP="00EA24E7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EA24E7">
        <w:rPr>
          <w:sz w:val="28"/>
          <w:szCs w:val="28"/>
          <w:lang w:val="en-US"/>
        </w:rPr>
        <w:t xml:space="preserve">One of the methods used to find the value of </w:t>
      </w:r>
      <w:r w:rsidRPr="00EA24E7">
        <w:rPr>
          <w:sz w:val="28"/>
          <w:szCs w:val="28"/>
        </w:rPr>
        <w:t>π</w:t>
      </w:r>
      <w:r w:rsidRPr="00EA24E7">
        <w:rPr>
          <w:sz w:val="28"/>
          <w:szCs w:val="28"/>
          <w:lang w:val="en-US"/>
        </w:rPr>
        <w:t xml:space="preserve"> (let's add: not a very effective method) is the Leibniz formula. At first glance, it looks complicated, but if you look at it carefully, you'll see a very simple recurrence and (we can bet on it!) you'll be able to imagine a draft of a very simple code implementing Leibniz's idea. Here you are: Note: you need to add a number of fractions – the sum will show you an approximate value of a quarter of </w:t>
      </w:r>
      <w:r w:rsidRPr="00EA24E7">
        <w:rPr>
          <w:sz w:val="28"/>
          <w:szCs w:val="28"/>
        </w:rPr>
        <w:t>π</w:t>
      </w:r>
      <w:r w:rsidRPr="00EA24E7">
        <w:rPr>
          <w:sz w:val="28"/>
          <w:szCs w:val="28"/>
          <w:lang w:val="en-US"/>
        </w:rPr>
        <w:t xml:space="preserve">; some of the fractions are positive, some are negative – can you see the regularity? Leibniz's formula needs a very large number of fractions to achieve good accuracy (you'll see this soon), but that's not a problem – we don't actually want to discover the value of </w:t>
      </w:r>
      <w:r w:rsidRPr="00EA24E7">
        <w:rPr>
          <w:sz w:val="28"/>
          <w:szCs w:val="28"/>
        </w:rPr>
        <w:t>π</w:t>
      </w:r>
      <w:r w:rsidRPr="00EA24E7">
        <w:rPr>
          <w:sz w:val="28"/>
          <w:szCs w:val="28"/>
          <w:lang w:val="en-US"/>
        </w:rPr>
        <w:t xml:space="preserve">. We just want to check if we can find it. Your task is to complete the code below. The code should ask the user to enter a number of totaled fractions (in other words, the number of iterations) and to print the computed value of </w:t>
      </w:r>
      <w:r w:rsidRPr="00EA24E7">
        <w:rPr>
          <w:sz w:val="28"/>
          <w:szCs w:val="28"/>
        </w:rPr>
        <w:t>π</w:t>
      </w:r>
      <w:r w:rsidRPr="00EA24E7">
        <w:rPr>
          <w:sz w:val="28"/>
          <w:szCs w:val="28"/>
          <w:lang w:val="en-US"/>
        </w:rPr>
        <w:t xml:space="preserve">. As we need good accuracy and a very large number of iterations, we use a double instead of a float and a long instead of an int. Test your code using the data we've provided. </w:t>
      </w:r>
    </w:p>
    <w:p w:rsidR="00504AC8" w:rsidRPr="00504AC8" w:rsidRDefault="00504AC8" w:rsidP="00504AC8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504AC8">
        <w:rPr>
          <w:sz w:val="28"/>
          <w:szCs w:val="28"/>
        </w:rPr>
        <w:t>Код</w:t>
      </w:r>
      <w:r w:rsidRPr="00504AC8">
        <w:rPr>
          <w:sz w:val="28"/>
          <w:szCs w:val="28"/>
          <w:lang w:val="en-US"/>
        </w:rPr>
        <w:t xml:space="preserve"> </w:t>
      </w:r>
      <w:r w:rsidRPr="00504AC8">
        <w:rPr>
          <w:sz w:val="28"/>
          <w:szCs w:val="28"/>
        </w:rPr>
        <w:t>на</w:t>
      </w:r>
      <w:proofErr w:type="gramStart"/>
      <w:r w:rsidRPr="00504AC8">
        <w:rPr>
          <w:sz w:val="28"/>
          <w:szCs w:val="28"/>
          <w:lang w:val="en-US"/>
        </w:rPr>
        <w:t xml:space="preserve"> </w:t>
      </w:r>
      <w:r w:rsidRPr="00504AC8">
        <w:rPr>
          <w:sz w:val="28"/>
          <w:szCs w:val="28"/>
        </w:rPr>
        <w:t>С</w:t>
      </w:r>
      <w:proofErr w:type="gramEnd"/>
      <w:r w:rsidRPr="00504AC8">
        <w:rPr>
          <w:sz w:val="28"/>
          <w:szCs w:val="28"/>
          <w:lang w:val="en-US"/>
        </w:rPr>
        <w:t>++: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#include &lt;</w:t>
      </w:r>
      <w:proofErr w:type="spellStart"/>
      <w:r w:rsidRPr="00EA24E7">
        <w:rPr>
          <w:sz w:val="28"/>
          <w:szCs w:val="28"/>
          <w:lang w:val="en-US"/>
        </w:rPr>
        <w:t>iostream</w:t>
      </w:r>
      <w:proofErr w:type="spellEnd"/>
      <w:r w:rsidRPr="00EA24E7">
        <w:rPr>
          <w:sz w:val="28"/>
          <w:szCs w:val="28"/>
          <w:lang w:val="en-US"/>
        </w:rPr>
        <w:t>&gt;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#include &lt;</w:t>
      </w:r>
      <w:proofErr w:type="spellStart"/>
      <w:r w:rsidRPr="00EA24E7">
        <w:rPr>
          <w:sz w:val="28"/>
          <w:szCs w:val="28"/>
          <w:lang w:val="en-US"/>
        </w:rPr>
        <w:t>cmath</w:t>
      </w:r>
      <w:proofErr w:type="spellEnd"/>
      <w:r w:rsidRPr="00EA24E7">
        <w:rPr>
          <w:sz w:val="28"/>
          <w:szCs w:val="28"/>
          <w:lang w:val="en-US"/>
        </w:rPr>
        <w:t>&gt;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using</w:t>
      </w:r>
      <w:proofErr w:type="gramEnd"/>
      <w:r w:rsidRPr="00EA24E7">
        <w:rPr>
          <w:sz w:val="28"/>
          <w:szCs w:val="28"/>
          <w:lang w:val="en-US"/>
        </w:rPr>
        <w:t xml:space="preserve"> namespace </w:t>
      </w:r>
      <w:proofErr w:type="spellStart"/>
      <w:r w:rsidRPr="00EA24E7">
        <w:rPr>
          <w:sz w:val="28"/>
          <w:szCs w:val="28"/>
          <w:lang w:val="en-US"/>
        </w:rPr>
        <w:t>std</w:t>
      </w:r>
      <w:proofErr w:type="spellEnd"/>
      <w:r w:rsidRPr="00EA24E7">
        <w:rPr>
          <w:sz w:val="28"/>
          <w:szCs w:val="28"/>
          <w:lang w:val="en-US"/>
        </w:rPr>
        <w:t>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spellStart"/>
      <w:proofErr w:type="gramStart"/>
      <w:r w:rsidRPr="00EA24E7">
        <w:rPr>
          <w:sz w:val="28"/>
          <w:szCs w:val="28"/>
          <w:lang w:val="en-US"/>
        </w:rPr>
        <w:t>int</w:t>
      </w:r>
      <w:proofErr w:type="spellEnd"/>
      <w:proofErr w:type="gramEnd"/>
      <w:r w:rsidRPr="00EA24E7">
        <w:rPr>
          <w:sz w:val="28"/>
          <w:szCs w:val="28"/>
          <w:lang w:val="en-US"/>
        </w:rPr>
        <w:t xml:space="preserve"> main(void) {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double</w:t>
      </w:r>
      <w:proofErr w:type="gramEnd"/>
      <w:r w:rsidRPr="00EA24E7">
        <w:rPr>
          <w:sz w:val="28"/>
          <w:szCs w:val="28"/>
          <w:lang w:val="en-US"/>
        </w:rPr>
        <w:t xml:space="preserve"> pi4 = 0.;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long</w:t>
      </w:r>
      <w:proofErr w:type="gramEnd"/>
      <w:r w:rsidRPr="00EA24E7">
        <w:rPr>
          <w:sz w:val="28"/>
          <w:szCs w:val="28"/>
          <w:lang w:val="en-US"/>
        </w:rPr>
        <w:t xml:space="preserve"> n;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float</w:t>
      </w:r>
      <w:proofErr w:type="gramEnd"/>
      <w:r w:rsidRPr="00EA24E7">
        <w:rPr>
          <w:sz w:val="28"/>
          <w:szCs w:val="28"/>
          <w:lang w:val="en-US"/>
        </w:rPr>
        <w:t xml:space="preserve"> x=1,y=1;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spellStart"/>
      <w:proofErr w:type="gramStart"/>
      <w:r w:rsidRPr="00EA24E7">
        <w:rPr>
          <w:sz w:val="28"/>
          <w:szCs w:val="28"/>
          <w:lang w:val="en-US"/>
        </w:rPr>
        <w:t>cout</w:t>
      </w:r>
      <w:proofErr w:type="spellEnd"/>
      <w:proofErr w:type="gramEnd"/>
      <w:r w:rsidRPr="00EA24E7">
        <w:rPr>
          <w:sz w:val="28"/>
          <w:szCs w:val="28"/>
          <w:lang w:val="en-US"/>
        </w:rPr>
        <w:t xml:space="preserve"> &lt;&lt; "Number of iterations? ";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spellStart"/>
      <w:proofErr w:type="gramStart"/>
      <w:r w:rsidRPr="00EA24E7">
        <w:rPr>
          <w:sz w:val="28"/>
          <w:szCs w:val="28"/>
          <w:lang w:val="en-US"/>
        </w:rPr>
        <w:t>cin</w:t>
      </w:r>
      <w:proofErr w:type="spellEnd"/>
      <w:proofErr w:type="gramEnd"/>
      <w:r w:rsidRPr="00EA24E7">
        <w:rPr>
          <w:sz w:val="28"/>
          <w:szCs w:val="28"/>
          <w:lang w:val="en-US"/>
        </w:rPr>
        <w:t xml:space="preserve"> &gt;&gt; n;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for(</w:t>
      </w:r>
      <w:proofErr w:type="spellStart"/>
      <w:proofErr w:type="gramEnd"/>
      <w:r w:rsidRPr="00EA24E7">
        <w:rPr>
          <w:sz w:val="28"/>
          <w:szCs w:val="28"/>
          <w:lang w:val="en-US"/>
        </w:rPr>
        <w:t>int</w:t>
      </w:r>
      <w:proofErr w:type="spellEnd"/>
      <w:r w:rsidRPr="00EA24E7">
        <w:rPr>
          <w:sz w:val="28"/>
          <w:szCs w:val="28"/>
          <w:lang w:val="en-US"/>
        </w:rPr>
        <w:t xml:space="preserve"> </w:t>
      </w:r>
      <w:proofErr w:type="spellStart"/>
      <w:r w:rsidRPr="00EA24E7">
        <w:rPr>
          <w:sz w:val="28"/>
          <w:szCs w:val="28"/>
          <w:lang w:val="en-US"/>
        </w:rPr>
        <w:t>i</w:t>
      </w:r>
      <w:proofErr w:type="spellEnd"/>
      <w:r w:rsidRPr="00EA24E7">
        <w:rPr>
          <w:sz w:val="28"/>
          <w:szCs w:val="28"/>
          <w:lang w:val="en-US"/>
        </w:rPr>
        <w:t>=0;i&lt;</w:t>
      </w:r>
      <w:proofErr w:type="spellStart"/>
      <w:r w:rsidRPr="00EA24E7">
        <w:rPr>
          <w:sz w:val="28"/>
          <w:szCs w:val="28"/>
          <w:lang w:val="en-US"/>
        </w:rPr>
        <w:t>n;i</w:t>
      </w:r>
      <w:proofErr w:type="spellEnd"/>
      <w:r w:rsidRPr="00EA24E7">
        <w:rPr>
          <w:sz w:val="28"/>
          <w:szCs w:val="28"/>
          <w:lang w:val="en-US"/>
        </w:rPr>
        <w:t>++)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{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 xml:space="preserve">   </w:t>
      </w:r>
      <w:r w:rsidRPr="00EA24E7">
        <w:rPr>
          <w:sz w:val="28"/>
          <w:szCs w:val="28"/>
          <w:lang w:val="en-US"/>
        </w:rPr>
        <w:tab/>
        <w:t>pi4+</w:t>
      </w:r>
      <w:proofErr w:type="gramStart"/>
      <w:r w:rsidRPr="00EA24E7">
        <w:rPr>
          <w:sz w:val="28"/>
          <w:szCs w:val="28"/>
          <w:lang w:val="en-US"/>
        </w:rPr>
        <w:t>=(</w:t>
      </w:r>
      <w:proofErr w:type="gramEnd"/>
      <w:r w:rsidRPr="00EA24E7">
        <w:rPr>
          <w:sz w:val="28"/>
          <w:szCs w:val="28"/>
          <w:lang w:val="en-US"/>
        </w:rPr>
        <w:t>(</w:t>
      </w:r>
      <w:proofErr w:type="spellStart"/>
      <w:r w:rsidRPr="00EA24E7">
        <w:rPr>
          <w:sz w:val="28"/>
          <w:szCs w:val="28"/>
          <w:lang w:val="en-US"/>
        </w:rPr>
        <w:t>pow</w:t>
      </w:r>
      <w:proofErr w:type="spellEnd"/>
      <w:r w:rsidRPr="00EA24E7">
        <w:rPr>
          <w:sz w:val="28"/>
          <w:szCs w:val="28"/>
          <w:lang w:val="en-US"/>
        </w:rPr>
        <w:t xml:space="preserve">(-1,i)) / (2 * </w:t>
      </w:r>
      <w:proofErr w:type="spellStart"/>
      <w:r w:rsidRPr="00EA24E7">
        <w:rPr>
          <w:sz w:val="28"/>
          <w:szCs w:val="28"/>
          <w:lang w:val="en-US"/>
        </w:rPr>
        <w:t>i</w:t>
      </w:r>
      <w:proofErr w:type="spellEnd"/>
      <w:r w:rsidRPr="00EA24E7">
        <w:rPr>
          <w:sz w:val="28"/>
          <w:szCs w:val="28"/>
          <w:lang w:val="en-US"/>
        </w:rPr>
        <w:t xml:space="preserve"> + 1));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}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spellStart"/>
      <w:proofErr w:type="gramStart"/>
      <w:r w:rsidRPr="00EA24E7">
        <w:rPr>
          <w:sz w:val="28"/>
          <w:szCs w:val="28"/>
          <w:lang w:val="en-US"/>
        </w:rPr>
        <w:lastRenderedPageBreak/>
        <w:t>cout.precision</w:t>
      </w:r>
      <w:proofErr w:type="spellEnd"/>
      <w:r w:rsidRPr="00EA24E7">
        <w:rPr>
          <w:sz w:val="28"/>
          <w:szCs w:val="28"/>
          <w:lang w:val="en-US"/>
        </w:rPr>
        <w:t>(</w:t>
      </w:r>
      <w:proofErr w:type="gramEnd"/>
      <w:r w:rsidRPr="00EA24E7">
        <w:rPr>
          <w:sz w:val="28"/>
          <w:szCs w:val="28"/>
          <w:lang w:val="en-US"/>
        </w:rPr>
        <w:t>20);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spellStart"/>
      <w:proofErr w:type="gramStart"/>
      <w:r w:rsidRPr="00EA24E7">
        <w:rPr>
          <w:sz w:val="28"/>
          <w:szCs w:val="28"/>
          <w:lang w:val="en-US"/>
        </w:rPr>
        <w:t>cout</w:t>
      </w:r>
      <w:proofErr w:type="spellEnd"/>
      <w:proofErr w:type="gramEnd"/>
      <w:r w:rsidRPr="00EA24E7">
        <w:rPr>
          <w:sz w:val="28"/>
          <w:szCs w:val="28"/>
          <w:lang w:val="en-US"/>
        </w:rPr>
        <w:t xml:space="preserve"> &lt;&lt; "Pi = " &lt;&lt; (pi4 * 4.) &lt;&lt; </w:t>
      </w:r>
      <w:proofErr w:type="spellStart"/>
      <w:proofErr w:type="gramStart"/>
      <w:r w:rsidRPr="00EA24E7">
        <w:rPr>
          <w:sz w:val="28"/>
          <w:szCs w:val="28"/>
          <w:lang w:val="en-US"/>
        </w:rPr>
        <w:t>endl</w:t>
      </w:r>
      <w:proofErr w:type="spellEnd"/>
      <w:proofErr w:type="gramEnd"/>
      <w:r w:rsidRPr="00EA24E7">
        <w:rPr>
          <w:sz w:val="28"/>
          <w:szCs w:val="28"/>
          <w:lang w:val="en-US"/>
        </w:rPr>
        <w:t>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return</w:t>
      </w:r>
      <w:proofErr w:type="gramEnd"/>
      <w:r w:rsidRPr="00EA24E7">
        <w:rPr>
          <w:sz w:val="28"/>
          <w:szCs w:val="28"/>
          <w:lang w:val="en-US"/>
        </w:rPr>
        <w:t xml:space="preserve"> 0;</w:t>
      </w: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  <w:r w:rsidRPr="00EA24E7">
        <w:rPr>
          <w:sz w:val="28"/>
          <w:szCs w:val="28"/>
          <w:lang w:val="en-US"/>
        </w:rPr>
        <w:t>}</w:t>
      </w:r>
    </w:p>
    <w:p w:rsidR="00504AC8" w:rsidRPr="00EA24E7" w:rsidRDefault="00504AC8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A24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EA24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Python</w:t>
      </w:r>
      <w:r w:rsidRPr="00EA24E7">
        <w:rPr>
          <w:sz w:val="28"/>
          <w:szCs w:val="28"/>
          <w:lang w:val="en-US"/>
        </w:rPr>
        <w:t>: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import</w:t>
      </w:r>
      <w:proofErr w:type="gramEnd"/>
      <w:r w:rsidRPr="00EA24E7">
        <w:rPr>
          <w:sz w:val="28"/>
          <w:szCs w:val="28"/>
          <w:lang w:val="en-US"/>
        </w:rPr>
        <w:t xml:space="preserve"> math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pi4 = 0;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x=</w:t>
      </w:r>
      <w:proofErr w:type="gramStart"/>
      <w:r w:rsidRPr="00EA24E7">
        <w:rPr>
          <w:sz w:val="28"/>
          <w:szCs w:val="28"/>
          <w:lang w:val="en-US"/>
        </w:rPr>
        <w:t>float(</w:t>
      </w:r>
      <w:proofErr w:type="gramEnd"/>
      <w:r w:rsidRPr="00EA24E7">
        <w:rPr>
          <w:sz w:val="28"/>
          <w:szCs w:val="28"/>
          <w:lang w:val="en-US"/>
        </w:rPr>
        <w:t>1)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y=</w:t>
      </w:r>
      <w:proofErr w:type="gramStart"/>
      <w:r w:rsidRPr="00EA24E7">
        <w:rPr>
          <w:sz w:val="28"/>
          <w:szCs w:val="28"/>
          <w:lang w:val="en-US"/>
        </w:rPr>
        <w:t>float(</w:t>
      </w:r>
      <w:proofErr w:type="gramEnd"/>
      <w:r w:rsidRPr="00EA24E7">
        <w:rPr>
          <w:sz w:val="28"/>
          <w:szCs w:val="28"/>
          <w:lang w:val="en-US"/>
        </w:rPr>
        <w:t>1)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>n=</w:t>
      </w:r>
      <w:proofErr w:type="spellStart"/>
      <w:proofErr w:type="gramStart"/>
      <w:r w:rsidRPr="00EA24E7">
        <w:rPr>
          <w:sz w:val="28"/>
          <w:szCs w:val="28"/>
          <w:lang w:val="en-US"/>
        </w:rPr>
        <w:t>int</w:t>
      </w:r>
      <w:proofErr w:type="spellEnd"/>
      <w:r w:rsidRPr="00EA24E7">
        <w:rPr>
          <w:sz w:val="28"/>
          <w:szCs w:val="28"/>
          <w:lang w:val="en-US"/>
        </w:rPr>
        <w:t>(</w:t>
      </w:r>
      <w:proofErr w:type="gramEnd"/>
      <w:r w:rsidRPr="00EA24E7">
        <w:rPr>
          <w:sz w:val="28"/>
          <w:szCs w:val="28"/>
          <w:lang w:val="en-US"/>
        </w:rPr>
        <w:t>input( "Number of iterations? "))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proofErr w:type="gramStart"/>
      <w:r w:rsidRPr="00EA24E7">
        <w:rPr>
          <w:sz w:val="28"/>
          <w:szCs w:val="28"/>
          <w:lang w:val="en-US"/>
        </w:rPr>
        <w:t>for</w:t>
      </w:r>
      <w:proofErr w:type="gramEnd"/>
      <w:r w:rsidRPr="00EA24E7">
        <w:rPr>
          <w:sz w:val="28"/>
          <w:szCs w:val="28"/>
          <w:lang w:val="en-US"/>
        </w:rPr>
        <w:t xml:space="preserve"> </w:t>
      </w:r>
      <w:proofErr w:type="spellStart"/>
      <w:r w:rsidRPr="00EA24E7">
        <w:rPr>
          <w:sz w:val="28"/>
          <w:szCs w:val="28"/>
          <w:lang w:val="en-US"/>
        </w:rPr>
        <w:t>i</w:t>
      </w:r>
      <w:proofErr w:type="spellEnd"/>
      <w:r w:rsidRPr="00EA24E7">
        <w:rPr>
          <w:sz w:val="28"/>
          <w:szCs w:val="28"/>
          <w:lang w:val="en-US"/>
        </w:rPr>
        <w:t xml:space="preserve"> in range(n):</w:t>
      </w:r>
    </w:p>
    <w:p w:rsidR="00EA24E7" w:rsidRPr="00EA24E7" w:rsidRDefault="00EA24E7" w:rsidP="00EA24E7">
      <w:pPr>
        <w:spacing w:line="360" w:lineRule="auto"/>
        <w:ind w:left="284" w:right="284" w:firstLine="851"/>
        <w:rPr>
          <w:sz w:val="28"/>
          <w:szCs w:val="28"/>
          <w:lang w:val="en-US"/>
        </w:rPr>
      </w:pPr>
      <w:r w:rsidRPr="00EA24E7">
        <w:rPr>
          <w:sz w:val="28"/>
          <w:szCs w:val="28"/>
          <w:lang w:val="en-US"/>
        </w:rPr>
        <w:t xml:space="preserve">    pi4+</w:t>
      </w:r>
      <w:proofErr w:type="gramStart"/>
      <w:r w:rsidRPr="00EA24E7">
        <w:rPr>
          <w:sz w:val="28"/>
          <w:szCs w:val="28"/>
          <w:lang w:val="en-US"/>
        </w:rPr>
        <w:t>=(</w:t>
      </w:r>
      <w:proofErr w:type="gramEnd"/>
      <w:r w:rsidRPr="00EA24E7">
        <w:rPr>
          <w:sz w:val="28"/>
          <w:szCs w:val="28"/>
          <w:lang w:val="en-US"/>
        </w:rPr>
        <w:t>(</w:t>
      </w:r>
      <w:proofErr w:type="spellStart"/>
      <w:r w:rsidRPr="00EA24E7">
        <w:rPr>
          <w:sz w:val="28"/>
          <w:szCs w:val="28"/>
          <w:lang w:val="en-US"/>
        </w:rPr>
        <w:t>pow</w:t>
      </w:r>
      <w:proofErr w:type="spellEnd"/>
      <w:r w:rsidRPr="00EA24E7">
        <w:rPr>
          <w:sz w:val="28"/>
          <w:szCs w:val="28"/>
          <w:lang w:val="en-US"/>
        </w:rPr>
        <w:t xml:space="preserve">(-1,i)) / (2 * </w:t>
      </w:r>
      <w:proofErr w:type="spellStart"/>
      <w:r w:rsidRPr="00EA24E7">
        <w:rPr>
          <w:sz w:val="28"/>
          <w:szCs w:val="28"/>
          <w:lang w:val="en-US"/>
        </w:rPr>
        <w:t>i</w:t>
      </w:r>
      <w:proofErr w:type="spellEnd"/>
      <w:r w:rsidRPr="00EA24E7">
        <w:rPr>
          <w:sz w:val="28"/>
          <w:szCs w:val="28"/>
          <w:lang w:val="en-US"/>
        </w:rPr>
        <w:t xml:space="preserve"> + 1))</w:t>
      </w: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  <w:proofErr w:type="gramStart"/>
      <w:r w:rsidRPr="00EA24E7">
        <w:rPr>
          <w:sz w:val="28"/>
          <w:szCs w:val="28"/>
          <w:lang w:val="en-US"/>
        </w:rPr>
        <w:t>print</w:t>
      </w:r>
      <w:r w:rsidRPr="00EA24E7">
        <w:rPr>
          <w:sz w:val="28"/>
          <w:szCs w:val="28"/>
        </w:rPr>
        <w:t>(</w:t>
      </w:r>
      <w:proofErr w:type="gramEnd"/>
      <w:r w:rsidRPr="00EA24E7">
        <w:rPr>
          <w:sz w:val="28"/>
          <w:szCs w:val="28"/>
        </w:rPr>
        <w:t>"</w:t>
      </w:r>
      <w:r w:rsidRPr="00EA24E7">
        <w:rPr>
          <w:sz w:val="28"/>
          <w:szCs w:val="28"/>
          <w:lang w:val="en-US"/>
        </w:rPr>
        <w:t>Pi</w:t>
      </w:r>
      <w:r w:rsidRPr="00EA24E7">
        <w:rPr>
          <w:sz w:val="28"/>
          <w:szCs w:val="28"/>
        </w:rPr>
        <w:t xml:space="preserve"> = ","%.19</w:t>
      </w:r>
      <w:r w:rsidRPr="00EA24E7">
        <w:rPr>
          <w:sz w:val="28"/>
          <w:szCs w:val="28"/>
          <w:lang w:val="en-US"/>
        </w:rPr>
        <w:t>f</w:t>
      </w:r>
      <w:r w:rsidRPr="00EA24E7">
        <w:rPr>
          <w:sz w:val="28"/>
          <w:szCs w:val="28"/>
        </w:rPr>
        <w:t>" % (</w:t>
      </w:r>
      <w:r w:rsidRPr="00EA24E7">
        <w:rPr>
          <w:sz w:val="28"/>
          <w:szCs w:val="28"/>
          <w:lang w:val="en-US"/>
        </w:rPr>
        <w:t>pi</w:t>
      </w:r>
      <w:r w:rsidRPr="00EA24E7">
        <w:rPr>
          <w:sz w:val="28"/>
          <w:szCs w:val="28"/>
        </w:rPr>
        <w:t>4 * 4))</w:t>
      </w: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EA24E7" w:rsidRDefault="00EA24E7" w:rsidP="00EA24E7">
      <w:pPr>
        <w:spacing w:line="360" w:lineRule="auto"/>
        <w:ind w:left="284" w:right="284" w:firstLine="851"/>
        <w:rPr>
          <w:sz w:val="28"/>
          <w:szCs w:val="28"/>
        </w:rPr>
      </w:pPr>
    </w:p>
    <w:p w:rsidR="007E5F16" w:rsidRDefault="007E5F16" w:rsidP="00EA24E7">
      <w:p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Блок-схема изображена на рисунке 1.</w:t>
      </w:r>
    </w:p>
    <w:p w:rsidR="001B109A" w:rsidRDefault="001B109A" w:rsidP="001B109A">
      <w:pPr>
        <w:keepNext/>
        <w:spacing w:line="360" w:lineRule="auto"/>
        <w:ind w:left="284" w:right="284" w:firstLine="851"/>
        <w:jc w:val="center"/>
      </w:pPr>
      <w:r>
        <w:rPr>
          <w:noProof/>
        </w:rPr>
        <w:lastRenderedPageBreak/>
        <w:drawing>
          <wp:inline distT="0" distB="0" distL="0" distR="0" wp14:anchorId="72B191AB" wp14:editId="212E550B">
            <wp:extent cx="4291139" cy="678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И-315\практика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39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16" w:rsidRPr="001B109A" w:rsidRDefault="001B109A" w:rsidP="001B109A">
      <w:pPr>
        <w:pStyle w:val="a5"/>
        <w:jc w:val="center"/>
        <w:rPr>
          <w:b w:val="0"/>
          <w:color w:val="000000" w:themeColor="text1"/>
          <w:sz w:val="28"/>
          <w:szCs w:val="28"/>
        </w:rPr>
      </w:pPr>
      <w:r w:rsidRPr="001B109A">
        <w:rPr>
          <w:b w:val="0"/>
          <w:color w:val="000000" w:themeColor="text1"/>
          <w:sz w:val="28"/>
          <w:szCs w:val="28"/>
        </w:rPr>
        <w:t xml:space="preserve">Рисунок </w:t>
      </w:r>
      <w:r w:rsidRPr="001B109A">
        <w:rPr>
          <w:b w:val="0"/>
          <w:color w:val="000000" w:themeColor="text1"/>
          <w:sz w:val="28"/>
          <w:szCs w:val="28"/>
        </w:rPr>
        <w:fldChar w:fldCharType="begin"/>
      </w:r>
      <w:r w:rsidRPr="001B109A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B109A">
        <w:rPr>
          <w:b w:val="0"/>
          <w:color w:val="000000" w:themeColor="text1"/>
          <w:sz w:val="28"/>
          <w:szCs w:val="28"/>
        </w:rPr>
        <w:fldChar w:fldCharType="separate"/>
      </w:r>
      <w:r w:rsidRPr="001B109A">
        <w:rPr>
          <w:b w:val="0"/>
          <w:noProof/>
          <w:color w:val="000000" w:themeColor="text1"/>
          <w:sz w:val="28"/>
          <w:szCs w:val="28"/>
        </w:rPr>
        <w:t>1</w:t>
      </w:r>
      <w:r w:rsidRPr="001B109A">
        <w:rPr>
          <w:b w:val="0"/>
          <w:color w:val="000000" w:themeColor="text1"/>
          <w:sz w:val="28"/>
          <w:szCs w:val="28"/>
        </w:rPr>
        <w:fldChar w:fldCharType="end"/>
      </w:r>
      <w:r w:rsidRPr="001B109A">
        <w:rPr>
          <w:b w:val="0"/>
          <w:color w:val="000000" w:themeColor="text1"/>
          <w:sz w:val="28"/>
          <w:szCs w:val="28"/>
        </w:rPr>
        <w:t xml:space="preserve"> - Блок-схема кода</w:t>
      </w:r>
    </w:p>
    <w:sectPr w:rsidR="007E5F16" w:rsidRPr="001B1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C8"/>
    <w:rsid w:val="001B109A"/>
    <w:rsid w:val="00504AC8"/>
    <w:rsid w:val="00744918"/>
    <w:rsid w:val="007E5F16"/>
    <w:rsid w:val="00C816E4"/>
    <w:rsid w:val="00EA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AC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F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F16"/>
    <w:rPr>
      <w:rFonts w:ascii="Tahoma" w:eastAsia="MS Mincho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B109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AC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5F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5F16"/>
    <w:rPr>
      <w:rFonts w:ascii="Tahoma" w:eastAsia="MS Mincho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B109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0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Senjou</dc:creator>
  <cp:lastModifiedBy>Senjou</cp:lastModifiedBy>
  <cp:revision>2</cp:revision>
  <dcterms:created xsi:type="dcterms:W3CDTF">2019-10-14T05:00:00Z</dcterms:created>
  <dcterms:modified xsi:type="dcterms:W3CDTF">2019-10-17T03:33:00Z</dcterms:modified>
</cp:coreProperties>
</file>