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widowControl w:val="0"/>
        <w:spacing w:after="320" w:before="320" w:line="480" w:lineRule="auto"/>
        <w:contextualSpacing w:val="0"/>
        <w:jc w:val="center"/>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01">
      <w:pPr>
        <w:widowControl w:val="0"/>
        <w:spacing w:after="320" w:before="320" w:line="480" w:lineRule="auto"/>
        <w:contextualSpacing w:val="0"/>
        <w:jc w:val="center"/>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02">
      <w:pPr>
        <w:widowControl w:val="0"/>
        <w:spacing w:after="320" w:before="320" w:line="480" w:lineRule="auto"/>
        <w:contextualSpacing w:val="0"/>
        <w:jc w:val="center"/>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03">
      <w:pPr>
        <w:widowControl w:val="0"/>
        <w:spacing w:before="400" w:line="312" w:lineRule="auto"/>
        <w:contextualSpacing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PLATAFORMA WEB ACESSÍVEL PARA O PROGRAMA WASH</w:t>
      </w:r>
    </w:p>
    <w:p w:rsidR="00000000" w:rsidDel="00000000" w:rsidP="00000000" w:rsidRDefault="00000000" w:rsidRPr="00000000" w14:paraId="00000004">
      <w:pPr>
        <w:widowControl w:val="0"/>
        <w:spacing w:line="312" w:lineRule="auto"/>
        <w:contextualSpacing w:val="0"/>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5">
      <w:pPr>
        <w:widowControl w:val="0"/>
        <w:spacing w:line="312" w:lineRule="auto"/>
        <w:contextualSpacing w:val="0"/>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6">
      <w:pPr>
        <w:widowControl w:val="0"/>
        <w:spacing w:line="312" w:lineRule="auto"/>
        <w:contextualSpacing w:val="0"/>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7">
      <w:pPr>
        <w:widowControl w:val="0"/>
        <w:spacing w:line="312" w:lineRule="auto"/>
        <w:contextualSpacing w:val="0"/>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8">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9">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A">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B">
      <w:pPr>
        <w:widowControl w:val="0"/>
        <w:spacing w:line="312" w:lineRule="auto"/>
        <w:contextualSpacing w:val="0"/>
        <w:jc w:val="cente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C">
      <w:pPr>
        <w:widowControl w:val="0"/>
        <w:spacing w:line="312" w:lineRule="auto"/>
        <w:contextualSpacing w:val="0"/>
        <w:jc w:val="cente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D">
      <w:pPr>
        <w:widowControl w:val="0"/>
        <w:spacing w:line="312" w:lineRule="auto"/>
        <w:contextualSpacing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Luana Caroline Borges Gut</w:t>
      </w:r>
    </w:p>
    <w:p w:rsidR="00000000" w:rsidDel="00000000" w:rsidP="00000000" w:rsidRDefault="00000000" w:rsidRPr="00000000" w14:paraId="0000000E">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F">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0">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1">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2">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3">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4">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5">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6">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7">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8">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9">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A">
      <w:pPr>
        <w:widowControl w:val="0"/>
        <w:spacing w:line="312" w:lineRule="auto"/>
        <w:contextualSpacing w:val="0"/>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1F">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0">
      <w:pPr>
        <w:pStyle w:val="Title"/>
        <w:widowControl w:val="0"/>
        <w:spacing w:line="312" w:lineRule="auto"/>
        <w:contextualSpacing w:val="0"/>
        <w:jc w:val="center"/>
        <w:rPr>
          <w:rFonts w:ascii="Times New Roman" w:cs="Times New Roman" w:eastAsia="Times New Roman" w:hAnsi="Times New Roman"/>
          <w:sz w:val="28"/>
          <w:szCs w:val="28"/>
        </w:rPr>
      </w:pPr>
      <w:bookmarkStart w:colFirst="0" w:colLast="0" w:name="_1nq5w9tdc0um" w:id="0"/>
      <w:bookmarkEnd w:id="0"/>
      <w:r w:rsidDel="00000000" w:rsidR="00000000" w:rsidRPr="00000000">
        <w:rPr>
          <w:rFonts w:ascii="Times New Roman" w:cs="Times New Roman" w:eastAsia="Times New Roman" w:hAnsi="Times New Roman"/>
          <w:sz w:val="28"/>
          <w:szCs w:val="28"/>
          <w:rtl w:val="0"/>
        </w:rPr>
        <w:t xml:space="preserve">RELATÓRIO FINAL DE ATIVIDADES PROJETO DE INICIAÇÃO CIENTÍFICA INICIAÇÃO TECNOLÓGICA E INDUSTRIAL</w:t>
      </w:r>
    </w:p>
    <w:p w:rsidR="00000000" w:rsidDel="00000000" w:rsidP="00000000" w:rsidRDefault="00000000" w:rsidRPr="00000000" w14:paraId="00000021">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tl w:val="0"/>
        </w:rPr>
      </w:r>
    </w:p>
    <w:p w:rsidR="00000000" w:rsidDel="00000000" w:rsidP="00000000" w:rsidRDefault="00000000" w:rsidRPr="00000000" w14:paraId="00000022">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3">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4">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5">
      <w:pPr>
        <w:widowControl w:val="0"/>
        <w:spacing w:line="312" w:lineRule="auto"/>
        <w:contextualSpacing w:val="0"/>
        <w:jc w:val="center"/>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6">
      <w:pPr>
        <w:widowControl w:val="0"/>
        <w:spacing w:before="400" w:line="312" w:lineRule="auto"/>
        <w:contextualSpacing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PLATAFORMA WEB ACESSÍVEL PARA O PROGRAMA WASH</w:t>
      </w:r>
    </w:p>
    <w:p w:rsidR="00000000" w:rsidDel="00000000" w:rsidP="00000000" w:rsidRDefault="00000000" w:rsidRPr="00000000" w14:paraId="00000027">
      <w:pPr>
        <w:widowControl w:val="0"/>
        <w:spacing w:line="312" w:lineRule="auto"/>
        <w:contextualSpacing w:val="0"/>
        <w:jc w:val="center"/>
        <w:rPr>
          <w:rFonts w:ascii="Droid Serif" w:cs="Droid Serif" w:eastAsia="Droid Serif" w:hAnsi="Droid Serif"/>
          <w:color w:val="783f04"/>
          <w:sz w:val="28"/>
          <w:szCs w:val="28"/>
        </w:rPr>
      </w:pPr>
      <w:r w:rsidDel="00000000" w:rsidR="00000000" w:rsidRPr="00000000">
        <w:rPr>
          <w:rtl w:val="0"/>
        </w:rPr>
      </w:r>
    </w:p>
    <w:p w:rsidR="00000000" w:rsidDel="00000000" w:rsidP="00000000" w:rsidRDefault="00000000" w:rsidRPr="00000000" w14:paraId="00000028">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9">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A">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B">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C">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D">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2E">
      <w:pPr>
        <w:widowControl w:val="0"/>
        <w:spacing w:line="312" w:lineRule="auto"/>
        <w:contextualSpacing w:val="0"/>
        <w:jc w:val="both"/>
        <w:rPr>
          <w:rFonts w:ascii="Times New Roman" w:cs="Times New Roman" w:eastAsia="Times New Roman" w:hAnsi="Times New Roman"/>
          <w:sz w:val="24"/>
          <w:szCs w:val="24"/>
        </w:rPr>
      </w:pPr>
      <w:r w:rsidDel="00000000" w:rsidR="00000000" w:rsidRPr="00000000">
        <w:rPr>
          <w:rFonts w:ascii="Droid Serif" w:cs="Droid Serif" w:eastAsia="Droid Serif" w:hAnsi="Droid Serif"/>
          <w:color w:val="783f0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Luana Caroline Borges Gut</w:t>
      </w:r>
    </w:p>
    <w:p w:rsidR="00000000" w:rsidDel="00000000" w:rsidP="00000000" w:rsidRDefault="00000000" w:rsidRPr="00000000" w14:paraId="0000002F">
      <w:pPr>
        <w:widowControl w:val="0"/>
        <w:spacing w:line="312" w:lineRule="auto"/>
        <w:contextualSpacing w:val="0"/>
        <w:jc w:val="both"/>
        <w:rPr>
          <w:rFonts w:ascii="Droid Serif" w:cs="Droid Serif" w:eastAsia="Droid Serif" w:hAnsi="Droid Serif"/>
          <w:color w:val="ff0000"/>
          <w:sz w:val="24"/>
          <w:szCs w:val="24"/>
        </w:rPr>
      </w:pPr>
      <w:r w:rsidDel="00000000" w:rsidR="00000000" w:rsidRPr="00000000">
        <w:rPr>
          <w:rFonts w:ascii="Droid Serif" w:cs="Droid Serif" w:eastAsia="Droid Serif" w:hAnsi="Droid Serif"/>
          <w:color w:val="783f04"/>
          <w:sz w:val="24"/>
          <w:szCs w:val="24"/>
          <w:rtl w:val="0"/>
        </w:rPr>
        <w:t xml:space="preserve">                                                    </w:t>
      </w:r>
      <w:r w:rsidDel="00000000" w:rsidR="00000000" w:rsidRPr="00000000">
        <w:rPr>
          <w:rtl w:val="0"/>
        </w:rPr>
      </w:r>
    </w:p>
    <w:p w:rsidR="00000000" w:rsidDel="00000000" w:rsidP="00000000" w:rsidRDefault="00000000" w:rsidRPr="00000000" w14:paraId="00000030">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31">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32">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33">
      <w:pPr>
        <w:widowControl w:val="0"/>
        <w:spacing w:line="312" w:lineRule="auto"/>
        <w:contextualSpacing w:val="0"/>
        <w:jc w:val="both"/>
        <w:rPr>
          <w:rFonts w:ascii="Droid Serif" w:cs="Droid Serif" w:eastAsia="Droid Serif" w:hAnsi="Droid Serif"/>
          <w:color w:val="783f04"/>
          <w:sz w:val="24"/>
          <w:szCs w:val="24"/>
        </w:rPr>
      </w:pPr>
      <w:r w:rsidDel="00000000" w:rsidR="00000000" w:rsidRPr="00000000">
        <w:rPr>
          <w:rFonts w:ascii="Droid Serif" w:cs="Droid Serif" w:eastAsia="Droid Serif" w:hAnsi="Droid Serif"/>
          <w:color w:val="783f04"/>
          <w:sz w:val="24"/>
          <w:szCs w:val="24"/>
          <w:rtl w:val="0"/>
        </w:rPr>
        <w:t xml:space="preserve"> </w:t>
      </w:r>
    </w:p>
    <w:p w:rsidR="00000000" w:rsidDel="00000000" w:rsidP="00000000" w:rsidRDefault="00000000" w:rsidRPr="00000000" w14:paraId="00000034">
      <w:pPr>
        <w:widowControl w:val="0"/>
        <w:spacing w:line="312" w:lineRule="auto"/>
        <w:ind w:left="3680" w:firstLine="4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Final, referente ao período de Outubro/2017 a Setembro/2018, como parte das exigências do CNPq.</w:t>
      </w:r>
    </w:p>
    <w:p w:rsidR="00000000" w:rsidDel="00000000" w:rsidP="00000000" w:rsidRDefault="00000000" w:rsidRPr="00000000" w14:paraId="00000035">
      <w:pPr>
        <w:contextualSpacing w:val="0"/>
        <w:rPr/>
      </w:pPr>
      <w:r w:rsidDel="00000000" w:rsidR="00000000" w:rsidRPr="00000000">
        <w:rPr>
          <w:rtl w:val="0"/>
        </w:rPr>
      </w:r>
    </w:p>
    <w:p w:rsidR="00000000" w:rsidDel="00000000" w:rsidP="00000000" w:rsidRDefault="00000000" w:rsidRPr="00000000" w14:paraId="00000036">
      <w:pPr>
        <w:contextualSpacing w:val="0"/>
        <w:rPr/>
      </w:pPr>
      <w:r w:rsidDel="00000000" w:rsidR="00000000" w:rsidRPr="00000000">
        <w:rPr>
          <w:rtl w:val="0"/>
        </w:rPr>
      </w:r>
    </w:p>
    <w:p w:rsidR="00000000" w:rsidDel="00000000" w:rsidP="00000000" w:rsidRDefault="00000000" w:rsidRPr="00000000" w14:paraId="00000037">
      <w:pPr>
        <w:contextualSpacing w:val="0"/>
        <w:rPr/>
      </w:pPr>
      <w:r w:rsidDel="00000000" w:rsidR="00000000" w:rsidRPr="00000000">
        <w:rPr>
          <w:rtl w:val="0"/>
        </w:rPr>
      </w:r>
    </w:p>
    <w:p w:rsidR="00000000" w:rsidDel="00000000" w:rsidP="00000000" w:rsidRDefault="00000000" w:rsidRPr="00000000" w14:paraId="00000038">
      <w:pPr>
        <w:contextualSpacing w:val="0"/>
        <w:rPr/>
      </w:pPr>
      <w:r w:rsidDel="00000000" w:rsidR="00000000" w:rsidRPr="00000000">
        <w:rPr>
          <w:rtl w:val="0"/>
        </w:rPr>
      </w:r>
    </w:p>
    <w:p w:rsidR="00000000" w:rsidDel="00000000" w:rsidP="00000000" w:rsidRDefault="00000000" w:rsidRPr="00000000" w14:paraId="00000039">
      <w:pPr>
        <w:contextualSpacing w:val="0"/>
        <w:rPr/>
      </w:pPr>
      <w:r w:rsidDel="00000000" w:rsidR="00000000" w:rsidRPr="00000000">
        <w:rPr>
          <w:rtl w:val="0"/>
        </w:rPr>
      </w:r>
    </w:p>
    <w:p w:rsidR="00000000" w:rsidDel="00000000" w:rsidP="00000000" w:rsidRDefault="00000000" w:rsidRPr="00000000" w14:paraId="0000003A">
      <w:pPr>
        <w:contextualSpacing w:val="0"/>
        <w:rPr/>
      </w:pPr>
      <w:r w:rsidDel="00000000" w:rsidR="00000000" w:rsidRPr="00000000">
        <w:rPr>
          <w:rtl w:val="0"/>
        </w:rPr>
      </w:r>
    </w:p>
    <w:p w:rsidR="00000000" w:rsidDel="00000000" w:rsidP="00000000" w:rsidRDefault="00000000" w:rsidRPr="00000000" w14:paraId="0000003B">
      <w:pPr>
        <w:contextualSpacing w:val="0"/>
        <w:rPr/>
      </w:pPr>
      <w:r w:rsidDel="00000000" w:rsidR="00000000" w:rsidRPr="00000000">
        <w:rPr>
          <w:rtl w:val="0"/>
        </w:rPr>
      </w:r>
    </w:p>
    <w:p w:rsidR="00000000" w:rsidDel="00000000" w:rsidP="00000000" w:rsidRDefault="00000000" w:rsidRPr="00000000" w14:paraId="0000003C">
      <w:pPr>
        <w:contextualSpacing w:val="0"/>
        <w:rPr/>
      </w:pPr>
      <w:r w:rsidDel="00000000" w:rsidR="00000000" w:rsidRPr="00000000">
        <w:rPr>
          <w:rtl w:val="0"/>
        </w:rPr>
      </w:r>
    </w:p>
    <w:p w:rsidR="00000000" w:rsidDel="00000000" w:rsidP="00000000" w:rsidRDefault="00000000" w:rsidRPr="00000000" w14:paraId="0000003D">
      <w:pPr>
        <w:contextualSpacing w:val="0"/>
        <w:rPr/>
      </w:pPr>
      <w:r w:rsidDel="00000000" w:rsidR="00000000" w:rsidRPr="00000000">
        <w:rPr>
          <w:rtl w:val="0"/>
        </w:rPr>
      </w:r>
    </w:p>
    <w:p w:rsidR="00000000" w:rsidDel="00000000" w:rsidP="00000000" w:rsidRDefault="00000000" w:rsidRPr="00000000" w14:paraId="0000003E">
      <w:pPr>
        <w:contextualSpacing w:val="0"/>
        <w:rPr/>
      </w:pPr>
      <w:r w:rsidDel="00000000" w:rsidR="00000000" w:rsidRPr="00000000">
        <w:rPr>
          <w:rtl w:val="0"/>
        </w:rPr>
      </w:r>
    </w:p>
    <w:p w:rsidR="00000000" w:rsidDel="00000000" w:rsidP="00000000" w:rsidRDefault="00000000" w:rsidRPr="00000000" w14:paraId="0000003F">
      <w:pPr>
        <w:contextualSpacing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CAMPINAS</w:t>
      </w:r>
    </w:p>
    <w:p w:rsidR="00000000" w:rsidDel="00000000" w:rsidP="00000000" w:rsidRDefault="00000000" w:rsidRPr="00000000" w14:paraId="00000040">
      <w:pPr>
        <w:contextualSpacing w:val="0"/>
        <w:jc w:val="center"/>
        <w:rPr/>
      </w:pPr>
      <w:r w:rsidDel="00000000" w:rsidR="00000000" w:rsidRPr="00000000">
        <w:rPr>
          <w:rFonts w:ascii="Times New Roman" w:cs="Times New Roman" w:eastAsia="Times New Roman" w:hAnsi="Times New Roman"/>
          <w:sz w:val="28"/>
          <w:szCs w:val="28"/>
          <w:rtl w:val="0"/>
        </w:rPr>
        <w:t xml:space="preserve">2018</w:t>
      </w:r>
      <w:r w:rsidDel="00000000" w:rsidR="00000000" w:rsidRPr="00000000">
        <w:rPr>
          <w:rtl w:val="0"/>
        </w:rPr>
      </w:r>
    </w:p>
    <w:p w:rsidR="00000000" w:rsidDel="00000000" w:rsidP="00000000" w:rsidRDefault="00000000" w:rsidRPr="00000000" w14:paraId="00000041">
      <w:pPr>
        <w:contextualSpacing w:val="0"/>
        <w:rPr/>
      </w:pPr>
      <w:r w:rsidDel="00000000" w:rsidR="00000000" w:rsidRPr="00000000">
        <w:rPr>
          <w:rtl w:val="0"/>
        </w:rPr>
      </w:r>
    </w:p>
    <w:p w:rsidR="00000000" w:rsidDel="00000000" w:rsidP="00000000" w:rsidRDefault="00000000" w:rsidRPr="00000000" w14:paraId="00000042">
      <w:pPr>
        <w:contextualSpacing w:val="0"/>
        <w:rPr/>
      </w:pPr>
      <w:r w:rsidDel="00000000" w:rsidR="00000000" w:rsidRPr="00000000">
        <w:rPr>
          <w:rtl w:val="0"/>
        </w:rPr>
      </w:r>
    </w:p>
    <w:p w:rsidR="00000000" w:rsidDel="00000000" w:rsidP="00000000" w:rsidRDefault="00000000" w:rsidRPr="00000000" w14:paraId="00000043">
      <w:pPr>
        <w:contextualSpacing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RESUMO</w:t>
      </w:r>
    </w:p>
    <w:p w:rsidR="00000000" w:rsidDel="00000000" w:rsidP="00000000" w:rsidRDefault="00000000" w:rsidRPr="00000000" w14:paraId="00000044">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WASH! (Workshop Aficcionados em Hardware e Software) é um programa que surge da interação CTI (Centro de Tecnologia da Informação - Renato Archer), IFSP (Instituto Federal São Paulo) e CTE (Complexo Tecnológico Educacional)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Situado em Campinas no Estado de São Paulo, um dos maiores centros de empresas dos setores de informática e telecomunicações do país e um dos principais pólos científicos e tecnológicos.</w:t>
      </w:r>
      <w:r w:rsidDel="00000000" w:rsidR="00000000" w:rsidRPr="00000000">
        <w:rPr>
          <w:rFonts w:ascii="Times New Roman" w:cs="Times New Roman" w:eastAsia="Times New Roman" w:hAnsi="Times New Roman"/>
          <w:sz w:val="24"/>
          <w:szCs w:val="24"/>
          <w:rtl w:val="0"/>
        </w:rPr>
        <w:t xml:space="preserve"> WASH ocorre desde 2013, porém a ideia de implementar um programa que estimula a tecnologia ocorre desde </w:t>
      </w:r>
      <w:r w:rsidDel="00000000" w:rsidR="00000000" w:rsidRPr="00000000">
        <w:rPr>
          <w:rFonts w:ascii="Times New Roman" w:cs="Times New Roman" w:eastAsia="Times New Roman" w:hAnsi="Times New Roman"/>
          <w:sz w:val="24"/>
          <w:szCs w:val="24"/>
          <w:rtl w:val="0"/>
        </w:rPr>
        <w:t xml:space="preserve">2004</w:t>
      </w:r>
      <w:r w:rsidDel="00000000" w:rsidR="00000000" w:rsidRPr="00000000">
        <w:rPr>
          <w:rFonts w:ascii="Times New Roman" w:cs="Times New Roman" w:eastAsia="Times New Roman" w:hAnsi="Times New Roman"/>
          <w:sz w:val="24"/>
          <w:szCs w:val="24"/>
          <w:rtl w:val="0"/>
        </w:rPr>
        <w:t xml:space="preserve"> quando CTI foi escolhido pela Presidência da República para ser avaliado pelo projeto “One Laptop per Child” (OLCP). As oficinas ocorrem aos sábados, aplica-se a ciência de forma divertida com crianças da comunidade com a faixa etária a partir de  8 anos. Foi desenvolvida a pesquisa relacionada à tecnologia e inclusão social, a pesquisa teve por objetivo sensibilizar  sobre a necessidade de remover as barreiras do ambiente de interação humana, visando a plena inclusão das pessoas com deficiência. A pesquisa seguiu desenvolvimento do site com tags de marcação com o auxílio do site W3C, com os resultados da pesquisa pode-se relatar que os objetivos finais foram obtidos com a construção do site e doze vídeos implementados na plataforma.</w:t>
      </w:r>
    </w:p>
    <w:p w:rsidR="00000000" w:rsidDel="00000000" w:rsidP="00000000" w:rsidRDefault="00000000" w:rsidRPr="00000000" w14:paraId="00000045">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before="200" w:line="360" w:lineRule="auto"/>
        <w:contextualSpacing w:val="0"/>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contextualSpacing w:val="0"/>
        <w:jc w:val="center"/>
        <w:rPr/>
      </w:pPr>
      <w:r w:rsidDel="00000000" w:rsidR="00000000" w:rsidRPr="00000000">
        <w:rPr>
          <w:rFonts w:ascii="Times New Roman" w:cs="Times New Roman" w:eastAsia="Times New Roman" w:hAnsi="Times New Roman"/>
          <w:b w:val="1"/>
          <w:sz w:val="28"/>
          <w:szCs w:val="28"/>
          <w:rtl w:val="0"/>
        </w:rPr>
        <w:t xml:space="preserve">SUMÁRIO</w:t>
      </w:r>
      <w:r w:rsidDel="00000000" w:rsidR="00000000" w:rsidRPr="00000000">
        <w:rPr>
          <w:rtl w:val="0"/>
        </w:rPr>
      </w:r>
    </w:p>
    <w:p w:rsidR="00000000" w:rsidDel="00000000" w:rsidP="00000000" w:rsidRDefault="00000000" w:rsidRPr="00000000" w14:paraId="00000048">
      <w:pPr>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9">
          <w:pPr>
            <w:tabs>
              <w:tab w:val="right" w:pos="9070.866141732284"/>
            </w:tabs>
            <w:spacing w:before="80" w:line="240" w:lineRule="auto"/>
            <w:ind w:left="0" w:firstLine="0"/>
            <w:contextualSpacing w:val="0"/>
            <w:jc w:val="both"/>
            <w:rPr>
              <w:rFonts w:ascii="Times New Roman" w:cs="Times New Roman" w:eastAsia="Times New Roman" w:hAnsi="Times New Roman"/>
              <w:sz w:val="24"/>
              <w:szCs w:val="24"/>
            </w:rPr>
          </w:pPr>
          <w:r w:rsidDel="00000000" w:rsidR="00000000" w:rsidRPr="00000000">
            <w:fldChar w:fldCharType="begin"/>
            <w:instrText xml:space="preserve"> TOC \h \u \z </w:instrText>
            <w:fldChar w:fldCharType="separate"/>
          </w:r>
          <w:hyperlink w:anchor="_4uqxakb9s371">
            <w:r w:rsidDel="00000000" w:rsidR="00000000" w:rsidRPr="00000000">
              <w:rPr>
                <w:rFonts w:ascii="Times New Roman" w:cs="Times New Roman" w:eastAsia="Times New Roman" w:hAnsi="Times New Roman"/>
                <w:b w:val="1"/>
                <w:sz w:val="24"/>
                <w:szCs w:val="24"/>
                <w:rtl w:val="0"/>
              </w:rPr>
              <w:t xml:space="preserve">INTRODUÇÃO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_4uqxakb9s371 \h </w:instrText>
            <w:fldChar w:fldCharType="separate"/>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70.866141732284"/>
            </w:tabs>
            <w:spacing w:before="200" w:line="240" w:lineRule="auto"/>
            <w:ind w:left="0" w:firstLine="0"/>
            <w:contextualSpacing w:val="0"/>
            <w:jc w:val="both"/>
            <w:rPr>
              <w:rFonts w:ascii="Times New Roman" w:cs="Times New Roman" w:eastAsia="Times New Roman" w:hAnsi="Times New Roman"/>
              <w:sz w:val="24"/>
              <w:szCs w:val="24"/>
            </w:rPr>
          </w:pPr>
          <w:hyperlink w:anchor="_b1dceqlz5e9a">
            <w:r w:rsidDel="00000000" w:rsidR="00000000" w:rsidRPr="00000000">
              <w:rPr>
                <w:rFonts w:ascii="Times New Roman" w:cs="Times New Roman" w:eastAsia="Times New Roman" w:hAnsi="Times New Roman"/>
                <w:b w:val="1"/>
                <w:sz w:val="24"/>
                <w:szCs w:val="24"/>
                <w:rtl w:val="0"/>
              </w:rPr>
              <w:t xml:space="preserve">METODOLOGIA</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_b1dceqlz5e9a \h </w:instrText>
            <w:fldChar w:fldCharType="separate"/>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70.866141732284"/>
            </w:tabs>
            <w:spacing w:before="200" w:line="240" w:lineRule="auto"/>
            <w:ind w:left="0" w:firstLine="0"/>
            <w:contextualSpacing w:val="0"/>
            <w:jc w:val="both"/>
            <w:rPr>
              <w:rFonts w:ascii="Times New Roman" w:cs="Times New Roman" w:eastAsia="Times New Roman" w:hAnsi="Times New Roman"/>
              <w:sz w:val="24"/>
              <w:szCs w:val="24"/>
            </w:rPr>
          </w:pPr>
          <w:hyperlink w:anchor="_wjkuy265oamp">
            <w:r w:rsidDel="00000000" w:rsidR="00000000" w:rsidRPr="00000000">
              <w:rPr>
                <w:rFonts w:ascii="Times New Roman" w:cs="Times New Roman" w:eastAsia="Times New Roman" w:hAnsi="Times New Roman"/>
                <w:b w:val="1"/>
                <w:sz w:val="24"/>
                <w:szCs w:val="24"/>
                <w:rtl w:val="0"/>
              </w:rPr>
              <w:t xml:space="preserve">DISCUSSÕES E RESULTADOS</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_wjkuy265oamp \h </w:instrText>
            <w:fldChar w:fldCharType="separate"/>
          </w: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70.866141732284"/>
            </w:tabs>
            <w:spacing w:before="200" w:line="240" w:lineRule="auto"/>
            <w:ind w:left="0" w:firstLine="0"/>
            <w:contextualSpacing w:val="0"/>
            <w:jc w:val="both"/>
            <w:rPr>
              <w:rFonts w:ascii="Times New Roman" w:cs="Times New Roman" w:eastAsia="Times New Roman" w:hAnsi="Times New Roman"/>
              <w:sz w:val="24"/>
              <w:szCs w:val="24"/>
            </w:rPr>
          </w:pPr>
          <w:hyperlink w:anchor="_kazw0ly25jf0">
            <w:r w:rsidDel="00000000" w:rsidR="00000000" w:rsidRPr="00000000">
              <w:rPr>
                <w:rFonts w:ascii="Times New Roman" w:cs="Times New Roman" w:eastAsia="Times New Roman" w:hAnsi="Times New Roman"/>
                <w:b w:val="1"/>
                <w:sz w:val="24"/>
                <w:szCs w:val="24"/>
                <w:rtl w:val="0"/>
              </w:rPr>
              <w:t xml:space="preserve">CONSIDERAÇÕES FINAIS</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_kazw0ly25jf0 \h </w:instrText>
            <w:fldChar w:fldCharType="separate"/>
          </w: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70.866141732284"/>
            </w:tabs>
            <w:spacing w:after="80" w:before="200" w:line="240" w:lineRule="auto"/>
            <w:ind w:left="0" w:firstLine="0"/>
            <w:contextualSpacing w:val="0"/>
            <w:jc w:val="both"/>
            <w:rPr>
              <w:rFonts w:ascii="Times New Roman" w:cs="Times New Roman" w:eastAsia="Times New Roman" w:hAnsi="Times New Roman"/>
              <w:sz w:val="24"/>
              <w:szCs w:val="24"/>
            </w:rPr>
          </w:pPr>
          <w:hyperlink w:anchor="_2nx6zagei64f">
            <w:r w:rsidDel="00000000" w:rsidR="00000000" w:rsidRPr="00000000">
              <w:rPr>
                <w:rFonts w:ascii="Times New Roman" w:cs="Times New Roman" w:eastAsia="Times New Roman" w:hAnsi="Times New Roman"/>
                <w:b w:val="1"/>
                <w:sz w:val="24"/>
                <w:szCs w:val="24"/>
                <w:rtl w:val="0"/>
              </w:rPr>
              <w:t xml:space="preserve">REFERÊNCIAS BIBLIOGRÁFICAS</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_2nx6zagei64f \h </w:instrText>
            <w:fldChar w:fldCharType="separate"/>
          </w: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contextualSpacing w:val="0"/>
        <w:rPr/>
      </w:pPr>
      <w:r w:rsidDel="00000000" w:rsidR="00000000" w:rsidRPr="00000000">
        <w:rPr>
          <w:rtl w:val="0"/>
        </w:rPr>
      </w:r>
    </w:p>
    <w:p w:rsidR="00000000" w:rsidDel="00000000" w:rsidP="00000000" w:rsidRDefault="00000000" w:rsidRPr="00000000" w14:paraId="0000004F">
      <w:pPr>
        <w:contextualSpacing w:val="0"/>
        <w:rPr/>
      </w:pPr>
      <w:r w:rsidDel="00000000" w:rsidR="00000000" w:rsidRPr="00000000">
        <w:rPr>
          <w:rtl w:val="0"/>
        </w:rPr>
      </w:r>
    </w:p>
    <w:p w:rsidR="00000000" w:rsidDel="00000000" w:rsidP="00000000" w:rsidRDefault="00000000" w:rsidRPr="00000000" w14:paraId="00000050">
      <w:pPr>
        <w:contextualSpacing w:val="0"/>
        <w:rPr/>
      </w:pPr>
      <w:r w:rsidDel="00000000" w:rsidR="00000000" w:rsidRPr="00000000">
        <w:rPr>
          <w:rtl w:val="0"/>
        </w:rPr>
      </w:r>
    </w:p>
    <w:p w:rsidR="00000000" w:rsidDel="00000000" w:rsidP="00000000" w:rsidRDefault="00000000" w:rsidRPr="00000000" w14:paraId="00000051">
      <w:pPr>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2">
          <w:pPr>
            <w:contextualSpacing w:val="0"/>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contextualSpacing w:val="0"/>
        <w:rPr/>
      </w:pPr>
      <w:r w:rsidDel="00000000" w:rsidR="00000000" w:rsidRPr="00000000">
        <w:rPr>
          <w:rtl w:val="0"/>
        </w:rPr>
      </w:r>
    </w:p>
    <w:p w:rsidR="00000000" w:rsidDel="00000000" w:rsidP="00000000" w:rsidRDefault="00000000" w:rsidRPr="00000000" w14:paraId="00000054">
      <w:pPr>
        <w:contextualSpacing w:val="0"/>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contextualSpacing w:val="0"/>
        <w:jc w:val="center"/>
        <w:rPr>
          <w:rFonts w:ascii="Times New Roman" w:cs="Times New Roman" w:eastAsia="Times New Roman" w:hAnsi="Times New Roman"/>
          <w:b w:val="1"/>
          <w:sz w:val="28"/>
          <w:szCs w:val="28"/>
        </w:rPr>
      </w:pPr>
      <w:bookmarkStart w:colFirst="0" w:colLast="0" w:name="_4uqxakb9s371" w:id="1"/>
      <w:bookmarkEnd w:id="1"/>
      <w:r w:rsidDel="00000000" w:rsidR="00000000" w:rsidRPr="00000000">
        <w:rPr>
          <w:rFonts w:ascii="Times New Roman" w:cs="Times New Roman" w:eastAsia="Times New Roman" w:hAnsi="Times New Roman"/>
          <w:b w:val="1"/>
          <w:sz w:val="28"/>
          <w:szCs w:val="28"/>
          <w:rtl w:val="0"/>
        </w:rPr>
        <w:t xml:space="preserve">INTRODUÇÃO</w:t>
      </w:r>
      <w:r w:rsidDel="00000000" w:rsidR="00000000" w:rsidRPr="00000000">
        <w:rPr>
          <w:rtl w:val="0"/>
        </w:rPr>
      </w:r>
    </w:p>
    <w:p w:rsidR="00000000" w:rsidDel="00000000" w:rsidP="00000000" w:rsidRDefault="00000000" w:rsidRPr="00000000" w14:paraId="00000056">
      <w:pPr>
        <w:widowControl w:val="0"/>
        <w:spacing w:after="0"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tecnologia evolui cada vez mais, pesquisas feitas mostram como esse avanço é presente no cotidiano da vida dos indivíduos, consequentemente a chance  novos campos para atuar e aumento do índice de emprego (SCAICO, 2012).</w:t>
      </w:r>
    </w:p>
    <w:p w:rsidR="00000000" w:rsidDel="00000000" w:rsidP="00000000" w:rsidRDefault="00000000" w:rsidRPr="00000000" w14:paraId="00000057">
      <w:pPr>
        <w:widowControl w:val="0"/>
        <w:spacing w:after="0"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Cabral </w:t>
      </w:r>
      <w:r w:rsidDel="00000000" w:rsidR="00000000" w:rsidRPr="00000000">
        <w:rPr>
          <w:rFonts w:ascii="Times New Roman" w:cs="Times New Roman" w:eastAsia="Times New Roman" w:hAnsi="Times New Roman"/>
          <w:sz w:val="24"/>
          <w:szCs w:val="24"/>
          <w:rtl w:val="0"/>
        </w:rPr>
        <w:t xml:space="preserve">(2007),</w:t>
      </w:r>
      <w:r w:rsidDel="00000000" w:rsidR="00000000" w:rsidRPr="00000000">
        <w:rPr>
          <w:rFonts w:ascii="Times New Roman" w:cs="Times New Roman" w:eastAsia="Times New Roman" w:hAnsi="Times New Roman"/>
          <w:sz w:val="24"/>
          <w:szCs w:val="24"/>
          <w:rtl w:val="0"/>
        </w:rPr>
        <w:t xml:space="preserve"> o desinteresse de estudantes ligados a computação é grande, reforçado por clichês e informações que não condizem, um dos motivos ocorre pelo fato que a ciência da computação não tem sido explorada nas grades curriculares </w:t>
      </w:r>
      <w:r w:rsidDel="00000000" w:rsidR="00000000" w:rsidRPr="00000000">
        <w:rPr>
          <w:rFonts w:ascii="Times New Roman" w:cs="Times New Roman" w:eastAsia="Times New Roman" w:hAnsi="Times New Roman"/>
          <w:sz w:val="24"/>
          <w:szCs w:val="24"/>
          <w:rtl w:val="0"/>
        </w:rPr>
        <w:t xml:space="preserve">escolares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widowControl w:val="0"/>
        <w:spacing w:after="0"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programação e saber programar é fundamental e muito importante. Os algoritmos são os eixos centrais para toda área da computação. Todavia não só os estudantes de computação deveriam se interessar, pois esse tipo de educação contribui para o raciocínio </w:t>
      </w:r>
      <w:r w:rsidDel="00000000" w:rsidR="00000000" w:rsidRPr="00000000">
        <w:rPr>
          <w:rFonts w:ascii="Times New Roman" w:cs="Times New Roman" w:eastAsia="Times New Roman" w:hAnsi="Times New Roman"/>
          <w:sz w:val="24"/>
          <w:szCs w:val="24"/>
          <w:rtl w:val="0"/>
        </w:rPr>
        <w:t xml:space="preserve">lógico</w:t>
      </w:r>
      <w:r w:rsidDel="00000000" w:rsidR="00000000" w:rsidRPr="00000000">
        <w:rPr>
          <w:rFonts w:ascii="Times New Roman" w:cs="Times New Roman" w:eastAsia="Times New Roman" w:hAnsi="Times New Roman"/>
          <w:sz w:val="24"/>
          <w:szCs w:val="24"/>
          <w:rtl w:val="0"/>
        </w:rPr>
        <w:t xml:space="preserve"> (PADILHA, 2018).</w:t>
      </w:r>
    </w:p>
    <w:p w:rsidR="00000000" w:rsidDel="00000000" w:rsidP="00000000" w:rsidRDefault="00000000" w:rsidRPr="00000000" w14:paraId="00000059">
      <w:pPr>
        <w:widowControl w:val="0"/>
        <w:spacing w:after="0"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jovens gastam muito tempo em tecnologias, porém com o que não agrega valores, eles dominam o que já sabem, mas não tem o interesse por algo novo, pelo conhecimento que será </w:t>
      </w:r>
      <w:r w:rsidDel="00000000" w:rsidR="00000000" w:rsidRPr="00000000">
        <w:rPr>
          <w:rFonts w:ascii="Times New Roman" w:cs="Times New Roman" w:eastAsia="Times New Roman" w:hAnsi="Times New Roman"/>
          <w:sz w:val="24"/>
          <w:szCs w:val="24"/>
          <w:rtl w:val="0"/>
        </w:rPr>
        <w:t xml:space="preserve">agregado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Reconhecendo a carência nos dias atuais e a importância de saber programar foi desenvolvido um programa para a introdução da tecnologia, WASH é uma atividade multidisciplinar que busca trazer atividades artísticas, culturais, e científicas para o mais variado </w:t>
      </w:r>
      <w:r w:rsidDel="00000000" w:rsidR="00000000" w:rsidRPr="00000000">
        <w:rPr>
          <w:rFonts w:ascii="Times New Roman" w:cs="Times New Roman" w:eastAsia="Times New Roman" w:hAnsi="Times New Roman"/>
          <w:sz w:val="24"/>
          <w:szCs w:val="24"/>
          <w:rtl w:val="0"/>
        </w:rPr>
        <w:t xml:space="preserve">público</w:t>
      </w:r>
      <w:r w:rsidDel="00000000" w:rsidR="00000000" w:rsidRPr="00000000">
        <w:rPr>
          <w:rFonts w:ascii="Times New Roman" w:cs="Times New Roman" w:eastAsia="Times New Roman" w:hAnsi="Times New Roman"/>
          <w:sz w:val="24"/>
          <w:szCs w:val="24"/>
          <w:rtl w:val="0"/>
        </w:rPr>
        <w:t xml:space="preserve"> (TOZZI, 2018).</w:t>
      </w:r>
    </w:p>
    <w:p w:rsidR="00000000" w:rsidDel="00000000" w:rsidP="00000000" w:rsidRDefault="00000000" w:rsidRPr="00000000" w14:paraId="0000005B">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2004</w:t>
      </w:r>
      <w:r w:rsidDel="00000000" w:rsidR="00000000" w:rsidRPr="00000000">
        <w:rPr>
          <w:rFonts w:ascii="Times New Roman" w:cs="Times New Roman" w:eastAsia="Times New Roman" w:hAnsi="Times New Roman"/>
          <w:sz w:val="24"/>
          <w:szCs w:val="24"/>
          <w:rtl w:val="0"/>
        </w:rPr>
        <w:t xml:space="preserve"> o CTI foi escolhido pela presidência da república para ser avaliado com o projeto OLPC (“One Laptop Per Child”). O OLCP almejava o uso correto e excessivo da tecnologia da informação. Foi avaliado por três instituições brasileiras CTI, o Laboratório de Sistemas Integráveis e a  Fundação do Centro de Referência em Tecnologia Inovadoras. Vários aspectos foram considerados: Qual a metodologia, a proposta pedagógica sustentabilidade e outros (TOZZI, 2018).</w:t>
      </w:r>
    </w:p>
    <w:p w:rsidR="00000000" w:rsidDel="00000000" w:rsidP="00000000" w:rsidRDefault="00000000" w:rsidRPr="00000000" w14:paraId="0000005C">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CTI não recomendou a adoção do OLCP, pois OLCP pensava focar na tecnologia, CTI por sua vez desejava uma metodologia contando com a inclusão do ser humano e tecnologia..</w:t>
      </w:r>
      <w:r w:rsidDel="00000000" w:rsidR="00000000" w:rsidRPr="00000000">
        <w:rPr>
          <w:rFonts w:ascii="Times New Roman" w:cs="Times New Roman" w:eastAsia="Times New Roman" w:hAnsi="Times New Roman"/>
          <w:sz w:val="24"/>
          <w:szCs w:val="24"/>
          <w:rtl w:val="0"/>
        </w:rPr>
        <w:t xml:space="preserve"> Foram estudados documentos que pudessem ligar o WASH com o OLCP e uma das propostas era que distribuíssem notebooks para estudantes do ensino básico, na tentativa de oferecer algo diferente da estrutura do ensino convencional, a ideia na época era inviável pois  com o tempo seria necessária a manutenção das máquinas e com o passar do tempo seriam máquinas obsoletas. A parceria com o IFSP fez com que o laboratório já estivesse montado e o investimento que seria aplicado para a compra de notebooks pudessem ser voltados para a iniciação científica. </w:t>
      </w:r>
    </w:p>
    <w:p w:rsidR="00000000" w:rsidDel="00000000" w:rsidP="00000000" w:rsidRDefault="00000000" w:rsidRPr="00000000" w14:paraId="0000005D">
      <w:pPr>
        <w:widowControl w:val="0"/>
        <w:spacing w:before="200"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o WASH atingiu sua maturidade incluindo várias outras parcerias. As atividades ocorrem no período oposto de aula, aos sábados, contém a participação de grupos de alunos do ensino médio e fundamental, os bolsistas são separados por dois tipos de bolsas 1) ITI-A graduação e técnico e 2) ITI-B: ensino médio. Os bolsistas têm a função de ensinar atividades para os educandos também se tornarem multiplicadores, as oficinas podem ocorrer ao ar livre ou nos laboratórios, utilizando a linguagem de programação </w:t>
      </w:r>
      <w:r w:rsidDel="00000000" w:rsidR="00000000" w:rsidRPr="00000000">
        <w:rPr>
          <w:rFonts w:ascii="Times New Roman" w:cs="Times New Roman" w:eastAsia="Times New Roman" w:hAnsi="Times New Roman"/>
          <w:sz w:val="24"/>
          <w:szCs w:val="24"/>
          <w:rtl w:val="0"/>
        </w:rPr>
        <w:t xml:space="preserve">Scratch</w:t>
      </w:r>
      <w:r w:rsidDel="00000000" w:rsidR="00000000" w:rsidRPr="00000000">
        <w:rPr>
          <w:rFonts w:ascii="Times New Roman" w:cs="Times New Roman" w:eastAsia="Times New Roman" w:hAnsi="Times New Roman"/>
          <w:sz w:val="24"/>
          <w:szCs w:val="24"/>
          <w:rtl w:val="0"/>
        </w:rPr>
        <w:t xml:space="preserve"> (TOZZI, 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widowControl w:val="0"/>
        <w:spacing w:before="200"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Kelleher e Pausch (2005), desde os anos 60 pesquisadores lutam para o desenvolvimento de linguagens de programação com o ambiente acessível. A dificuldade maior dos iniciantes é a sintaxe, pois é preciso compreender a linguagem que o computador entende, não são todas linguagens que encontra-se clareza e objetividade para que um iniciante entenda os seus comandos.</w:t>
      </w:r>
    </w:p>
    <w:p w:rsidR="00000000" w:rsidDel="00000000" w:rsidP="00000000" w:rsidRDefault="00000000" w:rsidRPr="00000000" w14:paraId="0000005F">
      <w:pPr>
        <w:widowControl w:val="0"/>
        <w:spacing w:before="200"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Majed (2014), o Scratch é um ambiente de fácil aprendizado, a programação é através de blocos tornando assim para o novato a maior interatividade possibilitando ideias para programar de forma criativas. O WASH juntamente ao Scratch introduz a acessibilidade, para a inclusão de pessoas, e inclui a acessibilidade web para que possa alcançar mais pessoas para o </w:t>
      </w:r>
      <w:r w:rsidDel="00000000" w:rsidR="00000000" w:rsidRPr="00000000">
        <w:rPr>
          <w:rFonts w:ascii="Times New Roman" w:cs="Times New Roman" w:eastAsia="Times New Roman" w:hAnsi="Times New Roman"/>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widowControl w:val="0"/>
        <w:spacing w:before="200"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novas tecnologias estabelecem fluxos de ensino que estimulam as descobertas e aguçam a curiosidade. Por isso a diversão está diretamente relacionada a </w:t>
      </w:r>
      <w:r w:rsidDel="00000000" w:rsidR="00000000" w:rsidRPr="00000000">
        <w:rPr>
          <w:rFonts w:ascii="Times New Roman" w:cs="Times New Roman" w:eastAsia="Times New Roman" w:hAnsi="Times New Roman"/>
          <w:sz w:val="24"/>
          <w:szCs w:val="24"/>
          <w:rtl w:val="0"/>
        </w:rPr>
        <w:t xml:space="preserve">programação</w:t>
      </w:r>
      <w:r w:rsidDel="00000000" w:rsidR="00000000" w:rsidRPr="00000000">
        <w:rPr>
          <w:rFonts w:ascii="Times New Roman" w:cs="Times New Roman" w:eastAsia="Times New Roman" w:hAnsi="Times New Roman"/>
          <w:sz w:val="24"/>
          <w:szCs w:val="24"/>
          <w:rtl w:val="0"/>
        </w:rPr>
        <w:t xml:space="preserve">, pois assim é estimulado naturalmente o aprendizado, hoje aprender a programar é algo desafiador, porém tornando o ensino mais acessível maiores serão os números de indivíduos envolvidos na </w:t>
      </w:r>
      <w:r w:rsidDel="00000000" w:rsidR="00000000" w:rsidRPr="00000000">
        <w:rPr>
          <w:rFonts w:ascii="Times New Roman" w:cs="Times New Roman" w:eastAsia="Times New Roman" w:hAnsi="Times New Roman"/>
          <w:sz w:val="24"/>
          <w:szCs w:val="24"/>
          <w:rtl w:val="0"/>
        </w:rPr>
        <w:t xml:space="preserve">programação</w:t>
      </w:r>
      <w:r w:rsidDel="00000000" w:rsidR="00000000" w:rsidRPr="00000000">
        <w:rPr>
          <w:rFonts w:ascii="Times New Roman" w:cs="Times New Roman" w:eastAsia="Times New Roman" w:hAnsi="Times New Roman"/>
          <w:sz w:val="24"/>
          <w:szCs w:val="24"/>
          <w:rtl w:val="0"/>
        </w:rPr>
        <w:t xml:space="preserve"> (AONO et al., ND).</w:t>
      </w:r>
    </w:p>
    <w:p w:rsidR="00000000" w:rsidDel="00000000" w:rsidP="00000000" w:rsidRDefault="00000000" w:rsidRPr="00000000" w14:paraId="00000061">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internet  é uma grande rede de computadores criados a partir de um conjunto de regras e protocolos que interagem permanentemente milhões de computadores em todo o mundo e é esta rede que nos permite visitar páginas digitais que contém as mais diversas </w:t>
      </w:r>
      <w:r w:rsidDel="00000000" w:rsidR="00000000" w:rsidRPr="00000000">
        <w:rPr>
          <w:rFonts w:ascii="Times New Roman" w:cs="Times New Roman" w:eastAsia="Times New Roman" w:hAnsi="Times New Roman"/>
          <w:sz w:val="24"/>
          <w:szCs w:val="24"/>
          <w:rtl w:val="0"/>
        </w:rPr>
        <w:t xml:space="preserve">informações</w:t>
      </w:r>
      <w:r w:rsidDel="00000000" w:rsidR="00000000" w:rsidRPr="00000000">
        <w:rPr>
          <w:rFonts w:ascii="Times New Roman" w:cs="Times New Roman" w:eastAsia="Times New Roman" w:hAnsi="Times New Roman"/>
          <w:sz w:val="24"/>
          <w:szCs w:val="24"/>
          <w:rtl w:val="0"/>
        </w:rPr>
        <w:t xml:space="preserve"> (CARTILHA DE ACESSIBILIDADE, ND).</w:t>
      </w:r>
    </w:p>
    <w:p w:rsidR="00000000" w:rsidDel="00000000" w:rsidP="00000000" w:rsidRDefault="00000000" w:rsidRPr="00000000" w14:paraId="00000062">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diversas definições de acessibilidade segue o exemplo principal e mais relevante para o propósito acessibilidade.</w:t>
      </w:r>
    </w:p>
    <w:p w:rsidR="00000000" w:rsidDel="00000000" w:rsidP="00000000" w:rsidRDefault="00000000" w:rsidRPr="00000000" w14:paraId="00000063">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Decreto federal nº 5.296/2004 em seu artigo 8º, I, estabelece:</w:t>
      </w:r>
    </w:p>
    <w:p w:rsidR="00000000" w:rsidDel="00000000" w:rsidP="00000000" w:rsidRDefault="00000000" w:rsidRPr="00000000" w14:paraId="00000064">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acessibilidade condição para a utilização, com segurança e autonomia, total ou assistida, dos espaços mobiliários e equipamentos urbanos, das edificações, dos serviços de transporte e dos dispositivos, sistemas e meios de comunicação e informação, por pessoa portadora de deficiência com mobilidade reduzida.”</w:t>
      </w:r>
    </w:p>
    <w:p w:rsidR="00000000" w:rsidDel="00000000" w:rsidP="00000000" w:rsidRDefault="00000000" w:rsidRPr="00000000" w14:paraId="00000065">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acessibilidade é o desenvolvimento de produtos e ambientes para serem usados por todas as pessoas na maior extensão possível, sem necessidade de adaptação ou desenho especializado. Os sites também aplicam a acessibilidade e quem se beneficia são  pessoas com deficiência, pois na falta podem ter seu acesso prejudicado, quando os sites são acessíveis  podem usufruir de todas as informações e serviços disponíveis na web.</w:t>
      </w:r>
    </w:p>
    <w:p w:rsidR="00000000" w:rsidDel="00000000" w:rsidP="00000000" w:rsidRDefault="00000000" w:rsidRPr="00000000" w14:paraId="00000066">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w:t>
      </w:r>
    </w:p>
    <w:p w:rsidR="00000000" w:rsidDel="00000000" w:rsidP="00000000" w:rsidRDefault="00000000" w:rsidRPr="00000000" w14:paraId="00000067">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homem sem braço procura sua ex-professora de infância em um sistema de busca  utilizando um programa de reconhecimento de voz para entrar comandos no computador e receber retorno a partir do leitor de telas. </w:t>
      </w:r>
    </w:p>
    <w:p w:rsidR="00000000" w:rsidDel="00000000" w:rsidP="00000000" w:rsidRDefault="00000000" w:rsidRPr="00000000" w14:paraId="00000068">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homem com paralisia cerebral com grande dificuldade para teclar, atualiza seu perfil em uma rede social</w:t>
      </w:r>
      <w:r w:rsidDel="00000000" w:rsidR="00000000" w:rsidRPr="00000000">
        <w:rPr>
          <w:rFonts w:ascii="Times New Roman" w:cs="Times New Roman" w:eastAsia="Times New Roman" w:hAnsi="Times New Roman"/>
          <w:sz w:val="24"/>
          <w:szCs w:val="24"/>
          <w:rtl w:val="0"/>
        </w:rPr>
        <w:t xml:space="preserve"> (NUNES, 2002).</w:t>
      </w:r>
    </w:p>
    <w:p w:rsidR="00000000" w:rsidDel="00000000" w:rsidP="00000000" w:rsidRDefault="00000000" w:rsidRPr="00000000" w14:paraId="00000069">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síntese o objetivo desse trabalho é s</w:t>
      </w:r>
      <w:r w:rsidDel="00000000" w:rsidR="00000000" w:rsidRPr="00000000">
        <w:rPr>
          <w:rFonts w:ascii="Times New Roman" w:cs="Times New Roman" w:eastAsia="Times New Roman" w:hAnsi="Times New Roman"/>
          <w:sz w:val="24"/>
          <w:szCs w:val="24"/>
          <w:rtl w:val="0"/>
        </w:rPr>
        <w:t xml:space="preserve">ensibilizar  sobre a necessidade de remover as barreiras do ambiente de interação humana, visando a plena inclusão das pessoas com deficiência, através da introdução às metodologias de design universal, desenvolver um site com acessibilidade que também seja um repositório de vídeos com do programa WASH.</w:t>
      </w:r>
    </w:p>
    <w:p w:rsidR="00000000" w:rsidDel="00000000" w:rsidP="00000000" w:rsidRDefault="00000000" w:rsidRPr="00000000" w14:paraId="0000006A">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line="360" w:lineRule="auto"/>
        <w:ind w:firstLine="720"/>
        <w:contextualSpacing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METODOLOGIA</w:t>
      </w:r>
    </w:p>
    <w:p w:rsidR="00000000" w:rsidDel="00000000" w:rsidP="00000000" w:rsidRDefault="00000000" w:rsidRPr="00000000" w14:paraId="0000006C">
      <w:pPr>
        <w:contextualSpacing w:val="0"/>
        <w:rPr/>
      </w:pPr>
      <w:r w:rsidDel="00000000" w:rsidR="00000000" w:rsidRPr="00000000">
        <w:rPr>
          <w:rtl w:val="0"/>
        </w:rPr>
      </w:r>
    </w:p>
    <w:p w:rsidR="00000000" w:rsidDel="00000000" w:rsidP="00000000" w:rsidRDefault="00000000" w:rsidRPr="00000000" w14:paraId="0000006D">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nos tutoriais que o W3C fornece foram implementados alguns conceitos para o site, o primeiro tutorial explica como é classificado títulos (níveis), o título mais importante tem a classificação 1(h1), o menos importante &lt;h6&gt;, cabeçalhos com classificação igual ou superior indica uma nova sessão. As concepções mais baixas indicam subseções que fazem parte da classificação mais alta exemplo:</w:t>
      </w:r>
    </w:p>
    <w:p w:rsidR="00000000" w:rsidDel="00000000" w:rsidP="00000000" w:rsidRDefault="00000000" w:rsidRPr="00000000" w14:paraId="0000006E">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 Livro sobre Acessibilidade web&lt;/h1&gt;</w:t>
      </w:r>
    </w:p>
    <w:p w:rsidR="00000000" w:rsidDel="00000000" w:rsidP="00000000" w:rsidRDefault="00000000" w:rsidRPr="00000000" w14:paraId="0000006F">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 Capítulo 1 - Acessibilidade&lt;/h2&gt;</w:t>
      </w:r>
    </w:p>
    <w:p w:rsidR="00000000" w:rsidDel="00000000" w:rsidP="00000000" w:rsidRDefault="00000000" w:rsidRPr="00000000" w14:paraId="00000070">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&lt;h3&gt; Neste capítulo falaremos sobre acessibilidade web&lt;/h3&gt;</w:t>
      </w:r>
    </w:p>
    <w:p w:rsidR="00000000" w:rsidDel="00000000" w:rsidP="00000000" w:rsidRDefault="00000000" w:rsidRPr="00000000" w14:paraId="00000071">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parágrafos são a tag &lt;p&gt;, utilizado para indicar o parágrafo melhorando a legibilidade do texto, para 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pessoa com deficiência visual ou qualquer tipo de pessoa sem deficiência identifiquem com facilidade imagens do site, as informações devem ser descritivas, para que isso garanta que vários </w:t>
      </w:r>
      <w:r w:rsidDel="00000000" w:rsidR="00000000" w:rsidRPr="00000000">
        <w:rPr>
          <w:rFonts w:ascii="Times New Roman" w:cs="Times New Roman" w:eastAsia="Times New Roman" w:hAnsi="Times New Roman"/>
          <w:sz w:val="24"/>
          <w:szCs w:val="24"/>
          <w:rtl w:val="0"/>
        </w:rPr>
        <w:t xml:space="preserve">usuários com deficiência </w:t>
      </w:r>
      <w:r w:rsidDel="00000000" w:rsidR="00000000" w:rsidRPr="00000000">
        <w:rPr>
          <w:rFonts w:ascii="Times New Roman" w:cs="Times New Roman" w:eastAsia="Times New Roman" w:hAnsi="Times New Roman"/>
          <w:sz w:val="24"/>
          <w:szCs w:val="24"/>
          <w:rtl w:val="0"/>
        </w:rPr>
        <w:t xml:space="preserve">possam utilizá-lo. </w:t>
      </w:r>
    </w:p>
    <w:p w:rsidR="00000000" w:rsidDel="00000000" w:rsidP="00000000" w:rsidRDefault="00000000" w:rsidRPr="00000000" w14:paraId="00000072">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Imagens e gráficos são importantes, pois tornam o site mais fácil de entender e mais agradável. Para pessoas com deficiência cognitivas e de aprendizado elas servem como pistas que são utilizados por pessoas com deficiência visuais,  incluindo pessoas com baixa visão, para se orientarem no conteúdo, no entanto se as imagens não forem aplicadas de maneira correta podem criar grandes barreiras. Imagens acessíveis são benéficas em muitas situações como:</w:t>
      </w:r>
    </w:p>
    <w:p w:rsidR="00000000" w:rsidDel="00000000" w:rsidP="00000000" w:rsidRDefault="00000000" w:rsidRPr="00000000" w14:paraId="00000073">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Pessoas que utilizam leitores de tela, software de entrada de fala, websites habilitados para fala, entre outros.</w:t>
      </w:r>
    </w:p>
    <w:p w:rsidR="00000000" w:rsidDel="00000000" w:rsidP="00000000" w:rsidRDefault="00000000" w:rsidRPr="00000000" w14:paraId="00000074">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Imagens com descrição é utilizado para complementar a imagem, mais descritivo possível, trazendo a informação para uma pessoa que não consegue visualizar imagem, sendo explicado na legenda</w:t>
      </w:r>
    </w:p>
    <w:p w:rsidR="00000000" w:rsidDel="00000000" w:rsidP="00000000" w:rsidRDefault="00000000" w:rsidRPr="00000000" w14:paraId="00000075">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exemplo:</w:t>
      </w:r>
    </w:p>
    <w:p w:rsidR="00000000" w:rsidDel="00000000" w:rsidP="00000000" w:rsidRDefault="00000000" w:rsidRPr="00000000" w14:paraId="00000076">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&lt;p&gt;</w:t>
        <w:br w:type="textWrapping"/>
        <w:tab/>
        <w:tab/>
        <w:t xml:space="preserve">&lt;img src="pessoas.jpg" alt="uma pessoa parada sorrindo de blusa colorida."&gt;</w:t>
        <w:br w:type="textWrapping"/>
        <w:tab/>
        <w:t xml:space="preserve">&lt;/p&gt;</w:t>
      </w:r>
    </w:p>
    <w:p w:rsidR="00000000" w:rsidDel="00000000" w:rsidP="00000000" w:rsidRDefault="00000000" w:rsidRPr="00000000" w14:paraId="00000077">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Vídeos segue a mesma linha para acessibilidade na imagem, os vídeos podem conter legendas que são aplicadas ferramentas disponíveis na própria internet, a ferramenta utilizada foi o Movie Maker disponível no próprio sistema operacional Windows, onde foram aplicadas legendas coloridas visivelmente grande para pessoas com baixa visão conseguir avistar, ou até mesmo se estiver em um ambiente em que o som não possa ser acionado e precisar em saber o que se trata o conteúdo do vídeo.</w:t>
      </w:r>
    </w:p>
    <w:p w:rsidR="00000000" w:rsidDel="00000000" w:rsidP="00000000" w:rsidRDefault="00000000" w:rsidRPr="00000000" w14:paraId="00000078">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Através da voz sintética o </w:t>
      </w:r>
      <w:r w:rsidDel="00000000" w:rsidR="00000000" w:rsidRPr="00000000">
        <w:rPr>
          <w:rFonts w:ascii="Times New Roman" w:cs="Times New Roman" w:eastAsia="Times New Roman" w:hAnsi="Times New Roman"/>
          <w:sz w:val="24"/>
          <w:szCs w:val="24"/>
          <w:rtl w:val="0"/>
        </w:rPr>
        <w:t xml:space="preserve">NVDA</w:t>
      </w:r>
      <w:r w:rsidDel="00000000" w:rsidR="00000000" w:rsidRPr="00000000">
        <w:rPr>
          <w:rFonts w:ascii="Times New Roman" w:cs="Times New Roman" w:eastAsia="Times New Roman" w:hAnsi="Times New Roman"/>
          <w:sz w:val="24"/>
          <w:szCs w:val="24"/>
          <w:rtl w:val="0"/>
        </w:rPr>
        <w:t xml:space="preserve"> (NonVisual Desktop Access) de acordo com o site acessibilidade legal, é um leitor de </w:t>
      </w:r>
      <w:r w:rsidDel="00000000" w:rsidR="00000000" w:rsidRPr="00000000">
        <w:rPr>
          <w:rFonts w:ascii="Times New Roman" w:cs="Times New Roman" w:eastAsia="Times New Roman" w:hAnsi="Times New Roman"/>
          <w:sz w:val="24"/>
          <w:szCs w:val="24"/>
          <w:rtl w:val="0"/>
        </w:rPr>
        <w:t xml:space="preserve">ecrã livre</w:t>
      </w:r>
      <w:r w:rsidDel="00000000" w:rsidR="00000000" w:rsidRPr="00000000">
        <w:rPr>
          <w:rFonts w:ascii="Times New Roman" w:cs="Times New Roman" w:eastAsia="Times New Roman" w:hAnsi="Times New Roman"/>
          <w:sz w:val="24"/>
          <w:szCs w:val="24"/>
          <w:rtl w:val="0"/>
        </w:rPr>
        <w:t xml:space="preserve"> e open source para o sistema operativo Microsoft Windows disponibiliza para usuários </w:t>
      </w:r>
      <w:r w:rsidDel="00000000" w:rsidR="00000000" w:rsidRPr="00000000">
        <w:rPr>
          <w:rFonts w:ascii="Times New Roman" w:cs="Times New Roman" w:eastAsia="Times New Roman" w:hAnsi="Times New Roman"/>
          <w:sz w:val="24"/>
          <w:szCs w:val="24"/>
          <w:rtl w:val="0"/>
        </w:rPr>
        <w:t xml:space="preserve">cegos ou com deficiência visual</w:t>
      </w:r>
      <w:r w:rsidDel="00000000" w:rsidR="00000000" w:rsidRPr="00000000">
        <w:rPr>
          <w:rFonts w:ascii="Times New Roman" w:cs="Times New Roman" w:eastAsia="Times New Roman" w:hAnsi="Times New Roman"/>
          <w:sz w:val="24"/>
          <w:szCs w:val="24"/>
          <w:rtl w:val="0"/>
        </w:rPr>
        <w:t xml:space="preserve"> parcial ou total, possam ouvir todo o sistema operacional e vários outros aplicativos, suas principais características contam com habilidade para rodar qualquer cabo USB ou portátil sem a necessidade de instalação, navegar na internet, não é necessário a instalação no próprio site, é uma ferramenta gratuita com acompanhada ao sintetizador de voz gratuito.</w:t>
      </w:r>
    </w:p>
    <w:p w:rsidR="00000000" w:rsidDel="00000000" w:rsidP="00000000" w:rsidRDefault="00000000" w:rsidRPr="00000000" w14:paraId="00000079">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Atalhos de tecla</w:t>
      </w:r>
      <w:r w:rsidDel="00000000" w:rsidR="00000000" w:rsidRPr="00000000">
        <w:rPr>
          <w:rFonts w:ascii="Times New Roman" w:cs="Times New Roman" w:eastAsia="Times New Roman" w:hAnsi="Times New Roman"/>
          <w:sz w:val="24"/>
          <w:szCs w:val="24"/>
          <w:rtl w:val="0"/>
        </w:rPr>
        <w:t xml:space="preserve">do também são uma forma acessível no site, dessa forma navegar utilizando a tecla “Tab”, percorrendo link a link de cima para baixo e shift, porém, de baixo para cima, para entrar em um link  basta clicar “enter”,  para voltar à página anterior teclar Alt + seta à esquerda, Alt + F4 sair da internet, essas teclas de atalhos e inúmeras outras são comuns para qualquer pessoa possa utilizar na falta do mouse, ou simplesmente para teste.</w:t>
      </w:r>
    </w:p>
    <w:p w:rsidR="00000000" w:rsidDel="00000000" w:rsidP="00000000" w:rsidRDefault="00000000" w:rsidRPr="00000000" w14:paraId="0000007A">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os padrões do google chrome alguns atalhos do navegador são:</w:t>
      </w:r>
    </w:p>
    <w:p w:rsidR="00000000" w:rsidDel="00000000" w:rsidP="00000000" w:rsidRDefault="00000000" w:rsidRPr="00000000" w14:paraId="0000007B">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Ctrl+N - Abre uma nova janela.</w:t>
        <w:br w:type="textWrapping"/>
        <w:t xml:space="preserve">Ctrl+T - Abre uma nova guia.</w:t>
        <w:br w:type="textWrapping"/>
        <w:t xml:space="preserve">Ctrl+Shift+N - Abre uma nova janela no modo anônimo.</w:t>
        <w:br w:type="textWrapping"/>
        <w:t xml:space="preserve">Ctrl+O - Selecionar arquivo - Abre um arquivo do seu computador no Google Chrome (QUEIROZ, 2008).</w:t>
      </w:r>
    </w:p>
    <w:p w:rsidR="00000000" w:rsidDel="00000000" w:rsidP="00000000" w:rsidRDefault="00000000" w:rsidRPr="00000000" w14:paraId="0000007C">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utilizar link não é recomendado links escritos “ clique aqui”, descrever o próprio link, como por exemplo: </w:t>
      </w:r>
    </w:p>
    <w:p w:rsidR="00000000" w:rsidDel="00000000" w:rsidP="00000000" w:rsidRDefault="00000000" w:rsidRPr="00000000" w14:paraId="0000007D">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 href="url"&gt;este link leva para a página de acessibilidade&lt;/a&gt;</w:t>
      </w:r>
    </w:p>
    <w:p w:rsidR="00000000" w:rsidDel="00000000" w:rsidP="00000000" w:rsidRDefault="00000000" w:rsidRPr="00000000" w14:paraId="0000007E">
      <w:pPr>
        <w:spacing w:line="360" w:lineRule="auto"/>
        <w:ind w:left="0" w:firstLine="0"/>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Para aplicar acessibilidade web em formulário de modo geral, é utilizado utilizado a tag &lt;label for&gt;. O label for está para formulários assim como o atributo “alt” está para imagens, tornando acessível e claro os textos que devem ser digitados nele, portanto, pode-se chegar no formulário com a tecla “alt” e com o auxílio de um software de voz recebe o aviso padrão: “Nome”, porém, é necessário o uso da tag label for, de modo que se não escrito da maneira correta o texto que será acionado é “caixa de edição”. Acabando que a pessoa passe e não responda o formulário. exemplo:   &lt;label for="nome"&gt;Nome:</w:t>
      </w:r>
      <w:r w:rsidDel="00000000" w:rsidR="00000000" w:rsidRPr="00000000">
        <w:rPr>
          <w:rFonts w:ascii="Times New Roman" w:cs="Times New Roman" w:eastAsia="Times New Roman" w:hAnsi="Times New Roman"/>
          <w:sz w:val="24"/>
          <w:szCs w:val="24"/>
          <w:u w:val="single"/>
          <w:rtl w:val="0"/>
        </w:rPr>
        <w:br w:type="textWrapping"/>
        <w:tab/>
      </w:r>
      <w:r w:rsidDel="00000000" w:rsidR="00000000" w:rsidRPr="00000000">
        <w:rPr>
          <w:rFonts w:ascii="Times New Roman" w:cs="Times New Roman" w:eastAsia="Times New Roman" w:hAnsi="Times New Roman"/>
          <w:sz w:val="24"/>
          <w:szCs w:val="24"/>
          <w:rtl w:val="0"/>
        </w:rPr>
        <w:t xml:space="preserve">&lt;input type="text" id="nome" name="nome" /&gt;</w:t>
        <w:br w:type="textWrapping"/>
        <w:t xml:space="preserve">&lt;/label&gt;</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contextualSpacing w:val="0"/>
        <w:jc w:val="center"/>
        <w:rPr>
          <w:rFonts w:ascii="Times New Roman" w:cs="Times New Roman" w:eastAsia="Times New Roman" w:hAnsi="Times New Roman"/>
          <w:b w:val="1"/>
          <w:sz w:val="28"/>
          <w:szCs w:val="28"/>
        </w:rPr>
      </w:pPr>
      <w:bookmarkStart w:colFirst="0" w:colLast="0" w:name="_wjkuy265oamp" w:id="2"/>
      <w:bookmarkEnd w:id="2"/>
      <w:r w:rsidDel="00000000" w:rsidR="00000000" w:rsidRPr="00000000">
        <w:rPr>
          <w:rFonts w:ascii="Times New Roman" w:cs="Times New Roman" w:eastAsia="Times New Roman" w:hAnsi="Times New Roman"/>
          <w:b w:val="1"/>
          <w:sz w:val="28"/>
          <w:szCs w:val="28"/>
          <w:rtl w:val="0"/>
        </w:rPr>
        <w:t xml:space="preserve">DISCUSSÕES E RESULTADOS</w:t>
      </w:r>
    </w:p>
    <w:p w:rsidR="00000000" w:rsidDel="00000000" w:rsidP="00000000" w:rsidRDefault="00000000" w:rsidRPr="00000000" w14:paraId="0000008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imagem a seguir é um storyboard produzido no </w:t>
      </w:r>
      <w:r w:rsidDel="00000000" w:rsidR="00000000" w:rsidRPr="00000000">
        <w:rPr>
          <w:rFonts w:ascii="Times New Roman" w:cs="Times New Roman" w:eastAsia="Times New Roman" w:hAnsi="Times New Roman"/>
          <w:sz w:val="24"/>
          <w:szCs w:val="24"/>
          <w:rtl w:val="0"/>
        </w:rPr>
        <w:t xml:space="preserve">Scratch</w:t>
      </w:r>
      <w:r w:rsidDel="00000000" w:rsidR="00000000" w:rsidRPr="00000000">
        <w:rPr>
          <w:rFonts w:ascii="Times New Roman" w:cs="Times New Roman" w:eastAsia="Times New Roman" w:hAnsi="Times New Roman"/>
          <w:sz w:val="24"/>
          <w:szCs w:val="24"/>
          <w:rtl w:val="0"/>
        </w:rPr>
        <w:t xml:space="preserve">, a ferramenta disponibiliza </w:t>
      </w: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a construção de diversos materiais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como esse f</w:t>
      </w:r>
      <w:r w:rsidDel="00000000" w:rsidR="00000000" w:rsidRPr="00000000">
        <w:rPr>
          <w:rFonts w:ascii="Times New Roman" w:cs="Times New Roman" w:eastAsia="Times New Roman" w:hAnsi="Times New Roman"/>
          <w:sz w:val="24"/>
          <w:szCs w:val="24"/>
          <w:rtl w:val="0"/>
        </w:rPr>
        <w:t xml:space="preserve">oi criado com o objetivo de auxiliar pessoas que desejam compreender a estrutura do site, a seguir a explicação de como foi </w:t>
      </w:r>
      <w:r w:rsidDel="00000000" w:rsidR="00000000" w:rsidRPr="00000000">
        <w:rPr>
          <w:rFonts w:ascii="Times New Roman" w:cs="Times New Roman" w:eastAsia="Times New Roman" w:hAnsi="Times New Roman"/>
          <w:sz w:val="24"/>
          <w:szCs w:val="24"/>
          <w:rtl w:val="0"/>
        </w:rPr>
        <w:t xml:space="preserve">feito</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margin">
              <wp:posOffset>95251</wp:posOffset>
            </wp:positionH>
            <wp:positionV relativeFrom="paragraph">
              <wp:posOffset>219075</wp:posOffset>
            </wp:positionV>
            <wp:extent cx="5982630" cy="298241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82630" cy="2982413"/>
                    </a:xfrm>
                    <a:prstGeom prst="rect"/>
                    <a:ln/>
                  </pic:spPr>
                </pic:pic>
              </a:graphicData>
            </a:graphic>
          </wp:anchor>
        </w:drawing>
      </w:r>
    </w:p>
    <w:p w:rsidR="00000000" w:rsidDel="00000000" w:rsidP="00000000" w:rsidRDefault="00000000" w:rsidRPr="00000000" w14:paraId="00000082">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1º imagem: A tela inicial do site, onde qualquer indivíduo que acessar  a página contém um contraste escuro para que a letra seja visível e de fácil leitura, contém letras grandes separadas por título e conteúdo com as tags (h1), os conteúdos são tags de parágrafo (&lt;p&gt;), logo ao lado uma funcionalidade acessível o boneco Hugo gesticula com libras o que é o WASH e dando boas vindas a quem acessar a página.</w:t>
      </w:r>
    </w:p>
    <w:p w:rsidR="00000000" w:rsidDel="00000000" w:rsidP="00000000" w:rsidRDefault="00000000" w:rsidRPr="00000000" w14:paraId="00000084">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2º imagem: De acordo com o site Hostgator as fontes web precisam ser legíveis e acessíveis a todos, não importa o meio de acesso. Também é bom ressaltar que não é falado só da tipografia digital, mas de toda combinação e harmonia. Isso também envolve as cores, o estilo, o efeito. A otimização das fontes do seu site pode melhorar a legibilidade, a acessibilidade e simplificar o uso. Portanto, é fundamental ter atenção com esse aspecto.</w:t>
      </w:r>
    </w:p>
    <w:p w:rsidR="00000000" w:rsidDel="00000000" w:rsidP="00000000" w:rsidRDefault="00000000" w:rsidRPr="00000000" w14:paraId="00000085">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3º imagem:  A imagem acima é um slide de imagens com oficinas do WASH, porém se uma pessoa com deficiência visual tentar acessar o conteúdo </w:t>
      </w:r>
      <w:r w:rsidDel="00000000" w:rsidR="00000000" w:rsidRPr="00000000">
        <w:rPr>
          <w:rFonts w:ascii="Times New Roman" w:cs="Times New Roman" w:eastAsia="Times New Roman" w:hAnsi="Times New Roman"/>
          <w:sz w:val="24"/>
          <w:szCs w:val="24"/>
          <w:rtl w:val="0"/>
        </w:rPr>
        <w:t xml:space="preserve">não consegue compreender a informação, pois</w:t>
      </w:r>
      <w:r w:rsidDel="00000000" w:rsidR="00000000" w:rsidRPr="00000000">
        <w:rPr>
          <w:rFonts w:ascii="Times New Roman" w:cs="Times New Roman" w:eastAsia="Times New Roman" w:hAnsi="Times New Roman"/>
          <w:sz w:val="24"/>
          <w:szCs w:val="24"/>
          <w:rtl w:val="0"/>
        </w:rPr>
        <w:t xml:space="preserve"> falta a descrição para ela compreender. Por isso é importante utilizar a descrição de imagem, sendo ela descrita da maneira apropriada. De acordo com o site do governo eletrônico, que ensina boas práticas de acessibilidade web as imagens que apresentam conteúdo precisam de uma descrição. A descrição da imagem pode ser informada no próprio texto ou, então, através de um atributo específico do elemento img no HTML, o atributo alt. A descrição fornecida através deste atributo não aparece visualmente, mas é lida pelo leitor de tela quando o usuário, navegando pelo teclado, passar pela imagem. Assim, mesmo que os usuários com deficiência visual não enxerguem a imagem, lhes será informada a sua descrição (GOVERNO FEDERAL, 2018).</w:t>
      </w:r>
    </w:p>
    <w:p w:rsidR="00000000" w:rsidDel="00000000" w:rsidP="00000000" w:rsidRDefault="00000000" w:rsidRPr="00000000" w14:paraId="00000086">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4º imagem:  </w:t>
      </w:r>
      <w:r w:rsidDel="00000000" w:rsidR="00000000" w:rsidRPr="00000000">
        <w:rPr>
          <w:rFonts w:ascii="Times New Roman" w:cs="Times New Roman" w:eastAsia="Times New Roman" w:hAnsi="Times New Roman"/>
          <w:sz w:val="24"/>
          <w:szCs w:val="24"/>
          <w:rtl w:val="0"/>
        </w:rPr>
        <w:t xml:space="preserve">A imagem explica como ingressar no WASH como bolsista e o que deve </w:t>
      </w:r>
      <w:r w:rsidDel="00000000" w:rsidR="00000000" w:rsidRPr="00000000">
        <w:rPr>
          <w:rFonts w:ascii="Times New Roman" w:cs="Times New Roman" w:eastAsia="Times New Roman" w:hAnsi="Times New Roman"/>
          <w:sz w:val="24"/>
          <w:szCs w:val="24"/>
          <w:rtl w:val="0"/>
        </w:rPr>
        <w:t xml:space="preserve">ser necessário </w:t>
      </w:r>
      <w:r w:rsidDel="00000000" w:rsidR="00000000" w:rsidRPr="00000000">
        <w:rPr>
          <w:rFonts w:ascii="Times New Roman" w:cs="Times New Roman" w:eastAsia="Times New Roman" w:hAnsi="Times New Roman"/>
          <w:sz w:val="24"/>
          <w:szCs w:val="24"/>
          <w:rtl w:val="0"/>
        </w:rPr>
        <w:t xml:space="preserve">para sua aprovação no programa, ao lado contém o formulário</w:t>
      </w:r>
      <w:r w:rsidDel="00000000" w:rsidR="00000000" w:rsidRPr="00000000">
        <w:rPr>
          <w:rFonts w:ascii="Times New Roman" w:cs="Times New Roman" w:eastAsia="Times New Roman" w:hAnsi="Times New Roman"/>
          <w:sz w:val="24"/>
          <w:szCs w:val="24"/>
          <w:rtl w:val="0"/>
        </w:rPr>
        <w:t xml:space="preserve">. O uso do formulário é uma das práticas mais simples para aderir a acessibilidade, também é o obstáculo sério para implementar a acessibilidade, pois os usuários devem ter acesso a informação e interagir com elas para fornecer informações, por isso o formulário deve ser compreensível, não só visualmente mas na formatação.</w:t>
      </w:r>
    </w:p>
    <w:p w:rsidR="00000000" w:rsidDel="00000000" w:rsidP="00000000" w:rsidRDefault="00000000" w:rsidRPr="00000000" w14:paraId="00000087">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5º imagem: </w:t>
      </w:r>
      <w:r w:rsidDel="00000000" w:rsidR="00000000" w:rsidRPr="00000000">
        <w:rPr>
          <w:rFonts w:ascii="Times New Roman" w:cs="Times New Roman" w:eastAsia="Times New Roman" w:hAnsi="Times New Roman"/>
          <w:sz w:val="24"/>
          <w:szCs w:val="24"/>
          <w:rtl w:val="0"/>
        </w:rPr>
        <w:t xml:space="preserve">O conceito de descrição de imagem se aplica na imagem cinco, no site WASH,  a descrição explica o que contém na imagem e o que as pessoas estão produzindo.</w:t>
      </w:r>
      <w:r w:rsidDel="00000000" w:rsidR="00000000" w:rsidRPr="00000000">
        <w:rPr>
          <w:rtl w:val="0"/>
        </w:rPr>
      </w:r>
    </w:p>
    <w:p w:rsidR="00000000" w:rsidDel="00000000" w:rsidP="00000000" w:rsidRDefault="00000000" w:rsidRPr="00000000" w14:paraId="00000088">
      <w:pPr>
        <w:spacing w:line="360" w:lineRule="auto"/>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6º imagem: Segunda página do site onde está localizado o repositório dos vídeos acessívei</w:t>
      </w:r>
      <w:r w:rsidDel="00000000" w:rsidR="00000000" w:rsidRPr="00000000">
        <w:rPr>
          <w:rFonts w:ascii="Times New Roman" w:cs="Times New Roman" w:eastAsia="Times New Roman" w:hAnsi="Times New Roman"/>
          <w:sz w:val="24"/>
          <w:szCs w:val="24"/>
          <w:rtl w:val="0"/>
        </w:rPr>
        <w:t xml:space="preserve">s, os</w:t>
      </w:r>
      <w:r w:rsidDel="00000000" w:rsidR="00000000" w:rsidRPr="00000000">
        <w:rPr>
          <w:rFonts w:ascii="Times New Roman" w:cs="Times New Roman" w:eastAsia="Times New Roman" w:hAnsi="Times New Roman"/>
          <w:sz w:val="24"/>
          <w:szCs w:val="24"/>
          <w:rtl w:val="0"/>
        </w:rPr>
        <w:t xml:space="preserve"> vídeos contam com legendas grandes e de fonte com fácil entendimento. Adicionar legendas aos vídeos fica mais simples e fácil para qualquer indivíduo acompanhar. Um vídeo com legenda oferece conteúdo acessível para pessoas com qualquer tipo de deficiência aud</w:t>
      </w:r>
      <w:r w:rsidDel="00000000" w:rsidR="00000000" w:rsidRPr="00000000">
        <w:rPr>
          <w:rFonts w:ascii="Times New Roman" w:cs="Times New Roman" w:eastAsia="Times New Roman" w:hAnsi="Times New Roman"/>
          <w:sz w:val="24"/>
          <w:szCs w:val="24"/>
          <w:rtl w:val="0"/>
        </w:rPr>
        <w:t xml:space="preserve">itiva. Mas ta</w:t>
      </w:r>
      <w:r w:rsidDel="00000000" w:rsidR="00000000" w:rsidRPr="00000000">
        <w:rPr>
          <w:rFonts w:ascii="Times New Roman" w:cs="Times New Roman" w:eastAsia="Times New Roman" w:hAnsi="Times New Roman"/>
          <w:sz w:val="24"/>
          <w:szCs w:val="24"/>
          <w:rtl w:val="0"/>
        </w:rPr>
        <w:t xml:space="preserve">mbém auxiliam pessoas que estão em local aberto e precisam ver certo conteúdo por vídeo porém não pode utilizar o som alto, dessa forma também facilita a outro tipo de usuário (BLACKBOARD, 2018).</w:t>
      </w:r>
    </w:p>
    <w:p w:rsidR="00000000" w:rsidDel="00000000" w:rsidP="00000000" w:rsidRDefault="00000000" w:rsidRPr="00000000" w14:paraId="00000089">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 O storyboard pode ser usado para auxiliar na construção de sites</w:t>
      </w:r>
      <w:r w:rsidDel="00000000" w:rsidR="00000000" w:rsidRPr="00000000">
        <w:rPr>
          <w:rFonts w:ascii="Times New Roman" w:cs="Times New Roman" w:eastAsia="Times New Roman" w:hAnsi="Times New Roman"/>
          <w:sz w:val="24"/>
          <w:szCs w:val="24"/>
          <w:rtl w:val="0"/>
        </w:rPr>
        <w:t xml:space="preserve"> utilizando o Scratch, a</w:t>
      </w:r>
      <w:r w:rsidDel="00000000" w:rsidR="00000000" w:rsidRPr="00000000">
        <w:rPr>
          <w:rFonts w:ascii="Times New Roman" w:cs="Times New Roman" w:eastAsia="Times New Roman" w:hAnsi="Times New Roman"/>
          <w:sz w:val="24"/>
          <w:szCs w:val="24"/>
          <w:rtl w:val="0"/>
        </w:rPr>
        <w:t xml:space="preserve"> ferramenta Scratch disponibiliza recursos para a construção </w:t>
      </w:r>
      <w:r w:rsidDel="00000000" w:rsidR="00000000" w:rsidRPr="00000000">
        <w:rPr>
          <w:rFonts w:ascii="Times New Roman" w:cs="Times New Roman" w:eastAsia="Times New Roman" w:hAnsi="Times New Roman"/>
          <w:sz w:val="24"/>
          <w:szCs w:val="24"/>
          <w:rtl w:val="0"/>
        </w:rPr>
        <w:t xml:space="preserve">de tal</w:t>
      </w:r>
      <w:r w:rsidDel="00000000" w:rsidR="00000000" w:rsidRPr="00000000">
        <w:rPr>
          <w:rFonts w:ascii="Times New Roman" w:cs="Times New Roman" w:eastAsia="Times New Roman" w:hAnsi="Times New Roman"/>
          <w:sz w:val="24"/>
          <w:szCs w:val="24"/>
          <w:rtl w:val="0"/>
        </w:rPr>
        <w:t xml:space="preserve">, algumas possibilidades são inserir legenda e áudio. para fazer isso pode-se utilizar um juntamente um template. </w:t>
      </w:r>
      <w:r w:rsidDel="00000000" w:rsidR="00000000" w:rsidRPr="00000000">
        <w:rPr>
          <w:rFonts w:ascii="Times New Roman" w:cs="Times New Roman" w:eastAsia="Times New Roman" w:hAnsi="Times New Roman"/>
          <w:sz w:val="24"/>
          <w:szCs w:val="24"/>
        </w:rPr>
        <w:drawing>
          <wp:inline distB="114300" distT="114300" distL="114300" distR="114300">
            <wp:extent cx="3220537" cy="2286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20537"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left="0" w:firstLine="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p w:rsidR="00000000" w:rsidDel="00000000" w:rsidP="00000000" w:rsidRDefault="00000000" w:rsidRPr="00000000" w14:paraId="0000008B">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tag section define uma nova seção do site</w:t>
        <w:br w:type="textWrapping"/>
      </w:r>
      <w:r w:rsidDel="00000000" w:rsidR="00000000" w:rsidRPr="00000000">
        <w:rPr>
          <w:rFonts w:ascii="Times New Roman" w:cs="Times New Roman" w:eastAsia="Times New Roman" w:hAnsi="Times New Roman"/>
          <w:b w:val="1"/>
          <w:sz w:val="24"/>
          <w:szCs w:val="24"/>
          <w:rtl w:val="0"/>
        </w:rPr>
        <w:t xml:space="preserve">Header</w:t>
      </w:r>
      <w:r w:rsidDel="00000000" w:rsidR="00000000" w:rsidRPr="00000000">
        <w:rPr>
          <w:rFonts w:ascii="Times New Roman" w:cs="Times New Roman" w:eastAsia="Times New Roman" w:hAnsi="Times New Roman"/>
          <w:sz w:val="24"/>
          <w:szCs w:val="24"/>
          <w:rtl w:val="0"/>
        </w:rPr>
        <w:br w:type="textWrapping"/>
        <w:tab/>
        <w:t xml:space="preserve">O elemento header representa uma área de introdução.</w:t>
        <w:br w:type="textWrapping"/>
      </w:r>
      <w:r w:rsidDel="00000000" w:rsidR="00000000" w:rsidRPr="00000000">
        <w:rPr>
          <w:rFonts w:ascii="Times New Roman" w:cs="Times New Roman" w:eastAsia="Times New Roman" w:hAnsi="Times New Roman"/>
          <w:b w:val="1"/>
          <w:sz w:val="24"/>
          <w:szCs w:val="24"/>
          <w:rtl w:val="0"/>
        </w:rPr>
        <w:t xml:space="preserve">Footer</w:t>
      </w:r>
      <w:r w:rsidDel="00000000" w:rsidR="00000000" w:rsidRPr="00000000">
        <w:rPr>
          <w:rFonts w:ascii="Times New Roman" w:cs="Times New Roman" w:eastAsia="Times New Roman" w:hAnsi="Times New Roman"/>
          <w:sz w:val="24"/>
          <w:szCs w:val="24"/>
          <w:rtl w:val="0"/>
        </w:rPr>
        <w:br w:type="textWrapping"/>
        <w:tab/>
        <w:t xml:space="preserve">A tag footer representa o rodapé do site, ou de uma seção.</w:t>
        <w:br w:type="textWrapping"/>
      </w:r>
      <w:r w:rsidDel="00000000" w:rsidR="00000000" w:rsidRPr="00000000">
        <w:rPr>
          <w:rFonts w:ascii="Times New Roman" w:cs="Times New Roman" w:eastAsia="Times New Roman" w:hAnsi="Times New Roman"/>
          <w:b w:val="1"/>
          <w:sz w:val="24"/>
          <w:szCs w:val="24"/>
          <w:rtl w:val="0"/>
        </w:rPr>
        <w:t xml:space="preserve">Nav</w:t>
      </w:r>
      <w:r w:rsidDel="00000000" w:rsidR="00000000" w:rsidRPr="00000000">
        <w:rPr>
          <w:rFonts w:ascii="Times New Roman" w:cs="Times New Roman" w:eastAsia="Times New Roman" w:hAnsi="Times New Roman"/>
          <w:sz w:val="24"/>
          <w:szCs w:val="24"/>
          <w:rtl w:val="0"/>
        </w:rPr>
        <w:br w:type="textWrapping"/>
        <w:tab/>
        <w:t xml:space="preserve">O elemento nav é utilizado para representar uma seção da página que contém links para outras partes do site.</w:t>
        <w:br w:type="textWrapping"/>
      </w:r>
      <w:r w:rsidDel="00000000" w:rsidR="00000000" w:rsidRPr="00000000">
        <w:rPr>
          <w:rFonts w:ascii="Times New Roman" w:cs="Times New Roman" w:eastAsia="Times New Roman" w:hAnsi="Times New Roman"/>
          <w:b w:val="1"/>
          <w:sz w:val="24"/>
          <w:szCs w:val="24"/>
          <w:rtl w:val="0"/>
        </w:rPr>
        <w:t xml:space="preserve">Article</w:t>
      </w:r>
      <w:r w:rsidDel="00000000" w:rsidR="00000000" w:rsidRPr="00000000">
        <w:rPr>
          <w:rFonts w:ascii="Times New Roman" w:cs="Times New Roman" w:eastAsia="Times New Roman" w:hAnsi="Times New Roman"/>
          <w:sz w:val="24"/>
          <w:szCs w:val="24"/>
          <w:rtl w:val="0"/>
        </w:rPr>
        <w:br w:type="textWrapping"/>
        <w:tab/>
        <w:t xml:space="preserve">O elemento article é utilizado para representar o conteúdo do site propriamente dito, como posts, artigos e outros textos em geral.</w:t>
        <w:br w:type="textWrapping"/>
      </w:r>
      <w:r w:rsidDel="00000000" w:rsidR="00000000" w:rsidRPr="00000000">
        <w:rPr>
          <w:rFonts w:ascii="Times New Roman" w:cs="Times New Roman" w:eastAsia="Times New Roman" w:hAnsi="Times New Roman"/>
          <w:b w:val="1"/>
          <w:sz w:val="24"/>
          <w:szCs w:val="24"/>
          <w:rtl w:val="0"/>
        </w:rPr>
        <w:t xml:space="preserve">Aside</w:t>
      </w:r>
      <w:r w:rsidDel="00000000" w:rsidR="00000000" w:rsidRPr="00000000">
        <w:rPr>
          <w:rFonts w:ascii="Times New Roman" w:cs="Times New Roman" w:eastAsia="Times New Roman" w:hAnsi="Times New Roman"/>
          <w:sz w:val="24"/>
          <w:szCs w:val="24"/>
          <w:rtl w:val="0"/>
        </w:rPr>
        <w:br w:type="textWrapping"/>
        <w:tab/>
        <w:t xml:space="preserve">A tag aside representa um bloco de conteúdo que referencia o conteúdo que envolta do elemento aside.</w:t>
      </w:r>
    </w:p>
    <w:p w:rsidR="00000000" w:rsidDel="00000000" w:rsidP="00000000" w:rsidRDefault="00000000" w:rsidRPr="00000000" w14:paraId="0000008C">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esses atributos é possível construir um site acessível com a linguagem de marcação html5 atualizada, para ter uma base na construção do storyboard com o Scratch.</w:t>
      </w:r>
    </w:p>
    <w:p w:rsidR="00000000" w:rsidDel="00000000" w:rsidP="00000000" w:rsidRDefault="00000000" w:rsidRPr="00000000" w14:paraId="0000008D">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E">
      <w:pPr>
        <w:spacing w:line="360" w:lineRule="auto"/>
        <w:ind w:left="0" w:firstLine="0"/>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ind w:firstLine="720"/>
        <w:contextualSpacing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CONSIDERAÇÕES FINAIS</w:t>
      </w:r>
    </w:p>
    <w:p w:rsidR="00000000" w:rsidDel="00000000" w:rsidP="00000000" w:rsidRDefault="00000000" w:rsidRPr="00000000" w14:paraId="00000093">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Pode-se afirmar que o programa </w:t>
      </w:r>
      <w:r w:rsidDel="00000000" w:rsidR="00000000" w:rsidRPr="00000000">
        <w:rPr>
          <w:rFonts w:ascii="Times New Roman" w:cs="Times New Roman" w:eastAsia="Times New Roman" w:hAnsi="Times New Roman"/>
          <w:sz w:val="24"/>
          <w:szCs w:val="24"/>
          <w:rtl w:val="0"/>
        </w:rPr>
        <w:t xml:space="preserve">WASH </w:t>
      </w:r>
      <w:r w:rsidDel="00000000" w:rsidR="00000000" w:rsidRPr="00000000">
        <w:rPr>
          <w:rFonts w:ascii="Times New Roman" w:cs="Times New Roman" w:eastAsia="Times New Roman" w:hAnsi="Times New Roman"/>
          <w:sz w:val="24"/>
          <w:szCs w:val="24"/>
          <w:rtl w:val="0"/>
        </w:rPr>
        <w:t xml:space="preserve">é uma atividade que corrobora para a desenvoltura de raciocínio lógico, ciência e educação conciliando com atividades culturais, sociais e tecnológi</w:t>
      </w:r>
      <w:r w:rsidDel="00000000" w:rsidR="00000000" w:rsidRPr="00000000">
        <w:rPr>
          <w:rFonts w:ascii="Times New Roman" w:cs="Times New Roman" w:eastAsia="Times New Roman" w:hAnsi="Times New Roman"/>
          <w:sz w:val="24"/>
          <w:szCs w:val="24"/>
          <w:rtl w:val="0"/>
        </w:rPr>
        <w:t xml:space="preserve">cas essas</w:t>
      </w:r>
      <w:r w:rsidDel="00000000" w:rsidR="00000000" w:rsidRPr="00000000">
        <w:rPr>
          <w:rFonts w:ascii="Times New Roman" w:cs="Times New Roman" w:eastAsia="Times New Roman" w:hAnsi="Times New Roman"/>
          <w:sz w:val="24"/>
          <w:szCs w:val="24"/>
          <w:rtl w:val="0"/>
        </w:rPr>
        <w:t xml:space="preserve"> atividades influenciam diretamente em indivíduos que participam do programa, pois além de desenvolver e exercitar o raciocínio lógico, as atividades que buscam valores fazem com que o indivíduo entenda seu papel na sociedade.</w:t>
      </w:r>
    </w:p>
    <w:p w:rsidR="00000000" w:rsidDel="00000000" w:rsidP="00000000" w:rsidRDefault="00000000" w:rsidRPr="00000000" w14:paraId="00000095">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Tornando assim o objetivo principal do WASH a inclusão, sendo associada com a tecnologia, e que qualquer cidadão buscando informações e se interesse de alguma forma conhecer ou participar do projeto não tenha barreiras que interfira na sua inserção.</w:t>
      </w:r>
    </w:p>
    <w:p w:rsidR="00000000" w:rsidDel="00000000" w:rsidP="00000000" w:rsidRDefault="00000000" w:rsidRPr="00000000" w14:paraId="00000096">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exemplo de que a falta de acessibilidade interfere diretamente ao projeto: um indivíduo cego ouve falar sobre o projeto e deseja pesquisar mais a fundo, porém quando resolve buscar o site, o site nao tem a acessibilidade necessária para que o indivíduo acesse o conteúdo e possa conhecer mais a fundo o projeto WASH.</w:t>
      </w:r>
    </w:p>
    <w:p w:rsidR="00000000" w:rsidDel="00000000" w:rsidP="00000000" w:rsidRDefault="00000000" w:rsidRPr="00000000" w14:paraId="00000097">
      <w:pPr>
        <w:spacing w:line="360" w:lineRule="auto"/>
        <w:ind w:left="0"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todos esses aspectos pensando na situação problema é gerado a criação da plataforma acessível, para organizar o acervo de conteúdos produzidos pelo WASH e disponibilizar à todos os públicos.</w:t>
      </w:r>
      <w:r w:rsidDel="00000000" w:rsidR="00000000" w:rsidRPr="00000000">
        <w:br w:type="page"/>
      </w:r>
      <w:r w:rsidDel="00000000" w:rsidR="00000000" w:rsidRPr="00000000">
        <w:rPr>
          <w:rtl w:val="0"/>
        </w:rPr>
      </w:r>
    </w:p>
    <w:p w:rsidR="00000000" w:rsidDel="00000000" w:rsidP="00000000" w:rsidRDefault="00000000" w:rsidRPr="00000000" w14:paraId="00000098">
      <w:pPr>
        <w:spacing w:line="360" w:lineRule="auto"/>
        <w:ind w:left="0" w:firstLine="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contextualSpacing w:val="0"/>
        <w:jc w:val="center"/>
        <w:rPr>
          <w:rFonts w:ascii="Times New Roman" w:cs="Times New Roman" w:eastAsia="Times New Roman" w:hAnsi="Times New Roman"/>
          <w:b w:val="1"/>
          <w:sz w:val="28"/>
          <w:szCs w:val="28"/>
        </w:rPr>
      </w:pPr>
      <w:bookmarkStart w:colFirst="0" w:colLast="0" w:name="_2nx6zagei64f" w:id="3"/>
      <w:bookmarkEnd w:id="3"/>
      <w:r w:rsidDel="00000000" w:rsidR="00000000" w:rsidRPr="00000000">
        <w:rPr>
          <w:rFonts w:ascii="Times New Roman" w:cs="Times New Roman" w:eastAsia="Times New Roman" w:hAnsi="Times New Roman"/>
          <w:b w:val="1"/>
          <w:sz w:val="28"/>
          <w:szCs w:val="28"/>
          <w:rtl w:val="0"/>
        </w:rPr>
        <w:t xml:space="preserve">REFERÊNCIAS BIBLIOGRÁFICAS</w:t>
      </w:r>
    </w:p>
    <w:p w:rsidR="00000000" w:rsidDel="00000000" w:rsidP="00000000" w:rsidRDefault="00000000" w:rsidRPr="00000000" w14:paraId="0000009A">
      <w:pPr>
        <w:contextualSpacing w:val="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SCAICO, Pasqueline Dantas et al. </w:t>
      </w:r>
      <w:r w:rsidDel="00000000" w:rsidR="00000000" w:rsidRPr="00000000">
        <w:rPr>
          <w:rFonts w:ascii="Times New Roman" w:cs="Times New Roman" w:eastAsia="Times New Roman" w:hAnsi="Times New Roman"/>
          <w:b w:val="1"/>
          <w:sz w:val="24"/>
          <w:szCs w:val="24"/>
          <w:rtl w:val="0"/>
        </w:rPr>
        <w:t xml:space="preserve">Programação no Ensino Médio: Uma Abordagem de Ensino Orientado ao Design com Scratch. 2012.</w:t>
      </w:r>
      <w:r w:rsidDel="00000000" w:rsidR="00000000" w:rsidRPr="00000000">
        <w:rPr>
          <w:rFonts w:ascii="Times New Roman" w:cs="Times New Roman" w:eastAsia="Times New Roman" w:hAnsi="Times New Roman"/>
          <w:sz w:val="24"/>
          <w:szCs w:val="24"/>
          <w:rtl w:val="0"/>
        </w:rPr>
        <w:t xml:space="preserve"> 10 f. (Ciência da computação)-, Centro de Ciências Aplicadas e Educação – Universidade Federal da Paraíba (UFPB) -, Rua da Mangueira, S/n - CEP 58.297-000 – Rio Tinto – PB – Brasil, 2012. Disponível em: &lt;http://www.br-ie.org/pub/index.php/wie/article/viewFile/2112/1878&gt;. Acesso em: 15 set. 2018.</w:t>
      </w:r>
    </w:p>
    <w:p w:rsidR="00000000" w:rsidDel="00000000" w:rsidP="00000000" w:rsidRDefault="00000000" w:rsidRPr="00000000" w14:paraId="0000009C">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NUNES, Sergio Sobral. </w:t>
      </w:r>
      <w:r w:rsidDel="00000000" w:rsidR="00000000" w:rsidRPr="00000000">
        <w:rPr>
          <w:rFonts w:ascii="Times New Roman" w:cs="Times New Roman" w:eastAsia="Times New Roman" w:hAnsi="Times New Roman"/>
          <w:b w:val="1"/>
          <w:sz w:val="24"/>
          <w:szCs w:val="24"/>
          <w:rtl w:val="0"/>
        </w:rPr>
        <w:t xml:space="preserve">A acessibilidade na Internet no contexto da sociedade da informação. </w:t>
      </w:r>
      <w:r w:rsidDel="00000000" w:rsidR="00000000" w:rsidRPr="00000000">
        <w:rPr>
          <w:rFonts w:ascii="Times New Roman" w:cs="Times New Roman" w:eastAsia="Times New Roman" w:hAnsi="Times New Roman"/>
          <w:sz w:val="24"/>
          <w:szCs w:val="24"/>
          <w:rtl w:val="0"/>
        </w:rPr>
        <w:t xml:space="preserve">[2001]. 17 p. Dissertação (Informação e Sociedade Mestrado em Gestão de informação)- Faculdade de Engenharia FEUP, Universidade do Porto, [S.l.], 2002</w:t>
      </w:r>
    </w:p>
    <w:p w:rsidR="00000000" w:rsidDel="00000000" w:rsidP="00000000" w:rsidRDefault="00000000" w:rsidRPr="00000000" w14:paraId="0000009D">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 Brasil. Decreto 5.296, de 2 de Dezembro de 2004.</w:t>
      </w:r>
      <w:r w:rsidDel="00000000" w:rsidR="00000000" w:rsidRPr="00000000">
        <w:rPr>
          <w:rFonts w:ascii="Times New Roman" w:cs="Times New Roman" w:eastAsia="Times New Roman" w:hAnsi="Times New Roman"/>
          <w:sz w:val="24"/>
          <w:szCs w:val="24"/>
          <w:rtl w:val="0"/>
        </w:rPr>
        <w:t xml:space="preserve">Regulamenta as Leis no 10.048, de 8 de novembro de 2000, que dá prioridade de atendimento às pessoas que especifica, e a no 10.098, de 19 de dezembro de 2000, que estabelece normas gerais e critérios básicos para a promoção da acessibilidade das pessoas portadoras de deficiência ou com mobilidade reduzida, e dá outras providências.</w:t>
      </w:r>
    </w:p>
    <w:p w:rsidR="00000000" w:rsidDel="00000000" w:rsidP="00000000" w:rsidRDefault="00000000" w:rsidRPr="00000000" w14:paraId="0000009E">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Cartilha acessibilidade na web</w:t>
      </w:r>
      <w:r w:rsidDel="00000000" w:rsidR="00000000" w:rsidRPr="00000000">
        <w:rPr>
          <w:rFonts w:ascii="Times New Roman" w:cs="Times New Roman" w:eastAsia="Times New Roman" w:hAnsi="Times New Roman"/>
          <w:sz w:val="24"/>
          <w:szCs w:val="24"/>
          <w:rtl w:val="0"/>
        </w:rPr>
        <w:t xml:space="preserve">. -. [-]. Disponível em: &lt;http://www.w3c.br/pub/Materiais/PublicacoesW3C/cartilha-w3cbr-acessibilidade-web-fasciculo-II.pdf&gt;. Acesso em: 24 jul. 2018.</w:t>
      </w:r>
    </w:p>
    <w:p w:rsidR="00000000" w:rsidDel="00000000" w:rsidP="00000000" w:rsidRDefault="00000000" w:rsidRPr="00000000" w14:paraId="0000009F">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Comissão Europeia (2001), eEurope 2002: </w:t>
      </w:r>
      <w:r w:rsidDel="00000000" w:rsidR="00000000" w:rsidRPr="00000000">
        <w:rPr>
          <w:rFonts w:ascii="Times New Roman" w:cs="Times New Roman" w:eastAsia="Times New Roman" w:hAnsi="Times New Roman"/>
          <w:b w:val="1"/>
          <w:sz w:val="24"/>
          <w:szCs w:val="24"/>
          <w:rtl w:val="0"/>
        </w:rPr>
        <w:t xml:space="preserve">Accessibility of Public Web sites and their Content</w:t>
      </w:r>
      <w:r w:rsidDel="00000000" w:rsidR="00000000" w:rsidRPr="00000000">
        <w:rPr>
          <w:rFonts w:ascii="Times New Roman" w:cs="Times New Roman" w:eastAsia="Times New Roman" w:hAnsi="Times New Roman"/>
          <w:sz w:val="24"/>
          <w:szCs w:val="24"/>
          <w:rtl w:val="0"/>
        </w:rPr>
        <w:t xml:space="preserve">. 25 de Setembro 2018.</w:t>
      </w:r>
    </w:p>
    <w:p w:rsidR="00000000" w:rsidDel="00000000" w:rsidP="00000000" w:rsidRDefault="00000000" w:rsidRPr="00000000" w14:paraId="000000A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QUEIROZ, Marco Antonio de Queiroz. </w:t>
      </w:r>
      <w:r w:rsidDel="00000000" w:rsidR="00000000" w:rsidRPr="00000000">
        <w:rPr>
          <w:rFonts w:ascii="Times New Roman" w:cs="Times New Roman" w:eastAsia="Times New Roman" w:hAnsi="Times New Roman"/>
          <w:b w:val="1"/>
          <w:sz w:val="24"/>
          <w:szCs w:val="24"/>
          <w:rtl w:val="0"/>
        </w:rPr>
        <w:t xml:space="preserve">Navegação via teclado e leitor de tela</w:t>
      </w:r>
      <w:r w:rsidDel="00000000" w:rsidR="00000000" w:rsidRPr="00000000">
        <w:rPr>
          <w:rFonts w:ascii="Times New Roman" w:cs="Times New Roman" w:eastAsia="Times New Roman" w:hAnsi="Times New Roman"/>
          <w:sz w:val="24"/>
          <w:szCs w:val="24"/>
          <w:rtl w:val="0"/>
        </w:rPr>
        <w:t xml:space="preserve">. 2008. Disponível em: &lt;http://www.acessibilidadelegal.com/33-leitores.php&gt;. Acesso em: 23 jul. 2018.</w:t>
      </w:r>
    </w:p>
    <w:p w:rsidR="00000000" w:rsidDel="00000000" w:rsidP="00000000" w:rsidRDefault="00000000" w:rsidRPr="00000000" w14:paraId="000000A1">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Tipografia digital: escolha as melhores fontes web para o seu site. HOSTGATOR</w:t>
      </w:r>
      <w:r w:rsidDel="00000000" w:rsidR="00000000" w:rsidRPr="00000000">
        <w:rPr>
          <w:rFonts w:ascii="Times New Roman" w:cs="Times New Roman" w:eastAsia="Times New Roman" w:hAnsi="Times New Roman"/>
          <w:sz w:val="24"/>
          <w:szCs w:val="24"/>
          <w:rtl w:val="0"/>
        </w:rPr>
        <w:t xml:space="preserve"> terça-feira, 26 de junho de 2018. 2018. Disponível em: &lt;https://www.hostgator.com.br/blog/fontes-web-como-escolher/&gt;. Acesso em: 20 jul. 2018.</w:t>
      </w:r>
    </w:p>
    <w:p w:rsidR="00000000" w:rsidDel="00000000" w:rsidP="00000000" w:rsidRDefault="00000000" w:rsidRPr="00000000" w14:paraId="000000A2">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Práticas Web acessíveis. 2018</w:t>
      </w:r>
      <w:r w:rsidDel="00000000" w:rsidR="00000000" w:rsidRPr="00000000">
        <w:rPr>
          <w:rFonts w:ascii="Times New Roman" w:cs="Times New Roman" w:eastAsia="Times New Roman" w:hAnsi="Times New Roman"/>
          <w:sz w:val="24"/>
          <w:szCs w:val="24"/>
          <w:rtl w:val="0"/>
        </w:rPr>
        <w:t xml:space="preserve">. Disponível em: &lt;http://emag.governoeletronico.gov.br/cursoconteudista/desenvolvimento-web/praticas-web-acessivel-imagens.html#irtopico01&gt;.Acesso em: 20 jul. 2018.</w:t>
      </w:r>
    </w:p>
    <w:p w:rsidR="00000000" w:rsidDel="00000000" w:rsidP="00000000" w:rsidRDefault="00000000" w:rsidRPr="00000000" w14:paraId="000000A3">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Legendar conteúdo de vídeo para acessibilidade</w:t>
      </w:r>
      <w:r w:rsidDel="00000000" w:rsidR="00000000" w:rsidRPr="00000000">
        <w:rPr>
          <w:rFonts w:ascii="Times New Roman" w:cs="Times New Roman" w:eastAsia="Times New Roman" w:hAnsi="Times New Roman"/>
          <w:sz w:val="24"/>
          <w:szCs w:val="24"/>
          <w:rtl w:val="0"/>
        </w:rPr>
        <w:t xml:space="preserve">. Disponível em: &lt;https://help.blackboard.com/pt-br/Accessibility/Caption_Video_Content&gt;.Acesso em: 15 mai. 2018.</w:t>
      </w:r>
    </w:p>
    <w:p w:rsidR="00000000" w:rsidDel="00000000" w:rsidP="00000000" w:rsidRDefault="00000000" w:rsidRPr="00000000" w14:paraId="000000A4">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TOZZI, Elaine Da S. et al. </w:t>
      </w:r>
      <w:r w:rsidDel="00000000" w:rsidR="00000000" w:rsidRPr="00000000">
        <w:rPr>
          <w:rFonts w:ascii="Times New Roman" w:cs="Times New Roman" w:eastAsia="Times New Roman" w:hAnsi="Times New Roman"/>
          <w:b w:val="1"/>
          <w:sz w:val="24"/>
          <w:szCs w:val="24"/>
          <w:rtl w:val="0"/>
        </w:rPr>
        <w:t xml:space="preserve">Avaliação One Laptop Per Child (OLCP) E as Origens do WASH</w:t>
      </w:r>
      <w:r w:rsidDel="00000000" w:rsidR="00000000" w:rsidRPr="00000000">
        <w:rPr>
          <w:rFonts w:ascii="Times New Roman" w:cs="Times New Roman" w:eastAsia="Times New Roman" w:hAnsi="Times New Roman"/>
          <w:sz w:val="24"/>
          <w:szCs w:val="24"/>
          <w:rtl w:val="0"/>
        </w:rPr>
        <w:t xml:space="preserve">. 5 f. Artigo (Pos-Graduação Latu Sensu em Educação para inserção social)- IFSP, Campus Campinas, 2018.</w:t>
      </w:r>
    </w:p>
    <w:p w:rsidR="00000000" w:rsidDel="00000000" w:rsidP="00000000" w:rsidRDefault="00000000" w:rsidRPr="00000000" w14:paraId="000000A5">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PADILHA, Caio. </w:t>
      </w:r>
      <w:r w:rsidDel="00000000" w:rsidR="00000000" w:rsidRPr="00000000">
        <w:rPr>
          <w:rFonts w:ascii="Times New Roman" w:cs="Times New Roman" w:eastAsia="Times New Roman" w:hAnsi="Times New Roman"/>
          <w:b w:val="1"/>
          <w:sz w:val="24"/>
          <w:szCs w:val="24"/>
          <w:rtl w:val="0"/>
        </w:rPr>
        <w:t xml:space="preserve">BENEFÍCIOS DE APRENDER PROGRAMAÇÃO</w:t>
      </w:r>
      <w:r w:rsidDel="00000000" w:rsidR="00000000" w:rsidRPr="00000000">
        <w:rPr>
          <w:rFonts w:ascii="Times New Roman" w:cs="Times New Roman" w:eastAsia="Times New Roman" w:hAnsi="Times New Roman"/>
          <w:sz w:val="24"/>
          <w:szCs w:val="24"/>
          <w:rtl w:val="0"/>
        </w:rPr>
        <w:t xml:space="preserve">. 2017. Disponível em: &lt;http://compkids.com.br/blog/beneficios-da-programacao/&gt;. Acesso em: 13 set. 2018.</w:t>
      </w:r>
    </w:p>
    <w:p w:rsidR="00000000" w:rsidDel="00000000" w:rsidP="00000000" w:rsidRDefault="00000000" w:rsidRPr="00000000" w14:paraId="000000A6">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Cleverson Casarin Uliana</w:t>
      </w:r>
    </w:p>
    <w:p w:rsidR="00000000" w:rsidDel="00000000" w:rsidP="00000000" w:rsidRDefault="00000000" w:rsidRPr="00000000" w14:paraId="000000A7">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Disponibilizado em: 04/04/2008.</w:t>
      </w:r>
    </w:p>
    <w:p w:rsidR="00000000" w:rsidDel="00000000" w:rsidP="00000000" w:rsidRDefault="00000000" w:rsidRPr="00000000" w14:paraId="000000A8">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Uliana, Cleverson Casarin.</w:t>
      </w:r>
      <w:r w:rsidDel="00000000" w:rsidR="00000000" w:rsidRPr="00000000">
        <w:rPr>
          <w:rFonts w:ascii="Times New Roman" w:cs="Times New Roman" w:eastAsia="Times New Roman" w:hAnsi="Times New Roman"/>
          <w:b w:val="1"/>
          <w:sz w:val="24"/>
          <w:szCs w:val="24"/>
          <w:rtl w:val="0"/>
        </w:rPr>
        <w:t xml:space="preserve">NVDA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LEITOR DE TELA LIVRE PARA WINDOWS.</w:t>
      </w:r>
      <w:r w:rsidDel="00000000" w:rsidR="00000000" w:rsidRPr="00000000">
        <w:rPr>
          <w:rFonts w:ascii="Times New Roman" w:cs="Times New Roman" w:eastAsia="Times New Roman" w:hAnsi="Times New Roman"/>
          <w:sz w:val="24"/>
          <w:szCs w:val="24"/>
          <w:rtl w:val="0"/>
        </w:rPr>
        <w:t xml:space="preserve">. 2018. Disponível em: &lt;http://www.acessibilidadelegal.com/33-nvda.php&gt;. Acesso em: 13 set. 2018.</w:t>
      </w:r>
    </w:p>
    <w:p w:rsidR="00000000" w:rsidDel="00000000" w:rsidP="00000000" w:rsidRDefault="00000000" w:rsidRPr="00000000" w14:paraId="000000A9">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Cabral, M. I. C. et al. (2007) “</w:t>
      </w:r>
      <w:r w:rsidDel="00000000" w:rsidR="00000000" w:rsidRPr="00000000">
        <w:rPr>
          <w:rFonts w:ascii="Times New Roman" w:cs="Times New Roman" w:eastAsia="Times New Roman" w:hAnsi="Times New Roman"/>
          <w:b w:val="1"/>
          <w:sz w:val="24"/>
          <w:szCs w:val="24"/>
          <w:rtl w:val="0"/>
        </w:rPr>
        <w:t xml:space="preserve">Perfil dos Cursos de Computação e Informática no Brasil</w:t>
      </w:r>
      <w:r w:rsidDel="00000000" w:rsidR="00000000" w:rsidRPr="00000000">
        <w:rPr>
          <w:rFonts w:ascii="Times New Roman" w:cs="Times New Roman" w:eastAsia="Times New Roman" w:hAnsi="Times New Roman"/>
          <w:sz w:val="24"/>
          <w:szCs w:val="24"/>
          <w:rtl w:val="0"/>
        </w:rPr>
        <w:t xml:space="preserve">”. In: XXVII Congresso da SBC - XV WEI, Rio de Janeiro.</w:t>
      </w:r>
    </w:p>
    <w:p w:rsidR="00000000" w:rsidDel="00000000" w:rsidP="00000000" w:rsidRDefault="00000000" w:rsidRPr="00000000" w14:paraId="000000AA">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AONO, Alexandre Hild et al. </w:t>
      </w:r>
      <w:r w:rsidDel="00000000" w:rsidR="00000000" w:rsidRPr="00000000">
        <w:rPr>
          <w:rFonts w:ascii="Times New Roman" w:cs="Times New Roman" w:eastAsia="Times New Roman" w:hAnsi="Times New Roman"/>
          <w:b w:val="1"/>
          <w:sz w:val="24"/>
          <w:szCs w:val="24"/>
          <w:rtl w:val="0"/>
        </w:rPr>
        <w:t xml:space="preserve">A Utilização do Scratch como Ferramenta no Ensino de Pensamento Computacional para Crianças </w:t>
      </w:r>
      <w:r w:rsidDel="00000000" w:rsidR="00000000" w:rsidRPr="00000000">
        <w:rPr>
          <w:rFonts w:ascii="Times New Roman" w:cs="Times New Roman" w:eastAsia="Times New Roman" w:hAnsi="Times New Roman"/>
          <w:sz w:val="24"/>
          <w:szCs w:val="24"/>
          <w:rtl w:val="0"/>
        </w:rPr>
        <w:t xml:space="preserve">[ND]. 10 p. Dissertação Instituto de Ciência e Tecnologia, Universidade Federal de São Paulo – UNIFESP 12247-014, São José dos Campos, SP – Brasil. Acesso em: 17/04/2018</w:t>
      </w:r>
      <w:r w:rsidDel="00000000" w:rsidR="00000000" w:rsidRPr="00000000">
        <w:rPr>
          <w:rtl w:val="0"/>
        </w:rPr>
      </w:r>
    </w:p>
    <w:sectPr>
      <w:headerReference r:id="rId8" w:type="default"/>
      <w:headerReference r:id="rId9" w:type="first"/>
      <w:footerReference r:id="rId10" w:type="default"/>
      <w:footerReference r:id="rId11" w:type="first"/>
      <w:pgSz w:h="16838" w:w="11906"/>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contextualSpacing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contextualSpacing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CAMPINAS</w:t>
    </w:r>
  </w:p>
  <w:p w:rsidR="00000000" w:rsidDel="00000000" w:rsidP="00000000" w:rsidRDefault="00000000" w:rsidRPr="00000000" w14:paraId="000000B0">
    <w:pPr>
      <w:contextualSpacing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2018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Style w:val="Title"/>
      <w:widowControl w:val="0"/>
      <w:spacing w:line="312" w:lineRule="auto"/>
      <w:contextualSpacing w:val="0"/>
      <w:jc w:val="center"/>
      <w:rPr>
        <w:rFonts w:ascii="Times New Roman" w:cs="Times New Roman" w:eastAsia="Times New Roman" w:hAnsi="Times New Roman"/>
        <w:sz w:val="28"/>
        <w:szCs w:val="28"/>
      </w:rPr>
    </w:pPr>
    <w:bookmarkStart w:colFirst="0" w:colLast="0" w:name="_2a82bm1kievq" w:id="4"/>
    <w:bookmarkEnd w:id="4"/>
    <w:r w:rsidDel="00000000" w:rsidR="00000000" w:rsidRPr="00000000">
      <w:rPr>
        <w:rFonts w:ascii="Times New Roman" w:cs="Times New Roman" w:eastAsia="Times New Roman" w:hAnsi="Times New Roman"/>
        <w:sz w:val="28"/>
        <w:szCs w:val="28"/>
        <w:rtl w:val="0"/>
      </w:rPr>
      <w:t xml:space="preserve">RELATÓRIO FINAL DE ATIVIDADES PROJETO DE INICIAÇÃO CIENTÍFICA INICIAÇÃO TECNOLÓGICA E INDUSTRIAL</w:t>
    </w:r>
  </w:p>
  <w:p w:rsidR="00000000" w:rsidDel="00000000" w:rsidP="00000000" w:rsidRDefault="00000000" w:rsidRPr="00000000" w14:paraId="000000AD">
    <w:pPr>
      <w:pStyle w:val="Title"/>
      <w:keepNext w:val="0"/>
      <w:keepLines w:val="0"/>
      <w:widowControl w:val="0"/>
      <w:spacing w:after="0" w:before="200" w:line="240" w:lineRule="auto"/>
      <w:contextualSpacing w:val="0"/>
      <w:jc w:val="center"/>
      <w:rPr>
        <w:rFonts w:ascii="Times New Roman" w:cs="Times New Roman" w:eastAsia="Times New Roman" w:hAnsi="Times New Roman"/>
        <w:sz w:val="28"/>
        <w:szCs w:val="28"/>
      </w:rPr>
    </w:pPr>
    <w:bookmarkStart w:colFirst="0" w:colLast="0" w:name="_kjzv0co2zz1k" w:id="5"/>
    <w:bookmarkEnd w:id="5"/>
    <w:r w:rsidDel="00000000" w:rsidR="00000000" w:rsidRPr="00000000">
      <w:rPr>
        <w:rtl w:val="0"/>
      </w:rPr>
    </w:r>
  </w:p>
  <w:p w:rsidR="00000000" w:rsidDel="00000000" w:rsidP="00000000" w:rsidRDefault="00000000" w:rsidRPr="00000000" w14:paraId="000000AE">
    <w:pP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spacing w:line="360" w:lineRule="auto"/>
      <w:contextualSpacing w:val="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