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54AB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49F67AC6" w14:textId="04BA9B0C" w:rsidR="00A164BF" w:rsidRPr="00A164BF" w:rsidRDefault="00F532B3" w:rsidP="00F532B3">
      <w:pPr>
        <w:spacing w:line="360" w:lineRule="auto"/>
        <w:jc w:val="center"/>
      </w:pPr>
      <w:r w:rsidRPr="00F532B3">
        <w:rPr>
          <w:rFonts w:cs="Times New Roman"/>
          <w:b/>
          <w:sz w:val="32"/>
          <w:szCs w:val="32"/>
        </w:rPr>
        <w:t>Coalesced multimodal learning for the heterogeneity of gastrointestinal cancer based on transcriptome and tissue image data</w:t>
      </w:r>
    </w:p>
    <w:p w14:paraId="21657778" w14:textId="77777777" w:rsidR="001C5C9F" w:rsidRDefault="001C5C9F" w:rsidP="00DA2337">
      <w:pPr>
        <w:rPr>
          <w:rFonts w:cs="Times New Roman"/>
          <w:b/>
          <w:szCs w:val="24"/>
        </w:rPr>
      </w:pPr>
    </w:p>
    <w:p w14:paraId="4CA4EC51" w14:textId="77777777" w:rsidR="001C5C9F" w:rsidRPr="000D38CF" w:rsidRDefault="001C5C9F" w:rsidP="001C5C9F">
      <w:pPr>
        <w:pStyle w:val="AuthorList"/>
        <w:spacing w:line="480" w:lineRule="auto"/>
        <w:rPr>
          <w:vertAlign w:val="superscript"/>
        </w:rPr>
      </w:pPr>
      <w:proofErr w:type="spellStart"/>
      <w:r w:rsidRPr="000D38CF">
        <w:t>Dongmei</w:t>
      </w:r>
      <w:proofErr w:type="spellEnd"/>
      <w:r w:rsidRPr="000D38CF">
        <w:t xml:space="preserve"> Ai </w:t>
      </w:r>
      <w:r w:rsidRPr="000D38CF">
        <w:rPr>
          <w:vertAlign w:val="superscript"/>
        </w:rPr>
        <w:t>a,</w:t>
      </w:r>
      <w:r>
        <w:rPr>
          <w:vertAlign w:val="superscript"/>
        </w:rPr>
        <w:t>1</w:t>
      </w:r>
      <w:r>
        <w:rPr>
          <w:rFonts w:hint="eastAsia"/>
          <w:vertAlign w:val="superscript"/>
          <w:lang w:eastAsia="zh-CN"/>
        </w:rPr>
        <w:t>*</w:t>
      </w:r>
      <w:r w:rsidRPr="000D38CF">
        <w:t>, Y</w:t>
      </w:r>
      <w:r w:rsidRPr="000D38CF">
        <w:rPr>
          <w:lang w:eastAsia="zh-CN"/>
        </w:rPr>
        <w:t>ang</w:t>
      </w:r>
      <w:r w:rsidRPr="000D38CF">
        <w:t xml:space="preserve"> D</w:t>
      </w:r>
      <w:r w:rsidRPr="000D38CF">
        <w:rPr>
          <w:lang w:eastAsia="zh-CN"/>
        </w:rPr>
        <w:t>u</w:t>
      </w:r>
      <w:r w:rsidRPr="000D38CF">
        <w:rPr>
          <w:vertAlign w:val="superscript"/>
        </w:rPr>
        <w:t>a,1</w:t>
      </w:r>
      <w:r w:rsidRPr="000D38CF">
        <w:t xml:space="preserve">, </w:t>
      </w:r>
      <w:proofErr w:type="spellStart"/>
      <w:r w:rsidRPr="000D38CF">
        <w:t>Hongyu</w:t>
      </w:r>
      <w:proofErr w:type="spellEnd"/>
      <w:r w:rsidRPr="000D38CF">
        <w:t xml:space="preserve"> Duan</w:t>
      </w:r>
      <w:r w:rsidRPr="000D38CF">
        <w:rPr>
          <w:vertAlign w:val="superscript"/>
        </w:rPr>
        <w:t>b,</w:t>
      </w:r>
      <w:proofErr w:type="gramStart"/>
      <w:r>
        <w:rPr>
          <w:vertAlign w:val="superscript"/>
        </w:rPr>
        <w:t>1</w:t>
      </w:r>
      <w:r w:rsidRPr="00803CA2">
        <w:t>,</w:t>
      </w:r>
      <w:r w:rsidRPr="000D38CF">
        <w:t>L</w:t>
      </w:r>
      <w:r w:rsidRPr="000D38CF">
        <w:rPr>
          <w:lang w:eastAsia="zh-CN"/>
        </w:rPr>
        <w:t>ulu</w:t>
      </w:r>
      <w:proofErr w:type="gramEnd"/>
      <w:r w:rsidRPr="000D38CF">
        <w:t xml:space="preserve"> C</w:t>
      </w:r>
      <w:r w:rsidRPr="000D38CF">
        <w:rPr>
          <w:lang w:eastAsia="zh-CN"/>
        </w:rPr>
        <w:t>hen</w:t>
      </w:r>
      <w:r w:rsidRPr="000D38CF">
        <w:rPr>
          <w:vertAlign w:val="superscript"/>
        </w:rPr>
        <w:t>a</w:t>
      </w:r>
      <w:r w:rsidRPr="000D38CF">
        <w:t xml:space="preserve">, Juan Qi </w:t>
      </w:r>
      <w:r w:rsidRPr="000D38CF">
        <w:rPr>
          <w:vertAlign w:val="superscript"/>
          <w:lang w:eastAsia="zh-CN"/>
        </w:rPr>
        <w:t>a</w:t>
      </w:r>
      <w:r w:rsidRPr="000D38CF">
        <w:t xml:space="preserve">, </w:t>
      </w:r>
      <w:proofErr w:type="spellStart"/>
      <w:r w:rsidRPr="000D38CF">
        <w:t>Y</w:t>
      </w:r>
      <w:r w:rsidRPr="000D38CF">
        <w:rPr>
          <w:lang w:eastAsia="zh-CN"/>
        </w:rPr>
        <w:t>u</w:t>
      </w:r>
      <w:r w:rsidRPr="000D38CF">
        <w:t>d</w:t>
      </w:r>
      <w:r w:rsidRPr="000D38CF">
        <w:rPr>
          <w:lang w:eastAsia="zh-CN"/>
        </w:rPr>
        <w:t>uo</w:t>
      </w:r>
      <w:proofErr w:type="spellEnd"/>
      <w:r w:rsidRPr="000D38CF">
        <w:t xml:space="preserve"> W</w:t>
      </w:r>
      <w:r w:rsidRPr="000D38CF">
        <w:rPr>
          <w:lang w:eastAsia="zh-CN"/>
        </w:rPr>
        <w:t>ang</w:t>
      </w:r>
      <w:r w:rsidRPr="000D38CF">
        <w:rPr>
          <w:vertAlign w:val="superscript"/>
        </w:rPr>
        <w:t>a</w:t>
      </w:r>
      <w:r w:rsidRPr="000D38CF">
        <w:t xml:space="preserve">, </w:t>
      </w:r>
      <w:proofErr w:type="spellStart"/>
      <w:r w:rsidRPr="000D38CF">
        <w:t>Yishu</w:t>
      </w:r>
      <w:proofErr w:type="spellEnd"/>
      <w:r w:rsidRPr="000D38CF">
        <w:t xml:space="preserve"> Wang</w:t>
      </w:r>
      <w:r w:rsidRPr="000D38CF">
        <w:rPr>
          <w:vertAlign w:val="superscript"/>
        </w:rPr>
        <w:t>a</w:t>
      </w:r>
      <w:r w:rsidRPr="000D38CF">
        <w:t xml:space="preserve">, </w:t>
      </w:r>
      <w:proofErr w:type="spellStart"/>
      <w:r w:rsidRPr="000D38CF">
        <w:t>Xiuqin</w:t>
      </w:r>
      <w:proofErr w:type="spellEnd"/>
      <w:r w:rsidRPr="000D38CF">
        <w:t xml:space="preserve"> </w:t>
      </w:r>
      <w:proofErr w:type="spellStart"/>
      <w:r w:rsidRPr="000D38CF">
        <w:t>Liu</w:t>
      </w:r>
      <w:r w:rsidRPr="000D38CF">
        <w:rPr>
          <w:vertAlign w:val="superscript"/>
        </w:rPr>
        <w:t>a</w:t>
      </w:r>
      <w:proofErr w:type="spellEnd"/>
      <w:r w:rsidRPr="000D38CF">
        <w:t xml:space="preserve">, Li C. </w:t>
      </w:r>
      <w:proofErr w:type="spellStart"/>
      <w:r w:rsidRPr="000D38CF">
        <w:t>Xia</w:t>
      </w:r>
      <w:r w:rsidRPr="000D38CF">
        <w:rPr>
          <w:vertAlign w:val="superscript"/>
        </w:rPr>
        <w:t>b</w:t>
      </w:r>
      <w:proofErr w:type="spellEnd"/>
      <w:r w:rsidRPr="000D38CF">
        <w:rPr>
          <w:vertAlign w:val="superscript"/>
        </w:rPr>
        <w:t>,*</w:t>
      </w:r>
      <w:r w:rsidRPr="000D38CF">
        <w:t xml:space="preserve"> </w:t>
      </w:r>
    </w:p>
    <w:p w14:paraId="4F40C255" w14:textId="77777777" w:rsidR="001C5C9F" w:rsidRDefault="001C5C9F" w:rsidP="001C5C9F">
      <w:pPr>
        <w:snapToGrid w:val="0"/>
        <w:spacing w:before="240"/>
        <w:rPr>
          <w:rFonts w:cs="Times New Roman"/>
          <w:b/>
          <w:szCs w:val="24"/>
        </w:rPr>
      </w:pPr>
      <w:r w:rsidRPr="009220E6">
        <w:rPr>
          <w:rFonts w:cs="Times New Roman"/>
          <w:b/>
          <w:szCs w:val="24"/>
        </w:rPr>
        <w:t xml:space="preserve">* Correspondence: </w:t>
      </w:r>
    </w:p>
    <w:p w14:paraId="026C20C2" w14:textId="77777777" w:rsidR="001C5C9F" w:rsidRDefault="001C5C9F" w:rsidP="001C5C9F">
      <w:pPr>
        <w:snapToGrid w:val="0"/>
        <w:rPr>
          <w:rFonts w:cs="Times New Roman"/>
          <w:szCs w:val="24"/>
          <w:vertAlign w:val="superscript"/>
        </w:rPr>
      </w:pPr>
      <w:proofErr w:type="spellStart"/>
      <w:r>
        <w:rPr>
          <w:rFonts w:cs="Times New Roman" w:hint="eastAsia"/>
          <w:szCs w:val="24"/>
          <w:vertAlign w:val="superscript"/>
        </w:rPr>
        <w:t>Don</w:t>
      </w:r>
      <w:r>
        <w:rPr>
          <w:rFonts w:cs="Times New Roman"/>
          <w:szCs w:val="24"/>
          <w:vertAlign w:val="superscript"/>
        </w:rPr>
        <w:t>gmei</w:t>
      </w:r>
      <w:proofErr w:type="spellEnd"/>
      <w:r>
        <w:rPr>
          <w:rFonts w:cs="Times New Roman"/>
          <w:szCs w:val="24"/>
          <w:vertAlign w:val="superscript"/>
        </w:rPr>
        <w:t xml:space="preserve"> Ai </w:t>
      </w:r>
    </w:p>
    <w:p w14:paraId="093158D8" w14:textId="77777777" w:rsidR="001C5C9F" w:rsidRDefault="001C5C9F" w:rsidP="001C5C9F">
      <w:pPr>
        <w:snapToGrid w:val="0"/>
        <w:rPr>
          <w:rFonts w:cs="Times New Roman"/>
          <w:szCs w:val="24"/>
          <w:vertAlign w:val="superscript"/>
        </w:rPr>
      </w:pPr>
      <w:r w:rsidRPr="00C43BE7">
        <w:rPr>
          <w:rFonts w:cs="Times New Roman"/>
          <w:szCs w:val="24"/>
          <w:vertAlign w:val="superscript"/>
        </w:rPr>
        <w:t>Email</w:t>
      </w:r>
      <w:r>
        <w:rPr>
          <w:rFonts w:cs="Times New Roman"/>
          <w:szCs w:val="24"/>
          <w:vertAlign w:val="superscript"/>
        </w:rPr>
        <w:t xml:space="preserve"> </w:t>
      </w:r>
      <w:r w:rsidRPr="00C43BE7">
        <w:rPr>
          <w:rFonts w:cs="Times New Roman"/>
          <w:szCs w:val="24"/>
          <w:vertAlign w:val="superscript"/>
        </w:rPr>
        <w:t>Address</w:t>
      </w:r>
      <w:r>
        <w:rPr>
          <w:rFonts w:cs="Times New Roman"/>
          <w:szCs w:val="24"/>
          <w:vertAlign w:val="superscript"/>
        </w:rPr>
        <w:t xml:space="preserve">: </w:t>
      </w:r>
      <w:hyperlink r:id="rId12" w:history="1">
        <w:r w:rsidRPr="00EF7143">
          <w:rPr>
            <w:rStyle w:val="afc"/>
            <w:rFonts w:cs="Times New Roman"/>
            <w:szCs w:val="24"/>
            <w:vertAlign w:val="superscript"/>
          </w:rPr>
          <w:t>aidongmei@ustb.edu.cn</w:t>
        </w:r>
      </w:hyperlink>
      <w:r>
        <w:rPr>
          <w:rFonts w:cs="Times New Roman"/>
          <w:szCs w:val="24"/>
          <w:vertAlign w:val="superscript"/>
        </w:rPr>
        <w:t xml:space="preserve">  </w:t>
      </w:r>
      <w:r>
        <w:rPr>
          <w:rFonts w:cs="Times New Roman"/>
          <w:szCs w:val="24"/>
          <w:vertAlign w:val="superscript"/>
        </w:rPr>
        <w:tab/>
      </w:r>
      <w:r w:rsidRPr="00C43BE7">
        <w:rPr>
          <w:rFonts w:cs="Times New Roman"/>
          <w:szCs w:val="24"/>
          <w:vertAlign w:val="superscript"/>
        </w:rPr>
        <w:t xml:space="preserve">Telephone: </w:t>
      </w:r>
      <w:r>
        <w:rPr>
          <w:rFonts w:cs="Times New Roman"/>
          <w:szCs w:val="24"/>
          <w:vertAlign w:val="superscript"/>
        </w:rPr>
        <w:t>18910789245</w:t>
      </w:r>
    </w:p>
    <w:p w14:paraId="452A09F2" w14:textId="77777777" w:rsidR="001C5C9F" w:rsidRPr="00803CA2" w:rsidRDefault="001C5C9F" w:rsidP="001C5C9F">
      <w:pPr>
        <w:snapToGrid w:val="0"/>
        <w:rPr>
          <w:rFonts w:cs="Times New Roman"/>
          <w:szCs w:val="24"/>
          <w:vertAlign w:val="superscript"/>
        </w:rPr>
      </w:pPr>
      <w:r w:rsidRPr="00803CA2">
        <w:rPr>
          <w:rFonts w:cs="Times New Roman"/>
          <w:szCs w:val="24"/>
          <w:vertAlign w:val="superscript"/>
        </w:rPr>
        <w:t xml:space="preserve">Li C. Xia </w:t>
      </w:r>
    </w:p>
    <w:p w14:paraId="78CC7194" w14:textId="77777777" w:rsidR="001C5C9F" w:rsidRPr="00803CA2" w:rsidRDefault="001C5C9F" w:rsidP="001C5C9F">
      <w:pPr>
        <w:snapToGrid w:val="0"/>
        <w:rPr>
          <w:rFonts w:cs="Times New Roman"/>
          <w:szCs w:val="24"/>
          <w:vertAlign w:val="superscript"/>
        </w:rPr>
      </w:pPr>
      <w:r w:rsidRPr="00803CA2">
        <w:rPr>
          <w:rFonts w:cs="Times New Roman"/>
          <w:szCs w:val="24"/>
          <w:vertAlign w:val="superscript"/>
        </w:rPr>
        <w:t>Email</w:t>
      </w:r>
      <w:r>
        <w:rPr>
          <w:rFonts w:cs="Times New Roman"/>
          <w:szCs w:val="24"/>
          <w:vertAlign w:val="superscript"/>
        </w:rPr>
        <w:t xml:space="preserve"> </w:t>
      </w:r>
      <w:r w:rsidRPr="00803CA2">
        <w:rPr>
          <w:rFonts w:cs="Times New Roman"/>
          <w:szCs w:val="24"/>
          <w:vertAlign w:val="superscript"/>
        </w:rPr>
        <w:t xml:space="preserve">Address: lcxia@scut.edu.cn       </w:t>
      </w:r>
      <w:r>
        <w:rPr>
          <w:rFonts w:cs="Times New Roman"/>
          <w:szCs w:val="24"/>
          <w:vertAlign w:val="superscript"/>
        </w:rPr>
        <w:tab/>
      </w:r>
      <w:r w:rsidRPr="00803CA2">
        <w:rPr>
          <w:rFonts w:cs="Times New Roman"/>
          <w:szCs w:val="24"/>
          <w:vertAlign w:val="superscript"/>
        </w:rPr>
        <w:t xml:space="preserve">Telephone: </w:t>
      </w:r>
      <w:r w:rsidRPr="00D173C8">
        <w:rPr>
          <w:rFonts w:cs="Times New Roman"/>
          <w:szCs w:val="24"/>
          <w:vertAlign w:val="superscript"/>
        </w:rPr>
        <w:t>18602062260</w:t>
      </w:r>
    </w:p>
    <w:p w14:paraId="4E94098E" w14:textId="7793564C" w:rsidR="00DA2337" w:rsidRPr="00994A3D" w:rsidRDefault="00DA2337" w:rsidP="00DA2337">
      <w:pPr>
        <w:spacing w:before="240" w:after="0"/>
        <w:rPr>
          <w:rFonts w:cs="Times New Roman"/>
          <w:lang w:eastAsia="zh-CN"/>
        </w:rPr>
      </w:pPr>
    </w:p>
    <w:p w14:paraId="29026311" w14:textId="278B1391" w:rsidR="00EA3D3C" w:rsidRPr="00994A3D" w:rsidRDefault="00654E8F" w:rsidP="0001436A">
      <w:pPr>
        <w:pStyle w:val="1"/>
      </w:pPr>
      <w:r w:rsidRPr="00994A3D">
        <w:t xml:space="preserve">Supplementary </w:t>
      </w:r>
      <w:r w:rsidR="00DA2337">
        <w:t>Tables</w:t>
      </w:r>
    </w:p>
    <w:p w14:paraId="1004342A" w14:textId="5D518169" w:rsidR="00DA2337" w:rsidRPr="00726860" w:rsidRDefault="00DA2337" w:rsidP="00726860">
      <w:pPr>
        <w:adjustRightInd w:val="0"/>
        <w:snapToGrid w:val="0"/>
        <w:spacing w:before="240" w:after="120" w:line="260" w:lineRule="atLeast"/>
        <w:ind w:right="425"/>
        <w:rPr>
          <w:rFonts w:eastAsia="Times New Roman"/>
          <w:color w:val="000000"/>
          <w:sz w:val="18"/>
          <w:lang w:eastAsia="de" w:bidi="en-US"/>
        </w:rPr>
      </w:pPr>
      <w:r>
        <w:rPr>
          <w:rFonts w:cs="Times New Roman"/>
          <w:b/>
          <w:sz w:val="18"/>
          <w:szCs w:val="18"/>
        </w:rPr>
        <w:t>Supplementary</w:t>
      </w:r>
      <w:r>
        <w:rPr>
          <w:rFonts w:cs="Times New Roman" w:hint="eastAsia"/>
          <w:b/>
          <w:sz w:val="18"/>
          <w:szCs w:val="18"/>
          <w:lang w:eastAsia="zh-CN"/>
        </w:rPr>
        <w:t xml:space="preserve"> </w:t>
      </w:r>
      <w:r>
        <w:rPr>
          <w:rFonts w:eastAsia="Times New Roman"/>
          <w:b/>
          <w:color w:val="000000"/>
          <w:sz w:val="18"/>
          <w:lang w:eastAsia="de" w:bidi="en-US"/>
        </w:rPr>
        <w:t>Table 1.</w:t>
      </w:r>
      <w:r>
        <w:rPr>
          <w:rFonts w:eastAsia="Times New Roman"/>
          <w:color w:val="000000"/>
          <w:sz w:val="18"/>
          <w:lang w:eastAsia="de" w:bidi="en-US"/>
        </w:rPr>
        <w:t xml:space="preserve"> </w:t>
      </w:r>
      <w:r w:rsidR="002C6D12" w:rsidRPr="002C6D12">
        <w:rPr>
          <w:rFonts w:eastAsia="Times New Roman"/>
          <w:b/>
          <w:bCs/>
          <w:color w:val="000000"/>
          <w:sz w:val="18"/>
          <w:lang w:eastAsia="de" w:bidi="en-US"/>
        </w:rPr>
        <w:t>Sample sizes of transcriptome data in gastric and colorectal cancer</w:t>
      </w:r>
      <w:r w:rsidR="00726860" w:rsidRPr="00726860">
        <w:rPr>
          <w:rFonts w:eastAsia="Times New Roman" w:hint="eastAsia"/>
          <w:color w:val="000000"/>
          <w:sz w:val="18"/>
          <w:lang w:eastAsia="de" w:bidi="en-US"/>
        </w:rPr>
        <w:t xml:space="preserve"> </w:t>
      </w:r>
    </w:p>
    <w:tbl>
      <w:tblPr>
        <w:tblStyle w:val="aff5"/>
        <w:tblW w:w="3917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362"/>
        <w:gridCol w:w="12"/>
        <w:gridCol w:w="1379"/>
        <w:gridCol w:w="1339"/>
        <w:gridCol w:w="23"/>
        <w:gridCol w:w="1317"/>
      </w:tblGrid>
      <w:tr w:rsidR="00726860" w:rsidRPr="00B12D7E" w14:paraId="069D08BD" w14:textId="60E00E20" w:rsidTr="00B12D7E">
        <w:trPr>
          <w:trHeight w:val="327"/>
          <w:jc w:val="center"/>
        </w:trPr>
        <w:tc>
          <w:tcPr>
            <w:tcW w:w="1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6BB330" w14:textId="1E68CDA4" w:rsidR="00726860" w:rsidRPr="00B12D7E" w:rsidRDefault="00726860" w:rsidP="00B12D7E">
            <w:pPr>
              <w:spacing w:before="0" w:after="0"/>
              <w:jc w:val="center"/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</w:pPr>
            <w:r w:rsidRPr="00B12D7E">
              <w:rPr>
                <w:b/>
                <w:bCs/>
                <w:szCs w:val="24"/>
              </w:rPr>
              <w:t>Sample</w:t>
            </w:r>
          </w:p>
        </w:tc>
        <w:tc>
          <w:tcPr>
            <w:tcW w:w="179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0BA58" w14:textId="701C7DC8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</w:pPr>
            <w:r w:rsidRPr="00B12D7E">
              <w:rPr>
                <w:b/>
                <w:bCs/>
                <w:szCs w:val="24"/>
              </w:rPr>
              <w:t>Stomach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AD026" w14:textId="10125E6A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  <w:t>C</w:t>
            </w:r>
            <w:r w:rsidRPr="00B12D7E">
              <w:rPr>
                <w:rFonts w:eastAsia="宋体" w:cs="Times New Roman" w:hint="eastAsia"/>
                <w:b/>
                <w:bCs/>
                <w:color w:val="3E3D40"/>
                <w:szCs w:val="24"/>
                <w:lang w:eastAsia="zh-CN"/>
              </w:rPr>
              <w:t>olon</w:t>
            </w:r>
          </w:p>
        </w:tc>
      </w:tr>
      <w:tr w:rsidR="00B12D7E" w:rsidRPr="00B12D7E" w14:paraId="24CCE00D" w14:textId="7E5FF234" w:rsidTr="00B12D7E">
        <w:trPr>
          <w:trHeight w:val="327"/>
          <w:jc w:val="center"/>
        </w:trPr>
        <w:tc>
          <w:tcPr>
            <w:tcW w:w="1454" w:type="pct"/>
            <w:vMerge w:val="restart"/>
            <w:tcBorders>
              <w:top w:val="single" w:sz="4" w:space="0" w:color="auto"/>
            </w:tcBorders>
            <w:vAlign w:val="center"/>
          </w:tcPr>
          <w:p w14:paraId="5164DC01" w14:textId="027E8FB7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raw data</w:t>
            </w:r>
          </w:p>
        </w:tc>
        <w:tc>
          <w:tcPr>
            <w:tcW w:w="8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2954F" w14:textId="2BA64A0F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hint="eastAsia"/>
                <w:szCs w:val="24"/>
                <w:lang w:eastAsia="zh-CN"/>
              </w:rPr>
              <w:t>m</w:t>
            </w:r>
            <w:r w:rsidRPr="00B12D7E">
              <w:rPr>
                <w:szCs w:val="24"/>
              </w:rPr>
              <w:t>RNA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66938" w14:textId="58CA8FF2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mi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RNA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0F37A" w14:textId="560EF599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m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RNA</w:t>
            </w:r>
          </w:p>
        </w:tc>
        <w:tc>
          <w:tcPr>
            <w:tcW w:w="8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BC221" w14:textId="690E680A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mi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RNA</w:t>
            </w:r>
          </w:p>
        </w:tc>
      </w:tr>
      <w:tr w:rsidR="00726860" w:rsidRPr="00B12D7E" w14:paraId="70DC1498" w14:textId="77777777" w:rsidTr="00B12D7E">
        <w:trPr>
          <w:trHeight w:val="327"/>
          <w:jc w:val="center"/>
        </w:trPr>
        <w:tc>
          <w:tcPr>
            <w:tcW w:w="1454" w:type="pct"/>
            <w:vMerge/>
            <w:vAlign w:val="center"/>
          </w:tcPr>
          <w:p w14:paraId="36B7E306" w14:textId="77777777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vAlign w:val="center"/>
          </w:tcPr>
          <w:p w14:paraId="2A4489E8" w14:textId="6D1EC324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4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14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</w:tcBorders>
            <w:vAlign w:val="center"/>
          </w:tcPr>
          <w:p w14:paraId="478D1E98" w14:textId="42948904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4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97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</w:tcBorders>
            <w:vAlign w:val="center"/>
          </w:tcPr>
          <w:p w14:paraId="490B6091" w14:textId="355E013F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5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24</w:t>
            </w:r>
          </w:p>
        </w:tc>
        <w:tc>
          <w:tcPr>
            <w:tcW w:w="860" w:type="pct"/>
            <w:tcBorders>
              <w:top w:val="single" w:sz="4" w:space="0" w:color="auto"/>
            </w:tcBorders>
            <w:vAlign w:val="center"/>
          </w:tcPr>
          <w:p w14:paraId="7D639871" w14:textId="65591D15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4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67</w:t>
            </w:r>
          </w:p>
        </w:tc>
      </w:tr>
      <w:tr w:rsidR="00B12D7E" w:rsidRPr="00B12D7E" w14:paraId="2EBE48A2" w14:textId="26B354F7" w:rsidTr="00B12D7E">
        <w:trPr>
          <w:trHeight w:val="327"/>
          <w:jc w:val="center"/>
        </w:trPr>
        <w:tc>
          <w:tcPr>
            <w:tcW w:w="1454" w:type="pct"/>
            <w:vAlign w:val="center"/>
          </w:tcPr>
          <w:p w14:paraId="62BC1448" w14:textId="0C31FFA4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intersection</w:t>
            </w:r>
          </w:p>
        </w:tc>
        <w:tc>
          <w:tcPr>
            <w:tcW w:w="897" w:type="pct"/>
            <w:gridSpan w:val="2"/>
            <w:vAlign w:val="center"/>
          </w:tcPr>
          <w:p w14:paraId="2A101DBC" w14:textId="77777777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3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76</w:t>
            </w:r>
          </w:p>
        </w:tc>
        <w:tc>
          <w:tcPr>
            <w:tcW w:w="899" w:type="pct"/>
            <w:vAlign w:val="center"/>
          </w:tcPr>
          <w:p w14:paraId="14C518B8" w14:textId="47518791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3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76</w:t>
            </w:r>
          </w:p>
        </w:tc>
        <w:tc>
          <w:tcPr>
            <w:tcW w:w="874" w:type="pct"/>
            <w:vAlign w:val="center"/>
          </w:tcPr>
          <w:p w14:paraId="7C9FA7DA" w14:textId="77777777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445</w:t>
            </w:r>
          </w:p>
        </w:tc>
        <w:tc>
          <w:tcPr>
            <w:tcW w:w="875" w:type="pct"/>
            <w:gridSpan w:val="2"/>
            <w:vAlign w:val="center"/>
          </w:tcPr>
          <w:p w14:paraId="48CF4D90" w14:textId="13F754E7" w:rsidR="00726860" w:rsidRPr="00B12D7E" w:rsidRDefault="00726860" w:rsidP="00726860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445</w:t>
            </w:r>
          </w:p>
        </w:tc>
      </w:tr>
    </w:tbl>
    <w:p w14:paraId="0C51DF4A" w14:textId="7895FB0A" w:rsidR="00DA2337" w:rsidRDefault="00DA2337" w:rsidP="006C0AD7">
      <w:pPr>
        <w:spacing w:before="240"/>
        <w:rPr>
          <w:rFonts w:eastAsia="Times New Roman"/>
          <w:b/>
          <w:bCs/>
          <w:color w:val="000000"/>
          <w:sz w:val="18"/>
          <w:lang w:eastAsia="de" w:bidi="en-US"/>
        </w:rPr>
      </w:pPr>
      <w:r>
        <w:rPr>
          <w:rFonts w:cs="Times New Roman"/>
          <w:b/>
          <w:sz w:val="18"/>
          <w:szCs w:val="18"/>
        </w:rPr>
        <w:t>Supplementary</w:t>
      </w:r>
      <w:r>
        <w:rPr>
          <w:rFonts w:cs="Times New Roman" w:hint="eastAsia"/>
          <w:b/>
          <w:sz w:val="18"/>
          <w:szCs w:val="18"/>
          <w:lang w:eastAsia="zh-CN"/>
        </w:rPr>
        <w:t xml:space="preserve"> </w:t>
      </w:r>
      <w:r>
        <w:rPr>
          <w:rFonts w:eastAsia="Times New Roman"/>
          <w:b/>
          <w:color w:val="000000"/>
          <w:sz w:val="18"/>
          <w:lang w:eastAsia="de" w:bidi="en-US"/>
        </w:rPr>
        <w:t>Table 2.</w:t>
      </w:r>
      <w:r>
        <w:rPr>
          <w:rFonts w:eastAsia="Times New Roman"/>
          <w:color w:val="000000"/>
          <w:sz w:val="18"/>
          <w:lang w:eastAsia="de" w:bidi="en-US"/>
        </w:rPr>
        <w:t xml:space="preserve"> </w:t>
      </w:r>
      <w:r w:rsidR="002C6D12" w:rsidRPr="002C6D12">
        <w:rPr>
          <w:rFonts w:eastAsia="Times New Roman"/>
          <w:b/>
          <w:bCs/>
          <w:color w:val="000000"/>
          <w:sz w:val="18"/>
          <w:lang w:eastAsia="de" w:bidi="en-US"/>
        </w:rPr>
        <w:t>Features of transcriptome data in gastric and colorectal cancer</w:t>
      </w:r>
    </w:p>
    <w:tbl>
      <w:tblPr>
        <w:tblStyle w:val="aff5"/>
        <w:tblW w:w="3917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1362"/>
        <w:gridCol w:w="12"/>
        <w:gridCol w:w="1379"/>
        <w:gridCol w:w="1339"/>
        <w:gridCol w:w="23"/>
        <w:gridCol w:w="1317"/>
      </w:tblGrid>
      <w:tr w:rsidR="00B12D7E" w:rsidRPr="00B12D7E" w14:paraId="5EEE1B10" w14:textId="77777777" w:rsidTr="009E3DA2">
        <w:trPr>
          <w:trHeight w:val="327"/>
          <w:jc w:val="center"/>
        </w:trPr>
        <w:tc>
          <w:tcPr>
            <w:tcW w:w="14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FBC48" w14:textId="11EBC0D0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</w:pPr>
            <w:r>
              <w:rPr>
                <w:rFonts w:hint="eastAsia"/>
                <w:iCs/>
                <w:sz w:val="22"/>
              </w:rPr>
              <w:t>Transcriptome</w:t>
            </w:r>
          </w:p>
        </w:tc>
        <w:tc>
          <w:tcPr>
            <w:tcW w:w="179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6E0F0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</w:pPr>
            <w:r w:rsidRPr="00B12D7E">
              <w:rPr>
                <w:b/>
                <w:bCs/>
                <w:szCs w:val="24"/>
              </w:rPr>
              <w:t>Stomach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154D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b/>
                <w:bCs/>
                <w:color w:val="3E3D40"/>
                <w:szCs w:val="24"/>
                <w:lang w:eastAsia="zh-CN"/>
              </w:rPr>
              <w:t>C</w:t>
            </w:r>
            <w:r w:rsidRPr="00B12D7E">
              <w:rPr>
                <w:rFonts w:eastAsia="宋体" w:cs="Times New Roman" w:hint="eastAsia"/>
                <w:b/>
                <w:bCs/>
                <w:color w:val="3E3D40"/>
                <w:szCs w:val="24"/>
                <w:lang w:eastAsia="zh-CN"/>
              </w:rPr>
              <w:t>olon</w:t>
            </w:r>
          </w:p>
        </w:tc>
      </w:tr>
      <w:tr w:rsidR="00B12D7E" w:rsidRPr="00B12D7E" w14:paraId="66B60ED6" w14:textId="77777777" w:rsidTr="009E3DA2">
        <w:trPr>
          <w:trHeight w:val="327"/>
          <w:jc w:val="center"/>
        </w:trPr>
        <w:tc>
          <w:tcPr>
            <w:tcW w:w="1454" w:type="pct"/>
            <w:vMerge w:val="restart"/>
            <w:tcBorders>
              <w:top w:val="single" w:sz="4" w:space="0" w:color="auto"/>
            </w:tcBorders>
            <w:vAlign w:val="center"/>
          </w:tcPr>
          <w:p w14:paraId="6F912AD2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raw data</w:t>
            </w:r>
          </w:p>
        </w:tc>
        <w:tc>
          <w:tcPr>
            <w:tcW w:w="8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4BDB7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hint="eastAsia"/>
                <w:szCs w:val="24"/>
                <w:lang w:eastAsia="zh-CN"/>
              </w:rPr>
              <w:t>m</w:t>
            </w:r>
            <w:r w:rsidRPr="00B12D7E">
              <w:rPr>
                <w:szCs w:val="24"/>
              </w:rPr>
              <w:t>RNA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EE009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mi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RNA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588D9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m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RNA</w:t>
            </w:r>
          </w:p>
        </w:tc>
        <w:tc>
          <w:tcPr>
            <w:tcW w:w="8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F9C8F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 w:hint="eastAsia"/>
                <w:color w:val="3E3D40"/>
                <w:szCs w:val="24"/>
                <w:lang w:eastAsia="zh-CN"/>
              </w:rPr>
              <w:t>mi</w:t>
            </w: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RNA</w:t>
            </w:r>
          </w:p>
        </w:tc>
      </w:tr>
      <w:tr w:rsidR="00B12D7E" w:rsidRPr="00B12D7E" w14:paraId="40798F23" w14:textId="77777777" w:rsidTr="009E3DA2">
        <w:trPr>
          <w:trHeight w:val="327"/>
          <w:jc w:val="center"/>
        </w:trPr>
        <w:tc>
          <w:tcPr>
            <w:tcW w:w="1454" w:type="pct"/>
            <w:vMerge/>
            <w:vAlign w:val="center"/>
          </w:tcPr>
          <w:p w14:paraId="71640F5E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vAlign w:val="center"/>
          </w:tcPr>
          <w:p w14:paraId="26AE6B02" w14:textId="3E38C58A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55812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</w:tcBorders>
            <w:vAlign w:val="center"/>
          </w:tcPr>
          <w:p w14:paraId="0C4BE7E6" w14:textId="1DCF9832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2652</w:t>
            </w:r>
          </w:p>
        </w:tc>
        <w:tc>
          <w:tcPr>
            <w:tcW w:w="889" w:type="pct"/>
            <w:gridSpan w:val="2"/>
            <w:tcBorders>
              <w:top w:val="single" w:sz="4" w:space="0" w:color="auto"/>
            </w:tcBorders>
            <w:vAlign w:val="center"/>
          </w:tcPr>
          <w:p w14:paraId="570C108F" w14:textId="76DE2E84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54710</w:t>
            </w:r>
          </w:p>
        </w:tc>
        <w:tc>
          <w:tcPr>
            <w:tcW w:w="860" w:type="pct"/>
            <w:tcBorders>
              <w:top w:val="single" w:sz="4" w:space="0" w:color="auto"/>
            </w:tcBorders>
            <w:vAlign w:val="center"/>
          </w:tcPr>
          <w:p w14:paraId="04E42C06" w14:textId="3A7C2B1B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2652</w:t>
            </w:r>
          </w:p>
        </w:tc>
      </w:tr>
      <w:tr w:rsidR="00B12D7E" w:rsidRPr="00B12D7E" w14:paraId="0D85D838" w14:textId="77777777" w:rsidTr="009E3DA2">
        <w:trPr>
          <w:trHeight w:val="327"/>
          <w:jc w:val="center"/>
        </w:trPr>
        <w:tc>
          <w:tcPr>
            <w:tcW w:w="1454" w:type="pct"/>
            <w:vAlign w:val="center"/>
          </w:tcPr>
          <w:p w14:paraId="12750AF5" w14:textId="7777777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 w:rsidRPr="00B12D7E">
              <w:rPr>
                <w:rFonts w:eastAsia="宋体" w:cs="Times New Roman"/>
                <w:color w:val="3E3D40"/>
                <w:szCs w:val="24"/>
                <w:lang w:eastAsia="zh-CN"/>
              </w:rPr>
              <w:t>intersection</w:t>
            </w:r>
          </w:p>
        </w:tc>
        <w:tc>
          <w:tcPr>
            <w:tcW w:w="897" w:type="pct"/>
            <w:gridSpan w:val="2"/>
            <w:vAlign w:val="center"/>
          </w:tcPr>
          <w:p w14:paraId="2F32194B" w14:textId="4B909557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 w:hint="eastAsia"/>
                <w:color w:val="3E3D40"/>
                <w:szCs w:val="24"/>
                <w:lang w:eastAsia="zh-CN"/>
              </w:rPr>
              <w:t>5</w:t>
            </w: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4696</w:t>
            </w:r>
          </w:p>
        </w:tc>
        <w:tc>
          <w:tcPr>
            <w:tcW w:w="899" w:type="pct"/>
            <w:vAlign w:val="center"/>
          </w:tcPr>
          <w:p w14:paraId="3001263E" w14:textId="0A36274F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2652</w:t>
            </w:r>
          </w:p>
        </w:tc>
        <w:tc>
          <w:tcPr>
            <w:tcW w:w="874" w:type="pct"/>
            <w:vAlign w:val="center"/>
          </w:tcPr>
          <w:p w14:paraId="3724E3C1" w14:textId="2FA93C30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54696</w:t>
            </w:r>
          </w:p>
        </w:tc>
        <w:tc>
          <w:tcPr>
            <w:tcW w:w="875" w:type="pct"/>
            <w:gridSpan w:val="2"/>
            <w:vAlign w:val="center"/>
          </w:tcPr>
          <w:p w14:paraId="1D4224AE" w14:textId="6F3DA428" w:rsidR="00B12D7E" w:rsidRPr="00B12D7E" w:rsidRDefault="00B12D7E" w:rsidP="009E3DA2">
            <w:pPr>
              <w:spacing w:before="0" w:after="0"/>
              <w:jc w:val="center"/>
              <w:rPr>
                <w:rFonts w:eastAsia="宋体" w:cs="Times New Roman"/>
                <w:color w:val="3E3D40"/>
                <w:szCs w:val="24"/>
                <w:lang w:eastAsia="zh-CN"/>
              </w:rPr>
            </w:pPr>
            <w:r>
              <w:rPr>
                <w:rFonts w:eastAsia="宋体" w:cs="Times New Roman"/>
                <w:color w:val="3E3D40"/>
                <w:szCs w:val="24"/>
                <w:lang w:eastAsia="zh-CN"/>
              </w:rPr>
              <w:t>2652</w:t>
            </w:r>
          </w:p>
        </w:tc>
      </w:tr>
    </w:tbl>
    <w:p w14:paraId="752BE803" w14:textId="5A2B58FE" w:rsidR="002C6D12" w:rsidRPr="00650AB7" w:rsidRDefault="002C6D12" w:rsidP="002C6D12">
      <w:pPr>
        <w:spacing w:before="240"/>
        <w:rPr>
          <w:rFonts w:eastAsia="宋体" w:cs="Times New Roman"/>
          <w:b/>
          <w:bCs/>
          <w:color w:val="3E3D40"/>
          <w:sz w:val="18"/>
          <w:szCs w:val="18"/>
          <w:lang w:eastAsia="zh-CN"/>
        </w:rPr>
      </w:pPr>
      <w:r>
        <w:rPr>
          <w:rFonts w:cs="Times New Roman"/>
          <w:b/>
          <w:sz w:val="18"/>
          <w:szCs w:val="18"/>
        </w:rPr>
        <w:t>Supplementary</w:t>
      </w:r>
      <w:r>
        <w:rPr>
          <w:rFonts w:cs="Times New Roman" w:hint="eastAsia"/>
          <w:b/>
          <w:sz w:val="18"/>
          <w:szCs w:val="18"/>
          <w:lang w:eastAsia="zh-CN"/>
        </w:rPr>
        <w:t xml:space="preserve"> </w:t>
      </w:r>
      <w:r>
        <w:rPr>
          <w:rFonts w:eastAsia="Times New Roman"/>
          <w:b/>
          <w:color w:val="000000"/>
          <w:sz w:val="18"/>
          <w:lang w:eastAsia="de" w:bidi="en-US"/>
        </w:rPr>
        <w:t>Table 3.</w:t>
      </w:r>
      <w:r>
        <w:rPr>
          <w:rFonts w:eastAsia="Times New Roman"/>
          <w:color w:val="000000"/>
          <w:sz w:val="18"/>
          <w:lang w:eastAsia="de" w:bidi="en-US"/>
        </w:rPr>
        <w:t xml:space="preserve"> </w:t>
      </w:r>
      <w:r w:rsidRPr="002C6D12">
        <w:rPr>
          <w:rFonts w:eastAsia="Times New Roman"/>
          <w:b/>
          <w:bCs/>
          <w:color w:val="000000"/>
          <w:sz w:val="18"/>
          <w:lang w:eastAsia="de" w:bidi="en-US"/>
        </w:rPr>
        <w:t>The number of genes in eight out of 15 modules</w:t>
      </w:r>
    </w:p>
    <w:tbl>
      <w:tblPr>
        <w:tblStyle w:val="-1"/>
        <w:tblW w:w="7620" w:type="dxa"/>
        <w:jc w:val="center"/>
        <w:tblBorders>
          <w:top w:val="single" w:sz="8" w:space="0" w:color="4F81BD"/>
          <w:bottom w:val="single" w:sz="8" w:space="0" w:color="4F81B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773"/>
        <w:gridCol w:w="608"/>
        <w:gridCol w:w="460"/>
        <w:gridCol w:w="662"/>
        <w:gridCol w:w="791"/>
        <w:gridCol w:w="921"/>
        <w:gridCol w:w="497"/>
        <w:gridCol w:w="626"/>
      </w:tblGrid>
      <w:tr w:rsidR="002C6D12" w14:paraId="20DE50EE" w14:textId="77777777" w:rsidTr="002C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0D99C8" w14:textId="77777777" w:rsidR="002C6D12" w:rsidRDefault="002C6D12" w:rsidP="002C6D12">
            <w:pPr>
              <w:spacing w:after="120" w:line="276" w:lineRule="auto"/>
              <w:jc w:val="center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M</w:t>
            </w:r>
            <w:r>
              <w:rPr>
                <w:iCs/>
                <w:color w:val="auto"/>
                <w:sz w:val="22"/>
              </w:rPr>
              <w:t>odules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D14AB9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  <w:lang w:val="en-GB"/>
              </w:rPr>
            </w:pPr>
            <w:r>
              <w:rPr>
                <w:rFonts w:hint="eastAsia"/>
                <w:iCs/>
                <w:color w:val="auto"/>
                <w:sz w:val="22"/>
              </w:rPr>
              <w:t>black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2C7679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  <w:lang w:val="en-GB"/>
              </w:rPr>
            </w:pPr>
            <w:r>
              <w:rPr>
                <w:rFonts w:hint="eastAsia"/>
                <w:iCs/>
                <w:color w:val="auto"/>
                <w:sz w:val="22"/>
              </w:rPr>
              <w:t>blue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C9BC92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tan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42B38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cyan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0AD8B0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27AD82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brown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81855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0A795B" w14:textId="77777777" w:rsidR="002C6D12" w:rsidRDefault="002C6D12" w:rsidP="002C6D12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sz w:val="22"/>
              </w:rPr>
            </w:pPr>
            <w:r>
              <w:rPr>
                <w:rFonts w:hint="eastAsia"/>
                <w:iCs/>
                <w:color w:val="auto"/>
                <w:sz w:val="22"/>
              </w:rPr>
              <w:t>grey</w:t>
            </w:r>
          </w:p>
        </w:tc>
      </w:tr>
      <w:tr w:rsidR="002C6D12" w14:paraId="284F3958" w14:textId="77777777" w:rsidTr="002C6D12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BD38F22" w14:textId="00FA00EA" w:rsidR="002C6D12" w:rsidRDefault="00E12981" w:rsidP="002C6D12">
            <w:pPr>
              <w:spacing w:beforeLines="25" w:before="60" w:afterLines="25" w:after="60" w:line="276" w:lineRule="auto"/>
              <w:jc w:val="center"/>
              <w:rPr>
                <w:bCs w:val="0"/>
                <w:iCs/>
                <w:color w:val="auto"/>
                <w:sz w:val="22"/>
              </w:rPr>
            </w:pPr>
            <w:r>
              <w:rPr>
                <w:b w:val="0"/>
                <w:iCs/>
                <w:color w:val="auto"/>
                <w:sz w:val="22"/>
              </w:rPr>
              <w:t>N</w:t>
            </w:r>
            <w:r w:rsidR="002C6D12">
              <w:rPr>
                <w:b w:val="0"/>
                <w:iCs/>
                <w:color w:val="auto"/>
                <w:sz w:val="22"/>
              </w:rPr>
              <w:t>umber of genes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E26C891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229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E94BE0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876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110AB1D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87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781501B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6EAC3C0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262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764491B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448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557F07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232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3F710E0" w14:textId="77777777" w:rsidR="002C6D12" w:rsidRDefault="002C6D12" w:rsidP="002C6D12">
            <w:pPr>
              <w:spacing w:beforeLines="25" w:before="60" w:afterLines="25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sz w:val="22"/>
              </w:rPr>
            </w:pPr>
            <w:r>
              <w:rPr>
                <w:rFonts w:hint="eastAsia"/>
                <w:bCs/>
                <w:iCs/>
                <w:color w:val="auto"/>
                <w:sz w:val="22"/>
              </w:rPr>
              <w:t>424</w:t>
            </w:r>
          </w:p>
        </w:tc>
      </w:tr>
    </w:tbl>
    <w:p w14:paraId="58F1AED1" w14:textId="2167DDA1" w:rsidR="00DE23E8" w:rsidRDefault="00507F45" w:rsidP="002C6D12">
      <w:pPr>
        <w:jc w:val="both"/>
        <w:rPr>
          <w:rFonts w:cs="Times New Roman"/>
          <w:szCs w:val="24"/>
        </w:rPr>
      </w:pPr>
      <w:r w:rsidRPr="00507F45">
        <w:rPr>
          <w:rFonts w:cs="Times New Roman"/>
          <w:szCs w:val="24"/>
        </w:rPr>
        <w:t xml:space="preserve"> </w:t>
      </w:r>
    </w:p>
    <w:p w14:paraId="2B364757" w14:textId="5378A64B" w:rsidR="007231B2" w:rsidRPr="00994A3D" w:rsidRDefault="007231B2" w:rsidP="007231B2">
      <w:pPr>
        <w:pStyle w:val="1"/>
      </w:pPr>
      <w:r w:rsidRPr="00994A3D">
        <w:lastRenderedPageBreak/>
        <w:t xml:space="preserve">Supplementary </w:t>
      </w:r>
      <w:r>
        <w:t>F</w:t>
      </w:r>
      <w:r w:rsidRPr="007231B2">
        <w:rPr>
          <w:rFonts w:eastAsiaTheme="minorEastAsia"/>
          <w:lang w:eastAsia="zh-CN"/>
        </w:rPr>
        <w:t>igures</w:t>
      </w:r>
    </w:p>
    <w:p w14:paraId="3596377D" w14:textId="77777777" w:rsidR="007231B2" w:rsidRDefault="007231B2" w:rsidP="007231B2">
      <w:pPr>
        <w:keepNext/>
        <w:jc w:val="center"/>
      </w:pPr>
      <w:commentRangeStart w:id="0"/>
      <w:r w:rsidRPr="00807613">
        <w:rPr>
          <w:rFonts w:ascii="Arial" w:hAnsi="Arial" w:hint="eastAsia"/>
          <w:noProof/>
          <w:sz w:val="22"/>
        </w:rPr>
        <w:drawing>
          <wp:inline distT="0" distB="0" distL="114300" distR="114300" wp14:anchorId="26738D5B" wp14:editId="3A02B466">
            <wp:extent cx="5182806" cy="2062842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7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1" b="13161"/>
                    <a:stretch/>
                  </pic:blipFill>
                  <pic:spPr bwMode="auto">
                    <a:xfrm>
                      <a:off x="0" y="0"/>
                      <a:ext cx="5242874" cy="20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>
        <w:rPr>
          <w:rStyle w:val="ab"/>
        </w:rPr>
        <w:commentReference w:id="0"/>
      </w:r>
    </w:p>
    <w:p w14:paraId="5EDB8469" w14:textId="1FBB0389" w:rsidR="007231B2" w:rsidRPr="00E76EA1" w:rsidRDefault="007231B2" w:rsidP="007231B2">
      <w:pPr>
        <w:pStyle w:val="a9"/>
        <w:rPr>
          <w:b w:val="0"/>
          <w:bCs w:val="0"/>
          <w:sz w:val="18"/>
          <w:szCs w:val="18"/>
        </w:rPr>
      </w:pPr>
      <w:bookmarkStart w:id="1" w:name="_Hlk151107419"/>
      <w:r>
        <w:rPr>
          <w:sz w:val="18"/>
          <w:szCs w:val="18"/>
        </w:rPr>
        <w:t>Supplementary</w:t>
      </w:r>
      <w:r>
        <w:rPr>
          <w:rFonts w:hint="eastAsia"/>
          <w:sz w:val="18"/>
          <w:szCs w:val="18"/>
          <w:lang w:eastAsia="zh-CN"/>
        </w:rPr>
        <w:t xml:space="preserve"> </w:t>
      </w:r>
      <w:bookmarkEnd w:id="1"/>
      <w:r w:rsidRPr="00803CA2">
        <w:rPr>
          <w:sz w:val="18"/>
          <w:szCs w:val="18"/>
        </w:rPr>
        <w:t>Fig</w:t>
      </w:r>
      <w:r>
        <w:rPr>
          <w:sz w:val="18"/>
          <w:szCs w:val="18"/>
        </w:rPr>
        <w:t>.</w:t>
      </w:r>
      <w:r w:rsidRPr="00803CA2">
        <w:rPr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 w:rsidR="00E76EA1">
        <w:rPr>
          <w:sz w:val="18"/>
          <w:szCs w:val="18"/>
        </w:rPr>
        <w:t xml:space="preserve"> </w:t>
      </w:r>
      <w:r w:rsidRPr="00E76EA1">
        <w:rPr>
          <w:b w:val="0"/>
          <w:bCs w:val="0"/>
          <w:sz w:val="18"/>
          <w:szCs w:val="18"/>
        </w:rPr>
        <w:t>A</w:t>
      </w:r>
      <w:r w:rsidR="00E76EA1" w:rsidRPr="00E76EA1">
        <w:rPr>
          <w:b w:val="0"/>
          <w:bCs w:val="0"/>
          <w:sz w:val="18"/>
          <w:szCs w:val="18"/>
        </w:rPr>
        <w:t xml:space="preserve"> is t</w:t>
      </w:r>
      <w:r w:rsidRPr="00E76EA1">
        <w:rPr>
          <w:b w:val="0"/>
          <w:bCs w:val="0"/>
          <w:sz w:val="18"/>
          <w:szCs w:val="18"/>
        </w:rPr>
        <w:t xml:space="preserve">he SSE (sum of the squared Euclidean distances of each point to its closest centroid)-K curve for the three data views, mRNA, miRNA, and image. The SSE values for mRNA and image were scaled by 0.8, while the SSE value for miRNA was scaled by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1.5</m:t>
        </m:r>
        <m:sSup>
          <m:sSupPr>
            <m:ctrlPr>
              <w:rPr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-8</m:t>
            </m:r>
          </m:sup>
        </m:sSup>
      </m:oMath>
      <w:r w:rsidRPr="00E76EA1">
        <w:rPr>
          <w:b w:val="0"/>
          <w:bCs w:val="0"/>
          <w:sz w:val="18"/>
          <w:szCs w:val="18"/>
        </w:rPr>
        <w:t xml:space="preserve"> to fit into the plot. This scaling ensured the convergence of SSE values from all three perspectives into a unified plot, while preserving the cluster count. B</w:t>
      </w:r>
      <w:r w:rsidR="00E76EA1" w:rsidRPr="00E76EA1">
        <w:rPr>
          <w:b w:val="0"/>
          <w:bCs w:val="0"/>
          <w:sz w:val="18"/>
          <w:szCs w:val="18"/>
        </w:rPr>
        <w:t xml:space="preserve"> is the</w:t>
      </w:r>
      <w:r w:rsidRPr="00E76EA1">
        <w:rPr>
          <w:b w:val="0"/>
          <w:bCs w:val="0"/>
          <w:sz w:val="18"/>
          <w:szCs w:val="18"/>
        </w:rPr>
        <w:t xml:space="preserve"> Curves depicting SSE values and iteration numbers for the similarity matrices associated with the three data views: mRNA, miRNA, and image. These curves encapsulate the evolution of SSE throughout the iteration process.</w:t>
      </w:r>
    </w:p>
    <w:p w14:paraId="28AE291B" w14:textId="77777777" w:rsidR="007231B2" w:rsidRPr="002C6D12" w:rsidRDefault="007231B2" w:rsidP="002C6D12">
      <w:pPr>
        <w:jc w:val="both"/>
        <w:rPr>
          <w:rFonts w:cs="Times New Roman"/>
          <w:szCs w:val="24"/>
        </w:rPr>
      </w:pPr>
    </w:p>
    <w:sectPr w:rsidR="007231B2" w:rsidRPr="002C6D12" w:rsidSect="0093429D">
      <w:headerReference w:type="even" r:id="rId17"/>
      <w:footerReference w:type="even" r:id="rId18"/>
      <w:footerReference w:type="default" r:id="rId19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buser" w:date="2023-11-05T21:51:00Z" w:initials="webuser">
    <w:p w14:paraId="14CF8CD1" w14:textId="77777777" w:rsidR="007231B2" w:rsidRDefault="007231B2" w:rsidP="007231B2">
      <w:pPr>
        <w:pStyle w:val="ac"/>
      </w:pPr>
      <w:r>
        <w:rPr>
          <w:rStyle w:val="ab"/>
        </w:rPr>
        <w:annotationRef/>
      </w:r>
      <w:proofErr w:type="spellStart"/>
      <w:r>
        <w:rPr>
          <w:rFonts w:hint="eastAsia"/>
        </w:rPr>
        <w:t>这个图放在补充材料中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CF8C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CF8CD1" w16cid:durableId="28F7E7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3DF4" w14:textId="77777777" w:rsidR="00B71811" w:rsidRDefault="00B71811" w:rsidP="00117666">
      <w:pPr>
        <w:spacing w:after="0"/>
      </w:pPr>
      <w:r>
        <w:separator/>
      </w:r>
    </w:p>
  </w:endnote>
  <w:endnote w:type="continuationSeparator" w:id="0">
    <w:p w14:paraId="76FFA94F" w14:textId="77777777" w:rsidR="00B71811" w:rsidRDefault="00B71811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AB28" w14:textId="77777777" w:rsidR="00C04BAF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A152CD" wp14:editId="47F2311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054D26" w14:textId="77777777" w:rsidR="00C04BAF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A152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4D054D26" w14:textId="77777777" w:rsidR="00C04BAF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FF27" w14:textId="77777777" w:rsidR="00C04BAF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151A55C" wp14:editId="2441783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85E15EB" w14:textId="77777777" w:rsidR="00C04BAF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1A55C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085E15EB" w14:textId="77777777" w:rsidR="00C04BAF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C168" w14:textId="77777777" w:rsidR="00B71811" w:rsidRDefault="00B71811" w:rsidP="00117666">
      <w:pPr>
        <w:spacing w:after="0"/>
      </w:pPr>
      <w:r>
        <w:separator/>
      </w:r>
    </w:p>
  </w:footnote>
  <w:footnote w:type="continuationSeparator" w:id="0">
    <w:p w14:paraId="39F1F77E" w14:textId="77777777" w:rsidR="00B71811" w:rsidRDefault="00B71811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EDBA" w14:textId="77777777" w:rsidR="00C04BAF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buser">
    <w15:presenceInfo w15:providerId="None" w15:userId="web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24"/>
    <w:rsid w:val="0001436A"/>
    <w:rsid w:val="00034304"/>
    <w:rsid w:val="00035434"/>
    <w:rsid w:val="00052A14"/>
    <w:rsid w:val="00077D53"/>
    <w:rsid w:val="000A2E54"/>
    <w:rsid w:val="000B4AE7"/>
    <w:rsid w:val="00105FD9"/>
    <w:rsid w:val="00117666"/>
    <w:rsid w:val="001549D3"/>
    <w:rsid w:val="00160065"/>
    <w:rsid w:val="00177D84"/>
    <w:rsid w:val="001C5C9F"/>
    <w:rsid w:val="00212CE2"/>
    <w:rsid w:val="00267D18"/>
    <w:rsid w:val="002868E2"/>
    <w:rsid w:val="002869C3"/>
    <w:rsid w:val="002936E4"/>
    <w:rsid w:val="002B4A57"/>
    <w:rsid w:val="002C6D12"/>
    <w:rsid w:val="002C74CA"/>
    <w:rsid w:val="003544FB"/>
    <w:rsid w:val="003C43E9"/>
    <w:rsid w:val="003D2F2D"/>
    <w:rsid w:val="00401590"/>
    <w:rsid w:val="00422329"/>
    <w:rsid w:val="00447801"/>
    <w:rsid w:val="00452E9C"/>
    <w:rsid w:val="004735C8"/>
    <w:rsid w:val="00473E6D"/>
    <w:rsid w:val="004961FF"/>
    <w:rsid w:val="00507F45"/>
    <w:rsid w:val="005172B5"/>
    <w:rsid w:val="00517A89"/>
    <w:rsid w:val="005250F2"/>
    <w:rsid w:val="00593EEA"/>
    <w:rsid w:val="005A5EEE"/>
    <w:rsid w:val="006375C7"/>
    <w:rsid w:val="00654E8F"/>
    <w:rsid w:val="00660D05"/>
    <w:rsid w:val="006703BD"/>
    <w:rsid w:val="006820B1"/>
    <w:rsid w:val="006B7D14"/>
    <w:rsid w:val="006C0AD7"/>
    <w:rsid w:val="006D63F4"/>
    <w:rsid w:val="006E3712"/>
    <w:rsid w:val="00701727"/>
    <w:rsid w:val="0070566C"/>
    <w:rsid w:val="00714C50"/>
    <w:rsid w:val="007231B2"/>
    <w:rsid w:val="00725A7D"/>
    <w:rsid w:val="00726860"/>
    <w:rsid w:val="007501BE"/>
    <w:rsid w:val="00790BB3"/>
    <w:rsid w:val="007C206C"/>
    <w:rsid w:val="007D32BC"/>
    <w:rsid w:val="00803D24"/>
    <w:rsid w:val="00817DD6"/>
    <w:rsid w:val="0082720A"/>
    <w:rsid w:val="00885156"/>
    <w:rsid w:val="008D1176"/>
    <w:rsid w:val="009151AA"/>
    <w:rsid w:val="00923941"/>
    <w:rsid w:val="0093429D"/>
    <w:rsid w:val="00943573"/>
    <w:rsid w:val="00970F7D"/>
    <w:rsid w:val="009845F7"/>
    <w:rsid w:val="00994A3D"/>
    <w:rsid w:val="009C2B12"/>
    <w:rsid w:val="009C70F3"/>
    <w:rsid w:val="00A164BF"/>
    <w:rsid w:val="00A174D9"/>
    <w:rsid w:val="00A569CD"/>
    <w:rsid w:val="00AB3D04"/>
    <w:rsid w:val="00AB6715"/>
    <w:rsid w:val="00B12D7E"/>
    <w:rsid w:val="00B1671E"/>
    <w:rsid w:val="00B25EB8"/>
    <w:rsid w:val="00B354E1"/>
    <w:rsid w:val="00B37F4D"/>
    <w:rsid w:val="00B71811"/>
    <w:rsid w:val="00B77194"/>
    <w:rsid w:val="00C04BAF"/>
    <w:rsid w:val="00C51CAF"/>
    <w:rsid w:val="00C52A7B"/>
    <w:rsid w:val="00C56BAF"/>
    <w:rsid w:val="00C679AA"/>
    <w:rsid w:val="00C75972"/>
    <w:rsid w:val="00CC0A3A"/>
    <w:rsid w:val="00CD066B"/>
    <w:rsid w:val="00CE4FEE"/>
    <w:rsid w:val="00D44D64"/>
    <w:rsid w:val="00DA2337"/>
    <w:rsid w:val="00DB59C3"/>
    <w:rsid w:val="00DC259A"/>
    <w:rsid w:val="00DE23E8"/>
    <w:rsid w:val="00E12981"/>
    <w:rsid w:val="00E52377"/>
    <w:rsid w:val="00E64E17"/>
    <w:rsid w:val="00E76EA1"/>
    <w:rsid w:val="00E866C9"/>
    <w:rsid w:val="00EA3D3C"/>
    <w:rsid w:val="00EB7451"/>
    <w:rsid w:val="00ED4F51"/>
    <w:rsid w:val="00F12C35"/>
    <w:rsid w:val="00F46900"/>
    <w:rsid w:val="00F532B3"/>
    <w:rsid w:val="00F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64487BD"/>
  <w15:docId w15:val="{0506D48B-0878-4FAE-AE84-C322F141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3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2">
    <w:name w:val="heading 2"/>
    <w:basedOn w:val="1"/>
    <w:next w:val="a0"/>
    <w:link w:val="20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3">
    <w:name w:val="heading 3"/>
    <w:basedOn w:val="a0"/>
    <w:next w:val="a0"/>
    <w:link w:val="30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0"/>
    <w:link w:val="40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5">
    <w:name w:val="heading 5"/>
    <w:basedOn w:val="4"/>
    <w:next w:val="a0"/>
    <w:link w:val="50"/>
    <w:uiPriority w:val="2"/>
    <w:qFormat/>
    <w:rsid w:val="00AB6715"/>
    <w:pPr>
      <w:numPr>
        <w:ilvl w:val="4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20">
    <w:name w:val="标题 2 字符"/>
    <w:basedOn w:val="a1"/>
    <w:link w:val="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a4">
    <w:name w:val="Subtitle"/>
    <w:basedOn w:val="a0"/>
    <w:next w:val="a0"/>
    <w:link w:val="a5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a5">
    <w:name w:val="副标题 字符"/>
    <w:basedOn w:val="a1"/>
    <w:link w:val="a4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a4"/>
    <w:next w:val="a0"/>
    <w:uiPriority w:val="1"/>
    <w:qFormat/>
    <w:rsid w:val="00AB6715"/>
  </w:style>
  <w:style w:type="paragraph" w:styleId="a6">
    <w:name w:val="Balloon Text"/>
    <w:basedOn w:val="a0"/>
    <w:link w:val="a7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1"/>
    <w:link w:val="a6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a8">
    <w:name w:val="Book Title"/>
    <w:basedOn w:val="a1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a9">
    <w:name w:val="caption"/>
    <w:basedOn w:val="a0"/>
    <w:next w:val="aa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aa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ab">
    <w:name w:val="annotation reference"/>
    <w:basedOn w:val="a1"/>
    <w:uiPriority w:val="99"/>
    <w:semiHidden/>
    <w:unhideWhenUsed/>
    <w:rsid w:val="00AB6715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AB6715"/>
    <w:rPr>
      <w:sz w:val="20"/>
      <w:szCs w:val="20"/>
    </w:rPr>
  </w:style>
  <w:style w:type="character" w:customStyle="1" w:styleId="ad">
    <w:name w:val="批注文字 字符"/>
    <w:basedOn w:val="a1"/>
    <w:link w:val="ac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B671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af0">
    <w:name w:val="Emphasis"/>
    <w:basedOn w:val="a1"/>
    <w:uiPriority w:val="20"/>
    <w:qFormat/>
    <w:rsid w:val="00AB6715"/>
    <w:rPr>
      <w:rFonts w:ascii="Times New Roman" w:hAnsi="Times New Roman"/>
      <w:i/>
      <w:iCs/>
    </w:rPr>
  </w:style>
  <w:style w:type="character" w:styleId="af1">
    <w:name w:val="endnote reference"/>
    <w:basedOn w:val="a1"/>
    <w:uiPriority w:val="99"/>
    <w:semiHidden/>
    <w:unhideWhenUsed/>
    <w:rsid w:val="00AB6715"/>
    <w:rPr>
      <w:vertAlign w:val="superscript"/>
    </w:rPr>
  </w:style>
  <w:style w:type="paragraph" w:styleId="af2">
    <w:name w:val="endnote text"/>
    <w:basedOn w:val="a0"/>
    <w:link w:val="af3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3">
    <w:name w:val="尾注文本 字符"/>
    <w:basedOn w:val="a1"/>
    <w:link w:val="af2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af5">
    <w:name w:val="footer"/>
    <w:basedOn w:val="a0"/>
    <w:link w:val="af6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af6">
    <w:name w:val="页脚 字符"/>
    <w:basedOn w:val="a1"/>
    <w:link w:val="af5"/>
    <w:uiPriority w:val="99"/>
    <w:rsid w:val="00AB6715"/>
    <w:rPr>
      <w:rFonts w:ascii="Times New Roman" w:hAnsi="Times New Roman"/>
      <w:sz w:val="24"/>
    </w:rPr>
  </w:style>
  <w:style w:type="character" w:styleId="af7">
    <w:name w:val="footnote reference"/>
    <w:basedOn w:val="a1"/>
    <w:uiPriority w:val="99"/>
    <w:semiHidden/>
    <w:unhideWhenUsed/>
    <w:rsid w:val="00AB6715"/>
    <w:rPr>
      <w:vertAlign w:val="superscript"/>
    </w:rPr>
  </w:style>
  <w:style w:type="paragraph" w:styleId="af8">
    <w:name w:val="footnote text"/>
    <w:basedOn w:val="a0"/>
    <w:link w:val="af9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af9">
    <w:name w:val="脚注文本 字符"/>
    <w:basedOn w:val="a1"/>
    <w:link w:val="af8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fa">
    <w:name w:val="header"/>
    <w:basedOn w:val="a0"/>
    <w:link w:val="afb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afb">
    <w:name w:val="页眉 字符"/>
    <w:basedOn w:val="a1"/>
    <w:link w:val="afa"/>
    <w:uiPriority w:val="99"/>
    <w:rsid w:val="00AB6715"/>
    <w:rPr>
      <w:rFonts w:ascii="Times New Roman" w:hAnsi="Times New Roman"/>
      <w:b/>
      <w:sz w:val="24"/>
    </w:rPr>
  </w:style>
  <w:style w:type="paragraph" w:styleId="a">
    <w:name w:val="List Paragraph"/>
    <w:basedOn w:val="a0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afc">
    <w:name w:val="Hyperlink"/>
    <w:basedOn w:val="a1"/>
    <w:uiPriority w:val="99"/>
    <w:unhideWhenUsed/>
    <w:rsid w:val="00AB6715"/>
    <w:rPr>
      <w:color w:val="0000FF"/>
      <w:u w:val="single"/>
    </w:rPr>
  </w:style>
  <w:style w:type="character" w:styleId="afd">
    <w:name w:val="Intense Emphasis"/>
    <w:basedOn w:val="a1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afe">
    <w:name w:val="Intense Reference"/>
    <w:basedOn w:val="a1"/>
    <w:uiPriority w:val="32"/>
    <w:qFormat/>
    <w:rsid w:val="00AB6715"/>
    <w:rPr>
      <w:b/>
      <w:bCs/>
      <w:smallCaps/>
      <w:color w:val="auto"/>
      <w:spacing w:val="5"/>
    </w:rPr>
  </w:style>
  <w:style w:type="character" w:styleId="aff">
    <w:name w:val="line number"/>
    <w:basedOn w:val="a1"/>
    <w:uiPriority w:val="99"/>
    <w:semiHidden/>
    <w:unhideWhenUsed/>
    <w:rsid w:val="00AB6715"/>
  </w:style>
  <w:style w:type="character" w:customStyle="1" w:styleId="30">
    <w:name w:val="标题 3 字符"/>
    <w:basedOn w:val="a1"/>
    <w:link w:val="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标题 4 字符"/>
    <w:basedOn w:val="a1"/>
    <w:link w:val="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50">
    <w:name w:val="标题 5 字符"/>
    <w:basedOn w:val="a1"/>
    <w:link w:val="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aff0">
    <w:name w:val="Normal (Web)"/>
    <w:basedOn w:val="a0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aff1">
    <w:name w:val="Quote"/>
    <w:basedOn w:val="a0"/>
    <w:next w:val="a0"/>
    <w:link w:val="aff2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2">
    <w:name w:val="引用 字符"/>
    <w:basedOn w:val="a1"/>
    <w:link w:val="aff1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aff3">
    <w:name w:val="Strong"/>
    <w:basedOn w:val="a1"/>
    <w:uiPriority w:val="22"/>
    <w:qFormat/>
    <w:rsid w:val="00AB6715"/>
    <w:rPr>
      <w:rFonts w:ascii="Times New Roman" w:hAnsi="Times New Roman"/>
      <w:b/>
      <w:bCs/>
    </w:rPr>
  </w:style>
  <w:style w:type="character" w:styleId="aff4">
    <w:name w:val="Subtle Emphasis"/>
    <w:basedOn w:val="a1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aff5">
    <w:name w:val="Table Grid"/>
    <w:basedOn w:val="a2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Title"/>
    <w:basedOn w:val="a0"/>
    <w:next w:val="a0"/>
    <w:link w:val="aff7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aff7">
    <w:name w:val="标题 字符"/>
    <w:basedOn w:val="a1"/>
    <w:link w:val="aff6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aff6"/>
    <w:next w:val="aff6"/>
    <w:qFormat/>
    <w:rsid w:val="0001436A"/>
    <w:pPr>
      <w:spacing w:after="120"/>
    </w:pPr>
    <w:rPr>
      <w:i/>
    </w:rPr>
  </w:style>
  <w:style w:type="paragraph" w:styleId="aff8">
    <w:name w:val="Revision"/>
    <w:hidden/>
    <w:uiPriority w:val="99"/>
    <w:semiHidden/>
    <w:rsid w:val="00803D24"/>
    <w:pPr>
      <w:spacing w:after="0" w:line="240" w:lineRule="auto"/>
    </w:pPr>
    <w:rPr>
      <w:rFonts w:ascii="Times New Roman" w:hAnsi="Times New Roman"/>
      <w:sz w:val="24"/>
    </w:rPr>
  </w:style>
  <w:style w:type="character" w:styleId="aff9">
    <w:name w:val="Unresolved Mention"/>
    <w:basedOn w:val="a1"/>
    <w:uiPriority w:val="99"/>
    <w:semiHidden/>
    <w:unhideWhenUsed/>
    <w:rsid w:val="00DA2337"/>
    <w:rPr>
      <w:color w:val="605E5C"/>
      <w:shd w:val="clear" w:color="auto" w:fill="E1DFDD"/>
    </w:rPr>
  </w:style>
  <w:style w:type="table" w:styleId="-1">
    <w:name w:val="Light Shading Accent 1"/>
    <w:basedOn w:val="a2"/>
    <w:uiPriority w:val="30"/>
    <w:qFormat/>
    <w:rsid w:val="002C6D12"/>
    <w:pPr>
      <w:spacing w:after="0" w:line="240" w:lineRule="auto"/>
    </w:pPr>
    <w:rPr>
      <w:rFonts w:ascii="Times New Roman" w:eastAsia="宋体" w:hAnsi="Times New Roman" w:cs="Times New Roman"/>
      <w:color w:val="365F91" w:themeColor="accent1" w:themeShade="BF"/>
      <w:sz w:val="20"/>
      <w:szCs w:val="20"/>
      <w:lang w:eastAsia="zh-CN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hyperlink" Target="mailto:aidongmei@ustb.edu.c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FRONDOC-1086935359-10119</_dlc_DocId>
    <_dlc_DocIdUrl xmlns="26005759-6815-4540-b8ea-913958d74f23">
      <Url>https://frontiersin.sharepoint.com/Publishing/PubOps/Production/_layouts/15/DocIdRedir.aspx?ID=FRONDOC-1086935359-10119</Url>
      <Description>FRONDOC-1086935359-10119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885ac53139f20652f850277d10459b85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b20dbcea35cbef169bcf39aab5233ab6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E0E22-D442-4EBE-AAA2-EDC8871E7B41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2.xml><?xml version="1.0" encoding="utf-8"?>
<ds:datastoreItem xmlns:ds="http://schemas.openxmlformats.org/officeDocument/2006/customXml" ds:itemID="{2558679B-78FB-42CD-A1EA-A99096AF556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3D4929F-83D0-432F-8F82-6D4423C25F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4314AF-3C36-4C2C-B599-40A76C6FFFC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F441E3-103C-4487-877D-08CD22337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975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杜 洋</cp:lastModifiedBy>
  <cp:revision>9</cp:revision>
  <cp:lastPrinted>2013-10-03T12:51:00Z</cp:lastPrinted>
  <dcterms:created xsi:type="dcterms:W3CDTF">2023-07-30T14:32:00Z</dcterms:created>
  <dcterms:modified xsi:type="dcterms:W3CDTF">2024-02-19T12:23:00Z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f82bb101-9b00-462e-af01-9a0e7ec06274</vt:lpwstr>
  </property>
  <property fmtid="{D5CDD505-2E9C-101B-9397-08002B2CF9AE}" pid="4" name="Order">
    <vt:r8>1011900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