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Rendszerterv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Statikus terv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Oszt</w:t>
      </w:r>
      <w:r>
        <w:rPr>
          <w:rtl w:val="0"/>
        </w:rPr>
        <w:t>á</w:t>
      </w:r>
      <w:r>
        <w:rPr>
          <w:rtl w:val="0"/>
        </w:rPr>
        <w:t>lydiagram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Menu/Met</w:t>
      </w:r>
      <w:r>
        <w:rPr>
          <w:rtl w:val="0"/>
        </w:rPr>
        <w:t>ó</w:t>
      </w:r>
      <w:r>
        <w:rPr>
          <w:rtl w:val="0"/>
        </w:rPr>
        <w:t>dusok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